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759" w:rsidRPr="00844759" w:rsidRDefault="00844759" w:rsidP="00836694">
      <w:pPr>
        <w:pStyle w:val="Nagwek1"/>
        <w:jc w:val="left"/>
      </w:pPr>
      <w:r>
        <w:t>O</w:t>
      </w:r>
      <w:r w:rsidR="00F67047" w:rsidRPr="00F67047">
        <w:t>pis przedmiotu zamówienia</w:t>
      </w:r>
    </w:p>
    <w:p w:rsidR="00F67047" w:rsidRDefault="00F67047" w:rsidP="000D27A7">
      <w:pPr>
        <w:pStyle w:val="Nagwek2"/>
      </w:pPr>
      <w:r w:rsidRPr="00F502C1">
        <w:t>I.</w:t>
      </w:r>
      <w:r w:rsidRPr="00F502C1">
        <w:tab/>
        <w:t>DANE O UBEZPIECZAJĄCYM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6"/>
        <w:gridCol w:w="6684"/>
      </w:tblGrid>
      <w:tr w:rsidR="00E1487B" w:rsidRPr="00A43B97" w:rsidTr="0067653B">
        <w:trPr>
          <w:trHeight w:val="567"/>
        </w:trPr>
        <w:tc>
          <w:tcPr>
            <w:tcW w:w="1311" w:type="pct"/>
            <w:vAlign w:val="center"/>
          </w:tcPr>
          <w:p w:rsidR="00E1487B" w:rsidRPr="00A43B97" w:rsidRDefault="00E1487B" w:rsidP="0067653B">
            <w:pPr>
              <w:pStyle w:val="Tekstpodstawowy21"/>
              <w:rPr>
                <w:rFonts w:ascii="Arial" w:hAnsi="Arial" w:cs="Arial"/>
                <w:i/>
                <w:iCs/>
                <w:sz w:val="20"/>
              </w:rPr>
            </w:pPr>
            <w:r w:rsidRPr="00A43B97">
              <w:rPr>
                <w:rFonts w:ascii="Arial" w:hAnsi="Arial" w:cs="Arial"/>
                <w:i/>
                <w:iCs/>
                <w:sz w:val="20"/>
              </w:rPr>
              <w:t xml:space="preserve">Pełna Nazwa </w:t>
            </w:r>
          </w:p>
        </w:tc>
        <w:tc>
          <w:tcPr>
            <w:tcW w:w="3689" w:type="pct"/>
            <w:vAlign w:val="center"/>
          </w:tcPr>
          <w:p w:rsidR="00E1487B" w:rsidRPr="009F5ED0" w:rsidRDefault="00E1487B" w:rsidP="0067653B">
            <w:pPr>
              <w:jc w:val="center"/>
              <w:rPr>
                <w:rFonts w:ascii="Arial" w:hAnsi="Arial" w:cs="Arial"/>
                <w:b/>
                <w:bCs/>
                <w:sz w:val="20"/>
                <w:szCs w:val="20"/>
              </w:rPr>
            </w:pPr>
            <w:r w:rsidRPr="009F5ED0">
              <w:rPr>
                <w:rFonts w:ascii="Arial" w:hAnsi="Arial" w:cs="Arial"/>
                <w:b/>
                <w:bCs/>
                <w:sz w:val="20"/>
                <w:szCs w:val="20"/>
              </w:rPr>
              <w:t>Zakład Gospodarki Odpadami Sp. z o.o. w Jarocinie</w:t>
            </w:r>
          </w:p>
        </w:tc>
      </w:tr>
      <w:tr w:rsidR="00E1487B" w:rsidRPr="00A43B97" w:rsidTr="009B4149">
        <w:trPr>
          <w:trHeight w:val="417"/>
        </w:trPr>
        <w:tc>
          <w:tcPr>
            <w:tcW w:w="1311" w:type="pct"/>
            <w:vAlign w:val="center"/>
          </w:tcPr>
          <w:p w:rsidR="00E1487B" w:rsidRPr="00A43B97" w:rsidRDefault="00E1487B" w:rsidP="0067653B">
            <w:pPr>
              <w:jc w:val="both"/>
              <w:rPr>
                <w:rFonts w:ascii="Arial" w:hAnsi="Arial" w:cs="Arial"/>
                <w:i/>
                <w:iCs/>
                <w:sz w:val="20"/>
                <w:szCs w:val="20"/>
              </w:rPr>
            </w:pPr>
            <w:r w:rsidRPr="00A43B97">
              <w:rPr>
                <w:rFonts w:ascii="Arial" w:hAnsi="Arial" w:cs="Arial"/>
                <w:i/>
                <w:iCs/>
                <w:sz w:val="20"/>
                <w:szCs w:val="20"/>
              </w:rPr>
              <w:t>Adres ( ulica i nr domu)</w:t>
            </w:r>
          </w:p>
        </w:tc>
        <w:tc>
          <w:tcPr>
            <w:tcW w:w="3689" w:type="pct"/>
            <w:vAlign w:val="center"/>
          </w:tcPr>
          <w:p w:rsidR="00E1487B" w:rsidRPr="00292CF8" w:rsidRDefault="00E1487B" w:rsidP="0067653B">
            <w:pPr>
              <w:jc w:val="center"/>
              <w:rPr>
                <w:rFonts w:ascii="Arial" w:hAnsi="Arial" w:cs="Arial"/>
                <w:b/>
                <w:bCs/>
                <w:sz w:val="20"/>
                <w:szCs w:val="20"/>
              </w:rPr>
            </w:pPr>
            <w:r w:rsidRPr="009F5ED0">
              <w:rPr>
                <w:rFonts w:ascii="Arial" w:hAnsi="Arial" w:cs="Arial"/>
                <w:b/>
                <w:bCs/>
                <w:sz w:val="20"/>
                <w:szCs w:val="20"/>
              </w:rPr>
              <w:t>Witaszyczki 1A,</w:t>
            </w:r>
          </w:p>
        </w:tc>
      </w:tr>
      <w:tr w:rsidR="00E1487B" w:rsidRPr="00A43B97" w:rsidTr="009B4149">
        <w:trPr>
          <w:trHeight w:val="409"/>
        </w:trPr>
        <w:tc>
          <w:tcPr>
            <w:tcW w:w="1311" w:type="pct"/>
            <w:vAlign w:val="center"/>
          </w:tcPr>
          <w:p w:rsidR="00E1487B" w:rsidRPr="00A43B97" w:rsidRDefault="00E1487B" w:rsidP="0067653B">
            <w:pPr>
              <w:jc w:val="both"/>
              <w:rPr>
                <w:rFonts w:ascii="Arial" w:hAnsi="Arial" w:cs="Arial"/>
                <w:i/>
                <w:iCs/>
                <w:sz w:val="20"/>
                <w:szCs w:val="20"/>
              </w:rPr>
            </w:pPr>
            <w:r w:rsidRPr="00A43B97">
              <w:rPr>
                <w:rFonts w:ascii="Arial" w:hAnsi="Arial" w:cs="Arial"/>
                <w:i/>
                <w:iCs/>
                <w:sz w:val="20"/>
                <w:szCs w:val="20"/>
              </w:rPr>
              <w:t>Miejscowość i kod</w:t>
            </w:r>
          </w:p>
        </w:tc>
        <w:tc>
          <w:tcPr>
            <w:tcW w:w="3689" w:type="pct"/>
            <w:vAlign w:val="center"/>
          </w:tcPr>
          <w:p w:rsidR="00E1487B" w:rsidRPr="00292CF8" w:rsidRDefault="00E1487B" w:rsidP="0067653B">
            <w:pPr>
              <w:jc w:val="center"/>
              <w:rPr>
                <w:rFonts w:ascii="Arial" w:hAnsi="Arial" w:cs="Arial"/>
                <w:b/>
                <w:bCs/>
                <w:sz w:val="20"/>
                <w:szCs w:val="20"/>
              </w:rPr>
            </w:pPr>
            <w:r w:rsidRPr="009F5ED0">
              <w:rPr>
                <w:rFonts w:ascii="Arial" w:hAnsi="Arial" w:cs="Arial"/>
                <w:b/>
                <w:bCs/>
                <w:sz w:val="20"/>
                <w:szCs w:val="20"/>
              </w:rPr>
              <w:t>63 - 200 Jarocin</w:t>
            </w:r>
          </w:p>
        </w:tc>
      </w:tr>
      <w:tr w:rsidR="00E1487B" w:rsidRPr="00A43B97" w:rsidTr="009B4149">
        <w:trPr>
          <w:trHeight w:val="403"/>
        </w:trPr>
        <w:tc>
          <w:tcPr>
            <w:tcW w:w="1311" w:type="pct"/>
            <w:vAlign w:val="center"/>
          </w:tcPr>
          <w:p w:rsidR="00E1487B" w:rsidRPr="00A43B97" w:rsidRDefault="00E1487B" w:rsidP="0067653B">
            <w:pPr>
              <w:jc w:val="both"/>
              <w:rPr>
                <w:rFonts w:ascii="Arial" w:hAnsi="Arial" w:cs="Arial"/>
                <w:i/>
                <w:iCs/>
                <w:sz w:val="20"/>
                <w:szCs w:val="20"/>
              </w:rPr>
            </w:pPr>
            <w:r w:rsidRPr="00A43B97">
              <w:rPr>
                <w:rFonts w:ascii="Arial" w:hAnsi="Arial" w:cs="Arial"/>
                <w:i/>
                <w:iCs/>
                <w:sz w:val="20"/>
                <w:szCs w:val="20"/>
              </w:rPr>
              <w:t>NIP</w:t>
            </w:r>
          </w:p>
        </w:tc>
        <w:tc>
          <w:tcPr>
            <w:tcW w:w="3689" w:type="pct"/>
            <w:vAlign w:val="center"/>
          </w:tcPr>
          <w:p w:rsidR="00E1487B" w:rsidRPr="00440B01" w:rsidRDefault="00E1487B" w:rsidP="0067653B">
            <w:pPr>
              <w:jc w:val="center"/>
              <w:rPr>
                <w:rFonts w:ascii="Arial" w:hAnsi="Arial" w:cs="Arial"/>
                <w:b/>
                <w:bCs/>
                <w:sz w:val="20"/>
                <w:szCs w:val="20"/>
              </w:rPr>
            </w:pPr>
            <w:r w:rsidRPr="009F5ED0">
              <w:rPr>
                <w:rFonts w:ascii="Arial" w:hAnsi="Arial" w:cs="Arial"/>
                <w:b/>
                <w:bCs/>
                <w:sz w:val="20"/>
                <w:szCs w:val="20"/>
              </w:rPr>
              <w:t>6172054982</w:t>
            </w:r>
          </w:p>
        </w:tc>
      </w:tr>
      <w:tr w:rsidR="00E1487B" w:rsidRPr="00A43B97" w:rsidTr="009B4149">
        <w:trPr>
          <w:trHeight w:val="435"/>
        </w:trPr>
        <w:tc>
          <w:tcPr>
            <w:tcW w:w="1311" w:type="pct"/>
            <w:vAlign w:val="center"/>
          </w:tcPr>
          <w:p w:rsidR="00E1487B" w:rsidRPr="00A43B97" w:rsidRDefault="00E1487B" w:rsidP="0067653B">
            <w:pPr>
              <w:jc w:val="both"/>
              <w:rPr>
                <w:rFonts w:ascii="Arial" w:hAnsi="Arial" w:cs="Arial"/>
                <w:i/>
                <w:iCs/>
                <w:sz w:val="20"/>
                <w:szCs w:val="20"/>
              </w:rPr>
            </w:pPr>
            <w:r w:rsidRPr="00A43B97">
              <w:rPr>
                <w:rFonts w:ascii="Arial" w:hAnsi="Arial" w:cs="Arial"/>
                <w:i/>
                <w:iCs/>
                <w:sz w:val="20"/>
                <w:szCs w:val="20"/>
              </w:rPr>
              <w:t>Regon</w:t>
            </w:r>
          </w:p>
        </w:tc>
        <w:tc>
          <w:tcPr>
            <w:tcW w:w="3689" w:type="pct"/>
            <w:vAlign w:val="center"/>
          </w:tcPr>
          <w:p w:rsidR="00E1487B" w:rsidRPr="005B215A" w:rsidRDefault="00E1487B" w:rsidP="0067653B">
            <w:pPr>
              <w:jc w:val="center"/>
              <w:rPr>
                <w:rFonts w:ascii="Arial" w:hAnsi="Arial" w:cs="Arial"/>
                <w:b/>
                <w:bCs/>
                <w:sz w:val="20"/>
                <w:szCs w:val="20"/>
              </w:rPr>
            </w:pPr>
            <w:r w:rsidRPr="009F5ED0">
              <w:rPr>
                <w:rFonts w:ascii="Arial" w:hAnsi="Arial" w:cs="Arial"/>
                <w:b/>
                <w:bCs/>
                <w:sz w:val="20"/>
                <w:szCs w:val="20"/>
              </w:rPr>
              <w:t>251580939</w:t>
            </w:r>
          </w:p>
        </w:tc>
      </w:tr>
      <w:tr w:rsidR="00E1487B" w:rsidRPr="00A43B97" w:rsidTr="009B4149">
        <w:trPr>
          <w:trHeight w:val="379"/>
        </w:trPr>
        <w:tc>
          <w:tcPr>
            <w:tcW w:w="1311" w:type="pct"/>
            <w:vAlign w:val="center"/>
          </w:tcPr>
          <w:p w:rsidR="00E1487B" w:rsidRPr="00A43B97" w:rsidRDefault="00E1487B" w:rsidP="0067653B">
            <w:pPr>
              <w:pStyle w:val="Tekstpodstawowy21"/>
              <w:rPr>
                <w:rFonts w:ascii="Arial" w:hAnsi="Arial" w:cs="Arial"/>
                <w:i/>
                <w:iCs/>
                <w:sz w:val="20"/>
              </w:rPr>
            </w:pPr>
            <w:r>
              <w:rPr>
                <w:rFonts w:ascii="Arial" w:hAnsi="Arial" w:cs="Arial"/>
                <w:i/>
                <w:iCs/>
                <w:sz w:val="20"/>
              </w:rPr>
              <w:t>KRS</w:t>
            </w:r>
          </w:p>
        </w:tc>
        <w:tc>
          <w:tcPr>
            <w:tcW w:w="3689" w:type="pct"/>
            <w:vAlign w:val="center"/>
          </w:tcPr>
          <w:p w:rsidR="00E1487B" w:rsidRDefault="00E1487B" w:rsidP="0067653B">
            <w:pPr>
              <w:jc w:val="center"/>
              <w:rPr>
                <w:rFonts w:ascii="Arial" w:hAnsi="Arial" w:cs="Arial"/>
                <w:b/>
                <w:bCs/>
                <w:sz w:val="20"/>
                <w:szCs w:val="20"/>
              </w:rPr>
            </w:pPr>
            <w:r w:rsidRPr="009F5ED0">
              <w:rPr>
                <w:rFonts w:ascii="Arial" w:hAnsi="Arial" w:cs="Arial"/>
                <w:b/>
                <w:bCs/>
                <w:sz w:val="20"/>
                <w:szCs w:val="20"/>
              </w:rPr>
              <w:t>0000162132</w:t>
            </w:r>
          </w:p>
        </w:tc>
      </w:tr>
      <w:tr w:rsidR="001440B9" w:rsidRPr="00A43B97" w:rsidTr="0067653B">
        <w:trPr>
          <w:trHeight w:val="567"/>
        </w:trPr>
        <w:tc>
          <w:tcPr>
            <w:tcW w:w="1311" w:type="pct"/>
            <w:vAlign w:val="center"/>
          </w:tcPr>
          <w:p w:rsidR="001440B9" w:rsidRPr="00A43B97" w:rsidRDefault="001440B9" w:rsidP="00E634E9">
            <w:pPr>
              <w:pStyle w:val="Tekstpodstawowy21"/>
              <w:rPr>
                <w:rFonts w:ascii="Arial" w:hAnsi="Arial" w:cs="Arial"/>
                <w:i/>
                <w:iCs/>
                <w:sz w:val="20"/>
              </w:rPr>
            </w:pPr>
            <w:r w:rsidRPr="007A6C3B">
              <w:rPr>
                <w:rFonts w:ascii="Arial" w:hAnsi="Arial" w:cs="Arial"/>
                <w:i/>
                <w:iCs/>
                <w:sz w:val="20"/>
              </w:rPr>
              <w:t>Szkodowość (wartość wypłaconych odszkodowań i rezerw tytułem zgłoszonych roszczeń)</w:t>
            </w:r>
            <w:r w:rsidR="00E634E9">
              <w:rPr>
                <w:rFonts w:ascii="Arial" w:hAnsi="Arial" w:cs="Arial"/>
                <w:i/>
                <w:iCs/>
                <w:sz w:val="20"/>
              </w:rPr>
              <w:t xml:space="preserve"> w okresie 01.01.2012 – 31.07.2018</w:t>
            </w:r>
          </w:p>
        </w:tc>
        <w:tc>
          <w:tcPr>
            <w:tcW w:w="3689" w:type="pct"/>
            <w:vAlign w:val="center"/>
          </w:tcPr>
          <w:p w:rsidR="00BF0EC0" w:rsidRDefault="001440B9" w:rsidP="00BF0EC0">
            <w:pPr>
              <w:numPr>
                <w:ilvl w:val="0"/>
                <w:numId w:val="24"/>
              </w:numPr>
              <w:ind w:left="278" w:hanging="284"/>
              <w:jc w:val="both"/>
              <w:rPr>
                <w:rFonts w:ascii="Arial" w:hAnsi="Arial" w:cs="Arial"/>
                <w:bCs/>
                <w:sz w:val="20"/>
                <w:szCs w:val="20"/>
              </w:rPr>
            </w:pPr>
            <w:r w:rsidRPr="00E977D6">
              <w:rPr>
                <w:rFonts w:ascii="Arial" w:hAnsi="Arial" w:cs="Arial"/>
                <w:bCs/>
                <w:sz w:val="20"/>
                <w:szCs w:val="20"/>
              </w:rPr>
              <w:t>W zakresie ubezpieczenia majątku (ogień, kradzież, elektronika) -</w:t>
            </w:r>
            <w:r w:rsidR="00BF0EC0">
              <w:rPr>
                <w:rFonts w:ascii="Arial" w:hAnsi="Arial" w:cs="Arial"/>
                <w:bCs/>
                <w:sz w:val="20"/>
                <w:szCs w:val="20"/>
              </w:rPr>
              <w:t>:</w:t>
            </w:r>
            <w:r w:rsidRPr="00F95607">
              <w:rPr>
                <w:rFonts w:ascii="Arial" w:hAnsi="Arial" w:cs="Arial"/>
                <w:bCs/>
                <w:sz w:val="20"/>
                <w:szCs w:val="20"/>
              </w:rPr>
              <w:t xml:space="preserve"> </w:t>
            </w:r>
          </w:p>
          <w:p w:rsidR="00BF0EC0" w:rsidRPr="00F95607" w:rsidRDefault="00BF0EC0" w:rsidP="00BF0EC0">
            <w:pPr>
              <w:spacing w:after="120"/>
              <w:ind w:left="279"/>
              <w:jc w:val="both"/>
              <w:rPr>
                <w:rFonts w:ascii="Arial" w:hAnsi="Arial" w:cs="Arial"/>
                <w:bCs/>
                <w:sz w:val="20"/>
                <w:szCs w:val="20"/>
              </w:rPr>
            </w:pPr>
            <w:r w:rsidRPr="00E634E9">
              <w:rPr>
                <w:rFonts w:ascii="Arial" w:hAnsi="Arial" w:cs="Arial"/>
                <w:bCs/>
                <w:sz w:val="20"/>
                <w:szCs w:val="20"/>
              </w:rPr>
              <w:t>- 2 szkody</w:t>
            </w:r>
            <w:r w:rsidR="001440B9" w:rsidRPr="00E634E9">
              <w:rPr>
                <w:rFonts w:ascii="Arial" w:hAnsi="Arial" w:cs="Arial"/>
                <w:bCs/>
                <w:sz w:val="20"/>
                <w:szCs w:val="20"/>
              </w:rPr>
              <w:t xml:space="preserve"> (</w:t>
            </w:r>
            <w:r w:rsidRPr="00E634E9">
              <w:rPr>
                <w:rFonts w:ascii="Arial" w:hAnsi="Arial" w:cs="Arial"/>
                <w:bCs/>
                <w:sz w:val="20"/>
                <w:szCs w:val="20"/>
              </w:rPr>
              <w:t>rok 2013: 2</w:t>
            </w:r>
            <w:r w:rsidR="00E634E9" w:rsidRPr="00E634E9">
              <w:rPr>
                <w:rFonts w:ascii="Arial" w:hAnsi="Arial" w:cs="Arial"/>
                <w:bCs/>
                <w:sz w:val="20"/>
                <w:szCs w:val="20"/>
              </w:rPr>
              <w:t> 199,24</w:t>
            </w:r>
            <w:r w:rsidRPr="00E634E9">
              <w:rPr>
                <w:rFonts w:ascii="Arial" w:hAnsi="Arial" w:cs="Arial"/>
                <w:bCs/>
                <w:sz w:val="20"/>
                <w:szCs w:val="20"/>
              </w:rPr>
              <w:t xml:space="preserve"> PLN</w:t>
            </w:r>
            <w:r w:rsidR="00E634E9">
              <w:rPr>
                <w:rFonts w:ascii="Arial" w:hAnsi="Arial" w:cs="Arial"/>
                <w:bCs/>
                <w:sz w:val="20"/>
                <w:szCs w:val="20"/>
              </w:rPr>
              <w:t xml:space="preserve">, </w:t>
            </w:r>
            <w:r w:rsidRPr="00E634E9">
              <w:rPr>
                <w:rFonts w:ascii="Arial" w:hAnsi="Arial" w:cs="Arial"/>
                <w:bCs/>
                <w:sz w:val="20"/>
                <w:szCs w:val="20"/>
              </w:rPr>
              <w:t>rok 2016: 2 149,00 PLN</w:t>
            </w:r>
            <w:r w:rsidR="00E634E9" w:rsidRPr="00E634E9">
              <w:rPr>
                <w:rFonts w:ascii="Arial" w:hAnsi="Arial" w:cs="Arial"/>
                <w:bCs/>
                <w:sz w:val="20"/>
                <w:szCs w:val="20"/>
              </w:rPr>
              <w:t>, rok 2018: 8 698,00 PLN</w:t>
            </w:r>
            <w:r w:rsidR="001440B9" w:rsidRPr="00E634E9">
              <w:rPr>
                <w:rFonts w:ascii="Arial" w:hAnsi="Arial" w:cs="Arial"/>
                <w:bCs/>
                <w:sz w:val="20"/>
                <w:szCs w:val="20"/>
              </w:rPr>
              <w:t>)</w:t>
            </w:r>
          </w:p>
          <w:p w:rsidR="00E2631E" w:rsidRDefault="001440B9" w:rsidP="00E2631E">
            <w:pPr>
              <w:numPr>
                <w:ilvl w:val="0"/>
                <w:numId w:val="24"/>
              </w:numPr>
              <w:ind w:left="278" w:hanging="284"/>
              <w:jc w:val="both"/>
              <w:rPr>
                <w:rFonts w:ascii="Arial" w:hAnsi="Arial" w:cs="Arial"/>
                <w:bCs/>
                <w:sz w:val="20"/>
                <w:szCs w:val="20"/>
              </w:rPr>
            </w:pPr>
            <w:r w:rsidRPr="00F95607">
              <w:rPr>
                <w:rFonts w:ascii="Arial" w:hAnsi="Arial" w:cs="Arial"/>
                <w:bCs/>
                <w:sz w:val="20"/>
                <w:szCs w:val="20"/>
              </w:rPr>
              <w:t>W zakresie ub</w:t>
            </w:r>
            <w:r w:rsidR="00E634E9">
              <w:rPr>
                <w:rFonts w:ascii="Arial" w:hAnsi="Arial" w:cs="Arial"/>
                <w:bCs/>
                <w:sz w:val="20"/>
                <w:szCs w:val="20"/>
              </w:rPr>
              <w:t>ezpieczenia maszyn od uszkodzeń:</w:t>
            </w:r>
          </w:p>
          <w:p w:rsidR="001440B9" w:rsidRPr="00E2631E" w:rsidRDefault="00E2631E" w:rsidP="00E2631E">
            <w:pPr>
              <w:spacing w:after="120"/>
              <w:ind w:left="279"/>
              <w:jc w:val="both"/>
              <w:rPr>
                <w:rFonts w:ascii="Arial" w:hAnsi="Arial" w:cs="Arial"/>
                <w:bCs/>
                <w:sz w:val="20"/>
                <w:szCs w:val="20"/>
              </w:rPr>
            </w:pPr>
            <w:r w:rsidRPr="00E2631E">
              <w:rPr>
                <w:rFonts w:ascii="Arial" w:hAnsi="Arial" w:cs="Arial"/>
                <w:bCs/>
                <w:sz w:val="20"/>
                <w:szCs w:val="20"/>
              </w:rPr>
              <w:t>- 1 szkoda (rok 2015: 895,50 PLN)</w:t>
            </w:r>
          </w:p>
          <w:p w:rsidR="00E2631E" w:rsidRDefault="001440B9" w:rsidP="00E2631E">
            <w:pPr>
              <w:numPr>
                <w:ilvl w:val="0"/>
                <w:numId w:val="24"/>
              </w:numPr>
              <w:ind w:left="278" w:hanging="284"/>
              <w:jc w:val="both"/>
              <w:rPr>
                <w:rFonts w:ascii="Arial" w:hAnsi="Arial" w:cs="Arial"/>
                <w:bCs/>
                <w:sz w:val="20"/>
                <w:szCs w:val="20"/>
              </w:rPr>
            </w:pPr>
            <w:r w:rsidRPr="00F95607">
              <w:rPr>
                <w:rFonts w:ascii="Arial" w:hAnsi="Arial" w:cs="Arial"/>
                <w:bCs/>
                <w:sz w:val="20"/>
                <w:szCs w:val="20"/>
              </w:rPr>
              <w:t>W zakresie ubezpieczenia OC</w:t>
            </w:r>
            <w:r w:rsidR="00E634E9">
              <w:rPr>
                <w:rFonts w:ascii="Arial" w:hAnsi="Arial" w:cs="Arial"/>
                <w:bCs/>
                <w:sz w:val="20"/>
                <w:szCs w:val="20"/>
              </w:rPr>
              <w:t>:</w:t>
            </w:r>
            <w:r w:rsidRPr="00F95607">
              <w:rPr>
                <w:rFonts w:ascii="Arial" w:hAnsi="Arial" w:cs="Arial"/>
                <w:bCs/>
                <w:sz w:val="20"/>
                <w:szCs w:val="20"/>
              </w:rPr>
              <w:t xml:space="preserve"> </w:t>
            </w:r>
          </w:p>
          <w:p w:rsidR="001440B9" w:rsidRPr="001440B9" w:rsidRDefault="00E2631E" w:rsidP="00E634E9">
            <w:pPr>
              <w:spacing w:after="120"/>
              <w:ind w:left="279"/>
              <w:jc w:val="both"/>
              <w:rPr>
                <w:rFonts w:ascii="Arial" w:hAnsi="Arial" w:cs="Arial"/>
                <w:bCs/>
                <w:sz w:val="20"/>
                <w:szCs w:val="20"/>
              </w:rPr>
            </w:pPr>
            <w:r>
              <w:rPr>
                <w:rFonts w:ascii="Arial" w:hAnsi="Arial" w:cs="Arial"/>
                <w:bCs/>
                <w:sz w:val="20"/>
                <w:szCs w:val="20"/>
              </w:rPr>
              <w:t xml:space="preserve">- </w:t>
            </w:r>
            <w:r w:rsidR="00E634E9">
              <w:rPr>
                <w:rFonts w:ascii="Arial" w:hAnsi="Arial" w:cs="Arial"/>
                <w:bCs/>
                <w:sz w:val="20"/>
                <w:szCs w:val="20"/>
              </w:rPr>
              <w:t>2</w:t>
            </w:r>
            <w:r>
              <w:rPr>
                <w:rFonts w:ascii="Arial" w:hAnsi="Arial" w:cs="Arial"/>
                <w:bCs/>
                <w:sz w:val="20"/>
                <w:szCs w:val="20"/>
              </w:rPr>
              <w:t xml:space="preserve"> szkod</w:t>
            </w:r>
            <w:r w:rsidR="00E634E9">
              <w:rPr>
                <w:rFonts w:ascii="Arial" w:hAnsi="Arial" w:cs="Arial"/>
                <w:bCs/>
                <w:sz w:val="20"/>
                <w:szCs w:val="20"/>
              </w:rPr>
              <w:t>y</w:t>
            </w:r>
            <w:r>
              <w:rPr>
                <w:rFonts w:ascii="Arial" w:hAnsi="Arial" w:cs="Arial"/>
                <w:bCs/>
                <w:sz w:val="20"/>
                <w:szCs w:val="20"/>
              </w:rPr>
              <w:t xml:space="preserve"> (rok 2016: 7 173,00 PLN</w:t>
            </w:r>
            <w:r w:rsidR="00E634E9">
              <w:rPr>
                <w:rFonts w:ascii="Arial" w:hAnsi="Arial" w:cs="Arial"/>
                <w:bCs/>
                <w:sz w:val="20"/>
                <w:szCs w:val="20"/>
              </w:rPr>
              <w:t>, rok 2017: 268,24 PLN</w:t>
            </w:r>
            <w:r>
              <w:rPr>
                <w:rFonts w:ascii="Arial" w:hAnsi="Arial" w:cs="Arial"/>
                <w:bCs/>
                <w:sz w:val="20"/>
                <w:szCs w:val="20"/>
              </w:rPr>
              <w:t>)</w:t>
            </w:r>
          </w:p>
        </w:tc>
      </w:tr>
      <w:tr w:rsidR="00E1487B" w:rsidRPr="00A43B97" w:rsidTr="0067653B">
        <w:trPr>
          <w:trHeight w:val="567"/>
        </w:trPr>
        <w:tc>
          <w:tcPr>
            <w:tcW w:w="1311" w:type="pct"/>
            <w:vAlign w:val="center"/>
          </w:tcPr>
          <w:p w:rsidR="00E1487B" w:rsidRPr="007A6C3B" w:rsidRDefault="00E1487B" w:rsidP="0067653B">
            <w:pPr>
              <w:pStyle w:val="Tekstpodstawowy21"/>
              <w:rPr>
                <w:rFonts w:ascii="Arial" w:hAnsi="Arial" w:cs="Arial"/>
                <w:i/>
                <w:iCs/>
                <w:sz w:val="20"/>
              </w:rPr>
            </w:pPr>
            <w:r>
              <w:rPr>
                <w:rFonts w:ascii="Arial" w:hAnsi="Arial" w:cs="Arial"/>
                <w:i/>
                <w:iCs/>
                <w:sz w:val="20"/>
              </w:rPr>
              <w:t>Lokalizacje prowadzenia działalności – miejsce ubezpieczenia</w:t>
            </w:r>
          </w:p>
        </w:tc>
        <w:tc>
          <w:tcPr>
            <w:tcW w:w="3689" w:type="pct"/>
            <w:vAlign w:val="center"/>
          </w:tcPr>
          <w:p w:rsidR="00E1487B" w:rsidRPr="0011465E" w:rsidRDefault="00051E8F" w:rsidP="00F0578F">
            <w:pPr>
              <w:numPr>
                <w:ilvl w:val="0"/>
                <w:numId w:val="11"/>
              </w:numPr>
              <w:spacing w:after="120"/>
              <w:ind w:left="419" w:hanging="425"/>
              <w:jc w:val="both"/>
              <w:rPr>
                <w:rFonts w:ascii="Arial" w:hAnsi="Arial" w:cs="Arial"/>
                <w:bCs/>
                <w:sz w:val="20"/>
                <w:szCs w:val="20"/>
              </w:rPr>
            </w:pPr>
            <w:r>
              <w:rPr>
                <w:rFonts w:ascii="Arial" w:hAnsi="Arial" w:cs="Arial"/>
                <w:bCs/>
                <w:sz w:val="20"/>
                <w:szCs w:val="20"/>
              </w:rPr>
              <w:t xml:space="preserve">Stary zakład - </w:t>
            </w:r>
            <w:r w:rsidR="00E1487B" w:rsidRPr="0011465E">
              <w:rPr>
                <w:rFonts w:ascii="Arial" w:hAnsi="Arial" w:cs="Arial"/>
                <w:bCs/>
                <w:sz w:val="20"/>
                <w:szCs w:val="20"/>
              </w:rPr>
              <w:t>Witaszyczki 1A, 63-200 Jarocin – na terenie lokalizacji budynek socjalno-</w:t>
            </w:r>
            <w:r w:rsidR="00E1487B" w:rsidRPr="00341D9C">
              <w:rPr>
                <w:rFonts w:ascii="Arial" w:hAnsi="Arial" w:cs="Arial"/>
                <w:bCs/>
                <w:color w:val="000000" w:themeColor="text1"/>
                <w:sz w:val="20"/>
                <w:szCs w:val="20"/>
              </w:rPr>
              <w:t>biurowy</w:t>
            </w:r>
            <w:r w:rsidR="006F7774">
              <w:rPr>
                <w:rFonts w:ascii="Arial" w:hAnsi="Arial" w:cs="Arial"/>
                <w:bCs/>
                <w:color w:val="000000" w:themeColor="text1"/>
                <w:sz w:val="20"/>
                <w:szCs w:val="20"/>
              </w:rPr>
              <w:t xml:space="preserve"> </w:t>
            </w:r>
            <w:r w:rsidR="00E1487B" w:rsidRPr="00341D9C">
              <w:rPr>
                <w:rFonts w:ascii="Arial" w:hAnsi="Arial" w:cs="Arial"/>
                <w:bCs/>
                <w:color w:val="000000" w:themeColor="text1"/>
                <w:sz w:val="20"/>
                <w:szCs w:val="20"/>
              </w:rPr>
              <w:t>wraz z halą sortowni</w:t>
            </w:r>
            <w:r w:rsidR="00121A81">
              <w:rPr>
                <w:rFonts w:ascii="Arial" w:hAnsi="Arial" w:cs="Arial"/>
                <w:bCs/>
                <w:color w:val="000000" w:themeColor="text1"/>
                <w:sz w:val="20"/>
                <w:szCs w:val="20"/>
              </w:rPr>
              <w:t xml:space="preserve">, </w:t>
            </w:r>
            <w:r w:rsidR="00E1487B" w:rsidRPr="00341D9C">
              <w:rPr>
                <w:rFonts w:ascii="Arial" w:hAnsi="Arial" w:cs="Arial"/>
                <w:bCs/>
                <w:color w:val="000000" w:themeColor="text1"/>
                <w:sz w:val="20"/>
                <w:szCs w:val="20"/>
              </w:rPr>
              <w:t xml:space="preserve">boksy magazynowe, warsztat, garaże, waga samochodowa oraz budynek portierni/ochrony, </w:t>
            </w:r>
            <w:r w:rsidR="00E1487B" w:rsidRPr="0011465E">
              <w:rPr>
                <w:rFonts w:ascii="Arial" w:hAnsi="Arial" w:cs="Arial"/>
                <w:bCs/>
                <w:sz w:val="20"/>
                <w:szCs w:val="20"/>
              </w:rPr>
              <w:t>obiekt w całości ogrodzony, całodobowo dozorowany, alarm z powiadomieniem ochrony, Monitoring w formie kamer zewnętrznych i wewnętrznych (19 szt.); Zabezpieczenia przeciwpożarowe: hydranty wewnętrzne (1 szt</w:t>
            </w:r>
            <w:r w:rsidR="00E1487B">
              <w:rPr>
                <w:rFonts w:ascii="Arial" w:hAnsi="Arial" w:cs="Arial"/>
                <w:bCs/>
                <w:sz w:val="20"/>
                <w:szCs w:val="20"/>
              </w:rPr>
              <w:t>.</w:t>
            </w:r>
            <w:r w:rsidR="00E1487B" w:rsidRPr="0011465E">
              <w:rPr>
                <w:rFonts w:ascii="Arial" w:hAnsi="Arial" w:cs="Arial"/>
                <w:bCs/>
                <w:sz w:val="20"/>
                <w:szCs w:val="20"/>
              </w:rPr>
              <w:t>). i zewnętrzne (2 szt.), podręczny sprzęt gaśniczy: gaśnice – 18 szt., Agregaty Proszkowe 2 szt., koce gaśnicze 4szt., brak systemu detekcji pożaru, ROP, na terenie lokalizacji stacja paliw (zbiornik 5000 l), butle gazowe: 6 szt.</w:t>
            </w:r>
            <w:r w:rsidR="006F7774">
              <w:rPr>
                <w:rFonts w:ascii="Arial" w:hAnsi="Arial" w:cs="Arial"/>
                <w:bCs/>
                <w:sz w:val="20"/>
                <w:szCs w:val="20"/>
              </w:rPr>
              <w:t xml:space="preserve"> Budynek socjalno-biurowy </w:t>
            </w:r>
            <w:r>
              <w:rPr>
                <w:rFonts w:ascii="Arial" w:hAnsi="Arial" w:cs="Arial"/>
                <w:bCs/>
                <w:color w:val="000000" w:themeColor="text1"/>
                <w:sz w:val="20"/>
                <w:szCs w:val="20"/>
              </w:rPr>
              <w:t>– wynajmowany</w:t>
            </w:r>
            <w:r w:rsidR="00462342">
              <w:rPr>
                <w:rFonts w:ascii="Arial" w:hAnsi="Arial" w:cs="Arial"/>
                <w:bCs/>
                <w:color w:val="000000" w:themeColor="text1"/>
                <w:sz w:val="20"/>
                <w:szCs w:val="20"/>
              </w:rPr>
              <w:t>,</w:t>
            </w:r>
            <w:r w:rsidR="00E1487B" w:rsidRPr="0011465E">
              <w:rPr>
                <w:rFonts w:ascii="Arial" w:hAnsi="Arial" w:cs="Arial"/>
                <w:bCs/>
                <w:sz w:val="20"/>
                <w:szCs w:val="20"/>
              </w:rPr>
              <w:t xml:space="preserve"> </w:t>
            </w:r>
            <w:r w:rsidR="006F7774">
              <w:rPr>
                <w:rFonts w:ascii="Arial" w:hAnsi="Arial" w:cs="Arial"/>
                <w:bCs/>
                <w:color w:val="000000" w:themeColor="text1"/>
                <w:sz w:val="20"/>
                <w:szCs w:val="20"/>
              </w:rPr>
              <w:t>pozostałe obiekty nadal wykorzystywane przez ZGO Sp. z o.o.</w:t>
            </w:r>
          </w:p>
          <w:p w:rsidR="00E1487B" w:rsidRDefault="00051E8F" w:rsidP="00F0578F">
            <w:pPr>
              <w:numPr>
                <w:ilvl w:val="0"/>
                <w:numId w:val="11"/>
              </w:numPr>
              <w:spacing w:after="120"/>
              <w:ind w:left="420" w:hanging="425"/>
              <w:jc w:val="both"/>
              <w:rPr>
                <w:rFonts w:ascii="Arial" w:hAnsi="Arial" w:cs="Arial"/>
                <w:bCs/>
                <w:sz w:val="20"/>
                <w:szCs w:val="20"/>
              </w:rPr>
            </w:pPr>
            <w:r>
              <w:rPr>
                <w:rFonts w:ascii="Arial" w:hAnsi="Arial" w:cs="Arial"/>
                <w:bCs/>
                <w:sz w:val="20"/>
                <w:szCs w:val="20"/>
              </w:rPr>
              <w:t xml:space="preserve">Nowy zakład - </w:t>
            </w:r>
            <w:r w:rsidR="00AC34CD" w:rsidRPr="0011465E">
              <w:rPr>
                <w:rFonts w:ascii="Arial" w:hAnsi="Arial" w:cs="Arial"/>
                <w:bCs/>
                <w:sz w:val="20"/>
                <w:szCs w:val="20"/>
              </w:rPr>
              <w:t xml:space="preserve">Siedziba Spółki </w:t>
            </w:r>
            <w:r w:rsidR="00AC34CD">
              <w:rPr>
                <w:rFonts w:ascii="Arial" w:hAnsi="Arial" w:cs="Arial"/>
                <w:bCs/>
                <w:sz w:val="20"/>
                <w:szCs w:val="20"/>
              </w:rPr>
              <w:t xml:space="preserve">- </w:t>
            </w:r>
            <w:r w:rsidR="00E1487B">
              <w:rPr>
                <w:rFonts w:ascii="Arial" w:hAnsi="Arial" w:cs="Arial"/>
                <w:bCs/>
                <w:sz w:val="20"/>
                <w:szCs w:val="20"/>
              </w:rPr>
              <w:t>ZGO Sp. z o.o. w Jarocinie</w:t>
            </w:r>
            <w:r w:rsidR="00E1487B" w:rsidRPr="0011465E">
              <w:rPr>
                <w:rFonts w:ascii="Arial" w:hAnsi="Arial" w:cs="Arial"/>
                <w:bCs/>
                <w:sz w:val="20"/>
                <w:szCs w:val="20"/>
              </w:rPr>
              <w:t>, Witaszyczki 1A, 63-200 Jarocin –</w:t>
            </w:r>
            <w:r>
              <w:rPr>
                <w:rFonts w:ascii="Arial" w:hAnsi="Arial" w:cs="Arial"/>
                <w:bCs/>
                <w:sz w:val="20"/>
                <w:szCs w:val="20"/>
              </w:rPr>
              <w:t xml:space="preserve"> </w:t>
            </w:r>
            <w:r w:rsidR="00E1487B" w:rsidRPr="0011465E">
              <w:rPr>
                <w:rFonts w:ascii="Arial" w:hAnsi="Arial" w:cs="Arial"/>
                <w:bCs/>
                <w:sz w:val="20"/>
                <w:szCs w:val="20"/>
              </w:rPr>
              <w:t xml:space="preserve">na terenie lokalizacji budynek administracyjno-socjalny, </w:t>
            </w:r>
            <w:r w:rsidR="00E1487B">
              <w:rPr>
                <w:rFonts w:ascii="Arial" w:hAnsi="Arial" w:cs="Arial"/>
                <w:bCs/>
                <w:sz w:val="20"/>
                <w:szCs w:val="20"/>
              </w:rPr>
              <w:t xml:space="preserve">Pomieszczenie wagowe i ochrony, </w:t>
            </w:r>
            <w:r w:rsidR="00E1487B" w:rsidRPr="0011465E">
              <w:rPr>
                <w:rFonts w:ascii="Arial" w:hAnsi="Arial" w:cs="Arial"/>
                <w:bCs/>
                <w:sz w:val="20"/>
                <w:szCs w:val="20"/>
              </w:rPr>
              <w:t>obiekty sortowni, zespół kogeneracyjny, place, wiaty, garaże, warsztaty, kwatera z infrastrukturą oraz garażami</w:t>
            </w:r>
            <w:r w:rsidR="00E1487B">
              <w:rPr>
                <w:rFonts w:ascii="Arial" w:hAnsi="Arial" w:cs="Arial"/>
                <w:bCs/>
                <w:sz w:val="20"/>
                <w:szCs w:val="20"/>
              </w:rPr>
              <w:t>, zbiornik paliw 5000 l.</w:t>
            </w:r>
            <w:r w:rsidR="00E1487B" w:rsidRPr="0011465E">
              <w:rPr>
                <w:rFonts w:ascii="Arial" w:hAnsi="Arial" w:cs="Arial"/>
                <w:bCs/>
                <w:sz w:val="20"/>
                <w:szCs w:val="20"/>
              </w:rPr>
              <w:t xml:space="preserve">,  obiekt w całości ogrodzony, całodobowo dozorowany, alarm z powiadomieniem ochrony, Monitoring w formie kamer zewnętrznych i wewnętrznych; Zabezpieczenia przeciwpożarowe: hydranty wewnętrznych (20 </w:t>
            </w:r>
            <w:proofErr w:type="spellStart"/>
            <w:r w:rsidR="00E1487B" w:rsidRPr="0011465E">
              <w:rPr>
                <w:rFonts w:ascii="Arial" w:hAnsi="Arial" w:cs="Arial"/>
                <w:bCs/>
                <w:sz w:val="20"/>
                <w:szCs w:val="20"/>
              </w:rPr>
              <w:t>szt</w:t>
            </w:r>
            <w:proofErr w:type="spellEnd"/>
            <w:r w:rsidR="00E1487B" w:rsidRPr="0011465E">
              <w:rPr>
                <w:rFonts w:ascii="Arial" w:hAnsi="Arial" w:cs="Arial"/>
                <w:bCs/>
                <w:sz w:val="20"/>
                <w:szCs w:val="20"/>
              </w:rPr>
              <w:t xml:space="preserve"> budynkach B1, B7, B18). i zewnętrznych (9 szt.), podręczny sprzęt gaśniczy: gaśnice GP6 – 61szt, GP12- 6szt, GS5 – </w:t>
            </w:r>
            <w:r w:rsidR="00E1487B">
              <w:rPr>
                <w:rFonts w:ascii="Arial" w:hAnsi="Arial" w:cs="Arial"/>
                <w:bCs/>
                <w:sz w:val="20"/>
                <w:szCs w:val="20"/>
              </w:rPr>
              <w:t>5</w:t>
            </w:r>
            <w:r w:rsidR="00E1487B" w:rsidRPr="0011465E">
              <w:rPr>
                <w:rFonts w:ascii="Arial" w:hAnsi="Arial" w:cs="Arial"/>
                <w:bCs/>
                <w:sz w:val="20"/>
                <w:szCs w:val="20"/>
              </w:rPr>
              <w:t>szt, KS2 - 3</w:t>
            </w:r>
            <w:r w:rsidR="00E1487B">
              <w:rPr>
                <w:rFonts w:ascii="Arial" w:hAnsi="Arial" w:cs="Arial"/>
                <w:bCs/>
                <w:sz w:val="20"/>
                <w:szCs w:val="20"/>
              </w:rPr>
              <w:t>szt, agregaty proszkowe AP25 – 6</w:t>
            </w:r>
            <w:r w:rsidR="00E1487B" w:rsidRPr="0011465E">
              <w:rPr>
                <w:rFonts w:ascii="Arial" w:hAnsi="Arial" w:cs="Arial"/>
                <w:bCs/>
                <w:sz w:val="20"/>
                <w:szCs w:val="20"/>
              </w:rPr>
              <w:t>szt</w:t>
            </w:r>
            <w:r w:rsidR="00E1487B">
              <w:rPr>
                <w:rFonts w:ascii="Arial" w:hAnsi="Arial" w:cs="Arial"/>
                <w:bCs/>
                <w:sz w:val="20"/>
                <w:szCs w:val="20"/>
              </w:rPr>
              <w:t>, AP50 – 4szt.</w:t>
            </w:r>
            <w:r w:rsidR="00E1487B" w:rsidRPr="0011465E">
              <w:rPr>
                <w:rFonts w:ascii="Arial" w:hAnsi="Arial" w:cs="Arial"/>
                <w:bCs/>
                <w:sz w:val="20"/>
                <w:szCs w:val="20"/>
              </w:rPr>
              <w:t>, w budynkach B1, B7 – system automatycznego ostrzegania pożarowego, w pozostałych obiektach – ROP (1 szt. w każdej strefie pożarowej).</w:t>
            </w:r>
          </w:p>
          <w:p w:rsidR="00051E8F" w:rsidRDefault="00051E8F" w:rsidP="0067653B">
            <w:pPr>
              <w:spacing w:after="120"/>
              <w:ind w:left="419"/>
              <w:jc w:val="both"/>
              <w:rPr>
                <w:rFonts w:ascii="Arial" w:hAnsi="Arial" w:cs="Arial"/>
                <w:bCs/>
                <w:color w:val="000000" w:themeColor="text1"/>
                <w:sz w:val="20"/>
                <w:szCs w:val="20"/>
              </w:rPr>
            </w:pPr>
            <w:r>
              <w:rPr>
                <w:rFonts w:ascii="Arial" w:hAnsi="Arial" w:cs="Arial"/>
                <w:bCs/>
                <w:color w:val="000000" w:themeColor="text1"/>
                <w:sz w:val="20"/>
                <w:szCs w:val="20"/>
              </w:rPr>
              <w:t xml:space="preserve">Na terenie starego zakładu: </w:t>
            </w:r>
          </w:p>
          <w:p w:rsidR="00051E8F" w:rsidRDefault="00051E8F" w:rsidP="0067653B">
            <w:pPr>
              <w:spacing w:after="120"/>
              <w:ind w:left="419"/>
              <w:jc w:val="both"/>
              <w:rPr>
                <w:rFonts w:ascii="Arial" w:hAnsi="Arial" w:cs="Arial"/>
                <w:bCs/>
                <w:color w:val="000000" w:themeColor="text1"/>
                <w:sz w:val="20"/>
                <w:szCs w:val="20"/>
              </w:rPr>
            </w:pPr>
            <w:r w:rsidRPr="0072319C">
              <w:rPr>
                <w:rFonts w:ascii="Arial" w:hAnsi="Arial" w:cs="Arial"/>
                <w:b/>
                <w:bCs/>
                <w:color w:val="000000" w:themeColor="text1"/>
                <w:sz w:val="20"/>
                <w:szCs w:val="20"/>
              </w:rPr>
              <w:t>Kwatera nr 1</w:t>
            </w:r>
            <w:r>
              <w:rPr>
                <w:rFonts w:ascii="Arial" w:hAnsi="Arial" w:cs="Arial"/>
                <w:bCs/>
                <w:color w:val="000000" w:themeColor="text1"/>
                <w:sz w:val="20"/>
                <w:szCs w:val="20"/>
              </w:rPr>
              <w:t xml:space="preserve"> – zamknięta od 05.2014 r. – rekultywacja (kwatera posiada zbiornik </w:t>
            </w:r>
            <w:proofErr w:type="spellStart"/>
            <w:r>
              <w:rPr>
                <w:rFonts w:ascii="Arial" w:hAnsi="Arial" w:cs="Arial"/>
                <w:bCs/>
                <w:color w:val="000000" w:themeColor="text1"/>
                <w:sz w:val="20"/>
                <w:szCs w:val="20"/>
              </w:rPr>
              <w:t>bezodciekowy</w:t>
            </w:r>
            <w:proofErr w:type="spellEnd"/>
            <w:r>
              <w:rPr>
                <w:rFonts w:ascii="Arial" w:hAnsi="Arial" w:cs="Arial"/>
                <w:bCs/>
                <w:color w:val="000000" w:themeColor="text1"/>
                <w:sz w:val="20"/>
                <w:szCs w:val="20"/>
              </w:rPr>
              <w:t xml:space="preserve"> z cyklem zamkniętym)</w:t>
            </w:r>
          </w:p>
          <w:p w:rsidR="00051E8F" w:rsidRDefault="00051E8F" w:rsidP="0067653B">
            <w:pPr>
              <w:spacing w:after="120"/>
              <w:ind w:left="419"/>
              <w:jc w:val="both"/>
              <w:rPr>
                <w:rFonts w:ascii="Arial" w:hAnsi="Arial" w:cs="Arial"/>
                <w:bCs/>
                <w:sz w:val="20"/>
                <w:szCs w:val="20"/>
              </w:rPr>
            </w:pPr>
            <w:r w:rsidRPr="0072319C">
              <w:rPr>
                <w:rFonts w:ascii="Arial" w:hAnsi="Arial" w:cs="Arial"/>
                <w:b/>
                <w:bCs/>
                <w:color w:val="000000" w:themeColor="text1"/>
                <w:sz w:val="20"/>
                <w:szCs w:val="20"/>
              </w:rPr>
              <w:t>Kwatera nr 3</w:t>
            </w:r>
            <w:r>
              <w:rPr>
                <w:rFonts w:ascii="Arial" w:hAnsi="Arial" w:cs="Arial"/>
                <w:bCs/>
                <w:color w:val="000000" w:themeColor="text1"/>
                <w:sz w:val="20"/>
                <w:szCs w:val="20"/>
              </w:rPr>
              <w:t xml:space="preserve"> – użytkowana od maja 2014r., planowane zamknięcie w 2024 r. (kwatera posiada zbiornik </w:t>
            </w:r>
            <w:proofErr w:type="spellStart"/>
            <w:r>
              <w:rPr>
                <w:rFonts w:ascii="Arial" w:hAnsi="Arial" w:cs="Arial"/>
                <w:bCs/>
                <w:color w:val="000000" w:themeColor="text1"/>
                <w:sz w:val="20"/>
                <w:szCs w:val="20"/>
              </w:rPr>
              <w:t>bezodciekowy</w:t>
            </w:r>
            <w:proofErr w:type="spellEnd"/>
            <w:r>
              <w:rPr>
                <w:rFonts w:ascii="Arial" w:hAnsi="Arial" w:cs="Arial"/>
                <w:bCs/>
                <w:color w:val="000000" w:themeColor="text1"/>
                <w:sz w:val="20"/>
                <w:szCs w:val="20"/>
              </w:rPr>
              <w:t xml:space="preserve"> z cyklem zamkniętym)</w:t>
            </w:r>
          </w:p>
          <w:p w:rsidR="00051E8F" w:rsidRDefault="00051E8F" w:rsidP="0067653B">
            <w:pPr>
              <w:spacing w:after="120"/>
              <w:ind w:left="419"/>
              <w:jc w:val="both"/>
              <w:rPr>
                <w:rFonts w:ascii="Arial" w:hAnsi="Arial" w:cs="Arial"/>
                <w:bCs/>
                <w:sz w:val="20"/>
                <w:szCs w:val="20"/>
              </w:rPr>
            </w:pPr>
            <w:r>
              <w:rPr>
                <w:rFonts w:ascii="Arial" w:hAnsi="Arial" w:cs="Arial"/>
                <w:bCs/>
                <w:sz w:val="20"/>
                <w:szCs w:val="20"/>
              </w:rPr>
              <w:lastRenderedPageBreak/>
              <w:t xml:space="preserve">Na terenie nowego zakładu: </w:t>
            </w:r>
          </w:p>
          <w:p w:rsidR="00051E8F" w:rsidRPr="0011465E" w:rsidRDefault="00051E8F" w:rsidP="0067653B">
            <w:pPr>
              <w:spacing w:after="120"/>
              <w:ind w:left="419"/>
              <w:jc w:val="both"/>
              <w:rPr>
                <w:rFonts w:ascii="Arial" w:hAnsi="Arial" w:cs="Arial"/>
                <w:bCs/>
                <w:sz w:val="20"/>
                <w:szCs w:val="20"/>
              </w:rPr>
            </w:pPr>
            <w:r w:rsidRPr="0072319C">
              <w:rPr>
                <w:rFonts w:ascii="Arial" w:hAnsi="Arial" w:cs="Arial"/>
                <w:b/>
                <w:bCs/>
                <w:sz w:val="20"/>
                <w:szCs w:val="20"/>
              </w:rPr>
              <w:t>Kwatera nr 4</w:t>
            </w:r>
            <w:r>
              <w:rPr>
                <w:rFonts w:ascii="Arial" w:hAnsi="Arial" w:cs="Arial"/>
                <w:bCs/>
                <w:sz w:val="20"/>
                <w:szCs w:val="20"/>
              </w:rPr>
              <w:t xml:space="preserve"> – planowane rozpoczęcie użytkowania od 2024 r. (</w:t>
            </w:r>
            <w:r w:rsidR="0072319C">
              <w:rPr>
                <w:rFonts w:ascii="Arial" w:hAnsi="Arial" w:cs="Arial"/>
                <w:bCs/>
                <w:sz w:val="20"/>
                <w:szCs w:val="20"/>
              </w:rPr>
              <w:t>kwatera posiada podczyszczalnię)</w:t>
            </w:r>
          </w:p>
          <w:p w:rsidR="00E1487B" w:rsidRPr="00A744D1" w:rsidRDefault="00E1487B" w:rsidP="00F0578F">
            <w:pPr>
              <w:numPr>
                <w:ilvl w:val="0"/>
                <w:numId w:val="11"/>
              </w:numPr>
              <w:spacing w:after="120"/>
              <w:ind w:left="419" w:hanging="425"/>
              <w:jc w:val="both"/>
              <w:rPr>
                <w:rFonts w:ascii="Arial" w:hAnsi="Arial" w:cs="Arial"/>
                <w:bCs/>
                <w:sz w:val="20"/>
                <w:szCs w:val="20"/>
              </w:rPr>
            </w:pPr>
            <w:r w:rsidRPr="00A744D1">
              <w:rPr>
                <w:rFonts w:ascii="Arial" w:hAnsi="Arial" w:cs="Arial"/>
                <w:bCs/>
                <w:sz w:val="20"/>
                <w:szCs w:val="20"/>
              </w:rPr>
              <w:t>P</w:t>
            </w:r>
            <w:r>
              <w:rPr>
                <w:rFonts w:ascii="Arial" w:hAnsi="Arial" w:cs="Arial"/>
                <w:bCs/>
                <w:sz w:val="20"/>
                <w:szCs w:val="20"/>
              </w:rPr>
              <w:t xml:space="preserve">unkt </w:t>
            </w:r>
            <w:r w:rsidRPr="00A744D1">
              <w:rPr>
                <w:rFonts w:ascii="Arial" w:hAnsi="Arial" w:cs="Arial"/>
                <w:bCs/>
                <w:sz w:val="20"/>
                <w:szCs w:val="20"/>
              </w:rPr>
              <w:t>S</w:t>
            </w:r>
            <w:r>
              <w:rPr>
                <w:rFonts w:ascii="Arial" w:hAnsi="Arial" w:cs="Arial"/>
                <w:bCs/>
                <w:sz w:val="20"/>
                <w:szCs w:val="20"/>
              </w:rPr>
              <w:t xml:space="preserve">elektywnej </w:t>
            </w:r>
            <w:r w:rsidRPr="00A744D1">
              <w:rPr>
                <w:rFonts w:ascii="Arial" w:hAnsi="Arial" w:cs="Arial"/>
                <w:bCs/>
                <w:sz w:val="20"/>
                <w:szCs w:val="20"/>
              </w:rPr>
              <w:t>Z</w:t>
            </w:r>
            <w:r>
              <w:rPr>
                <w:rFonts w:ascii="Arial" w:hAnsi="Arial" w:cs="Arial"/>
                <w:bCs/>
                <w:sz w:val="20"/>
                <w:szCs w:val="20"/>
              </w:rPr>
              <w:t xml:space="preserve">biórki </w:t>
            </w:r>
            <w:r w:rsidRPr="00A744D1">
              <w:rPr>
                <w:rFonts w:ascii="Arial" w:hAnsi="Arial" w:cs="Arial"/>
                <w:bCs/>
                <w:sz w:val="20"/>
                <w:szCs w:val="20"/>
              </w:rPr>
              <w:t>O</w:t>
            </w:r>
            <w:r>
              <w:rPr>
                <w:rFonts w:ascii="Arial" w:hAnsi="Arial" w:cs="Arial"/>
                <w:bCs/>
                <w:sz w:val="20"/>
                <w:szCs w:val="20"/>
              </w:rPr>
              <w:t xml:space="preserve">dpadów </w:t>
            </w:r>
            <w:r w:rsidRPr="00A744D1">
              <w:rPr>
                <w:rFonts w:ascii="Arial" w:hAnsi="Arial" w:cs="Arial"/>
                <w:bCs/>
                <w:sz w:val="20"/>
                <w:szCs w:val="20"/>
              </w:rPr>
              <w:t>K</w:t>
            </w:r>
            <w:r>
              <w:rPr>
                <w:rFonts w:ascii="Arial" w:hAnsi="Arial" w:cs="Arial"/>
                <w:bCs/>
                <w:sz w:val="20"/>
                <w:szCs w:val="20"/>
              </w:rPr>
              <w:t>omunalnych</w:t>
            </w:r>
            <w:r w:rsidRPr="00A744D1">
              <w:rPr>
                <w:rFonts w:ascii="Arial" w:hAnsi="Arial" w:cs="Arial"/>
                <w:bCs/>
                <w:sz w:val="20"/>
                <w:szCs w:val="20"/>
              </w:rPr>
              <w:t xml:space="preserve"> w Borku Wielkopolskim,</w:t>
            </w:r>
            <w:r>
              <w:rPr>
                <w:rFonts w:ascii="Arial" w:hAnsi="Arial" w:cs="Arial"/>
                <w:bCs/>
                <w:sz w:val="20"/>
                <w:szCs w:val="20"/>
              </w:rPr>
              <w:t xml:space="preserve"> </w:t>
            </w:r>
            <w:r w:rsidRPr="00C10729">
              <w:rPr>
                <w:rFonts w:ascii="Arial" w:hAnsi="Arial" w:cs="Arial"/>
                <w:bCs/>
                <w:sz w:val="20"/>
                <w:szCs w:val="20"/>
              </w:rPr>
              <w:t>ul. Jeżewska, 63-810 Borek Wlkp.</w:t>
            </w:r>
            <w:r>
              <w:rPr>
                <w:rFonts w:ascii="Arial" w:hAnsi="Arial" w:cs="Arial"/>
                <w:bCs/>
                <w:sz w:val="20"/>
                <w:szCs w:val="20"/>
              </w:rPr>
              <w:t xml:space="preserve"> - </w:t>
            </w:r>
            <w:r w:rsidRPr="00D96EDC">
              <w:rPr>
                <w:rFonts w:ascii="Arial" w:hAnsi="Arial" w:cs="Arial"/>
                <w:bCs/>
                <w:sz w:val="20"/>
                <w:szCs w:val="20"/>
              </w:rPr>
              <w:t>Plac z kostki brukowej, ogrodzony, oświetlony, wyposażony w kontener socjalny i metalowe kontenery przenośne do zbierania odpadów</w:t>
            </w:r>
            <w:r>
              <w:rPr>
                <w:rFonts w:ascii="Arial" w:hAnsi="Arial" w:cs="Arial"/>
                <w:bCs/>
                <w:sz w:val="20"/>
                <w:szCs w:val="20"/>
              </w:rPr>
              <w:t>;</w:t>
            </w:r>
          </w:p>
          <w:p w:rsidR="00E1487B" w:rsidRPr="00A744D1" w:rsidRDefault="00E1487B" w:rsidP="00F0578F">
            <w:pPr>
              <w:numPr>
                <w:ilvl w:val="0"/>
                <w:numId w:val="11"/>
              </w:numPr>
              <w:spacing w:after="120"/>
              <w:ind w:left="419" w:hanging="425"/>
              <w:jc w:val="both"/>
              <w:rPr>
                <w:rFonts w:ascii="Arial" w:hAnsi="Arial" w:cs="Arial"/>
                <w:bCs/>
                <w:sz w:val="20"/>
                <w:szCs w:val="20"/>
              </w:rPr>
            </w:pPr>
            <w:r w:rsidRPr="00A744D1">
              <w:rPr>
                <w:rFonts w:ascii="Arial" w:hAnsi="Arial" w:cs="Arial"/>
                <w:bCs/>
                <w:sz w:val="20"/>
                <w:szCs w:val="20"/>
              </w:rPr>
              <w:t>P</w:t>
            </w:r>
            <w:r>
              <w:rPr>
                <w:rFonts w:ascii="Arial" w:hAnsi="Arial" w:cs="Arial"/>
                <w:bCs/>
                <w:sz w:val="20"/>
                <w:szCs w:val="20"/>
              </w:rPr>
              <w:t xml:space="preserve">unkt </w:t>
            </w:r>
            <w:r w:rsidRPr="00A744D1">
              <w:rPr>
                <w:rFonts w:ascii="Arial" w:hAnsi="Arial" w:cs="Arial"/>
                <w:bCs/>
                <w:sz w:val="20"/>
                <w:szCs w:val="20"/>
              </w:rPr>
              <w:t>S</w:t>
            </w:r>
            <w:r>
              <w:rPr>
                <w:rFonts w:ascii="Arial" w:hAnsi="Arial" w:cs="Arial"/>
                <w:bCs/>
                <w:sz w:val="20"/>
                <w:szCs w:val="20"/>
              </w:rPr>
              <w:t xml:space="preserve">elektywnej </w:t>
            </w:r>
            <w:r w:rsidRPr="00A744D1">
              <w:rPr>
                <w:rFonts w:ascii="Arial" w:hAnsi="Arial" w:cs="Arial"/>
                <w:bCs/>
                <w:sz w:val="20"/>
                <w:szCs w:val="20"/>
              </w:rPr>
              <w:t>Z</w:t>
            </w:r>
            <w:r>
              <w:rPr>
                <w:rFonts w:ascii="Arial" w:hAnsi="Arial" w:cs="Arial"/>
                <w:bCs/>
                <w:sz w:val="20"/>
                <w:szCs w:val="20"/>
              </w:rPr>
              <w:t xml:space="preserve">biórki </w:t>
            </w:r>
            <w:r w:rsidRPr="00A744D1">
              <w:rPr>
                <w:rFonts w:ascii="Arial" w:hAnsi="Arial" w:cs="Arial"/>
                <w:bCs/>
                <w:sz w:val="20"/>
                <w:szCs w:val="20"/>
              </w:rPr>
              <w:t>O</w:t>
            </w:r>
            <w:r>
              <w:rPr>
                <w:rFonts w:ascii="Arial" w:hAnsi="Arial" w:cs="Arial"/>
                <w:bCs/>
                <w:sz w:val="20"/>
                <w:szCs w:val="20"/>
              </w:rPr>
              <w:t xml:space="preserve">dpadów </w:t>
            </w:r>
            <w:r w:rsidRPr="00A744D1">
              <w:rPr>
                <w:rFonts w:ascii="Arial" w:hAnsi="Arial" w:cs="Arial"/>
                <w:bCs/>
                <w:sz w:val="20"/>
                <w:szCs w:val="20"/>
              </w:rPr>
              <w:t>K</w:t>
            </w:r>
            <w:r>
              <w:rPr>
                <w:rFonts w:ascii="Arial" w:hAnsi="Arial" w:cs="Arial"/>
                <w:bCs/>
                <w:sz w:val="20"/>
                <w:szCs w:val="20"/>
              </w:rPr>
              <w:t>omunalnych</w:t>
            </w:r>
            <w:r w:rsidRPr="00A744D1">
              <w:rPr>
                <w:rFonts w:ascii="Arial" w:hAnsi="Arial" w:cs="Arial"/>
                <w:bCs/>
                <w:sz w:val="20"/>
                <w:szCs w:val="20"/>
              </w:rPr>
              <w:t xml:space="preserve"> w </w:t>
            </w:r>
            <w:proofErr w:type="spellStart"/>
            <w:r w:rsidRPr="00A744D1">
              <w:rPr>
                <w:rFonts w:ascii="Arial" w:hAnsi="Arial" w:cs="Arial"/>
                <w:bCs/>
                <w:sz w:val="20"/>
                <w:szCs w:val="20"/>
              </w:rPr>
              <w:t>Czołowie</w:t>
            </w:r>
            <w:proofErr w:type="spellEnd"/>
            <w:r w:rsidRPr="00A744D1">
              <w:rPr>
                <w:rFonts w:ascii="Arial" w:hAnsi="Arial" w:cs="Arial"/>
                <w:bCs/>
                <w:sz w:val="20"/>
                <w:szCs w:val="20"/>
              </w:rPr>
              <w:t xml:space="preserve"> – Gmina Kórnik</w:t>
            </w:r>
            <w:r>
              <w:rPr>
                <w:rFonts w:ascii="Arial" w:hAnsi="Arial" w:cs="Arial"/>
                <w:bCs/>
                <w:sz w:val="20"/>
                <w:szCs w:val="20"/>
              </w:rPr>
              <w:t xml:space="preserve">, </w:t>
            </w:r>
            <w:r w:rsidRPr="00C10729">
              <w:rPr>
                <w:rFonts w:ascii="Arial" w:hAnsi="Arial" w:cs="Arial"/>
                <w:bCs/>
                <w:sz w:val="20"/>
                <w:szCs w:val="20"/>
              </w:rPr>
              <w:t>62-035 Kórnik</w:t>
            </w:r>
            <w:r>
              <w:rPr>
                <w:rFonts w:ascii="Arial" w:hAnsi="Arial" w:cs="Arial"/>
                <w:bCs/>
                <w:sz w:val="20"/>
                <w:szCs w:val="20"/>
              </w:rPr>
              <w:t xml:space="preserve"> - </w:t>
            </w:r>
            <w:r w:rsidRPr="00D96EDC">
              <w:rPr>
                <w:rFonts w:ascii="Arial" w:hAnsi="Arial" w:cs="Arial"/>
                <w:bCs/>
                <w:sz w:val="20"/>
                <w:szCs w:val="20"/>
              </w:rPr>
              <w:t>Plac z kostki brukowej, ogrodzony, oświetlony, monitorowany, wyposażony w kontener socjalny i metalowe kontenery przenośne do zbierania odpadów</w:t>
            </w:r>
            <w:r>
              <w:rPr>
                <w:rFonts w:ascii="Arial" w:hAnsi="Arial" w:cs="Arial"/>
                <w:bCs/>
                <w:sz w:val="20"/>
                <w:szCs w:val="20"/>
              </w:rPr>
              <w:t>;</w:t>
            </w:r>
          </w:p>
          <w:p w:rsidR="00E1487B" w:rsidRPr="00A744D1" w:rsidRDefault="00E1487B" w:rsidP="00F0578F">
            <w:pPr>
              <w:numPr>
                <w:ilvl w:val="0"/>
                <w:numId w:val="11"/>
              </w:numPr>
              <w:spacing w:after="120"/>
              <w:ind w:left="419" w:hanging="425"/>
              <w:jc w:val="both"/>
              <w:rPr>
                <w:rFonts w:ascii="Arial" w:hAnsi="Arial" w:cs="Arial"/>
                <w:bCs/>
                <w:sz w:val="20"/>
                <w:szCs w:val="20"/>
              </w:rPr>
            </w:pPr>
            <w:r w:rsidRPr="00A744D1">
              <w:rPr>
                <w:rFonts w:ascii="Arial" w:hAnsi="Arial" w:cs="Arial"/>
                <w:bCs/>
                <w:sz w:val="20"/>
                <w:szCs w:val="20"/>
              </w:rPr>
              <w:t>P</w:t>
            </w:r>
            <w:r>
              <w:rPr>
                <w:rFonts w:ascii="Arial" w:hAnsi="Arial" w:cs="Arial"/>
                <w:bCs/>
                <w:sz w:val="20"/>
                <w:szCs w:val="20"/>
              </w:rPr>
              <w:t xml:space="preserve">unkt </w:t>
            </w:r>
            <w:r w:rsidRPr="00A744D1">
              <w:rPr>
                <w:rFonts w:ascii="Arial" w:hAnsi="Arial" w:cs="Arial"/>
                <w:bCs/>
                <w:sz w:val="20"/>
                <w:szCs w:val="20"/>
              </w:rPr>
              <w:t>S</w:t>
            </w:r>
            <w:r>
              <w:rPr>
                <w:rFonts w:ascii="Arial" w:hAnsi="Arial" w:cs="Arial"/>
                <w:bCs/>
                <w:sz w:val="20"/>
                <w:szCs w:val="20"/>
              </w:rPr>
              <w:t xml:space="preserve">elektywnej </w:t>
            </w:r>
            <w:r w:rsidRPr="00A744D1">
              <w:rPr>
                <w:rFonts w:ascii="Arial" w:hAnsi="Arial" w:cs="Arial"/>
                <w:bCs/>
                <w:sz w:val="20"/>
                <w:szCs w:val="20"/>
              </w:rPr>
              <w:t>Z</w:t>
            </w:r>
            <w:r>
              <w:rPr>
                <w:rFonts w:ascii="Arial" w:hAnsi="Arial" w:cs="Arial"/>
                <w:bCs/>
                <w:sz w:val="20"/>
                <w:szCs w:val="20"/>
              </w:rPr>
              <w:t xml:space="preserve">biórki </w:t>
            </w:r>
            <w:r w:rsidRPr="00A744D1">
              <w:rPr>
                <w:rFonts w:ascii="Arial" w:hAnsi="Arial" w:cs="Arial"/>
                <w:bCs/>
                <w:sz w:val="20"/>
                <w:szCs w:val="20"/>
              </w:rPr>
              <w:t>O</w:t>
            </w:r>
            <w:r>
              <w:rPr>
                <w:rFonts w:ascii="Arial" w:hAnsi="Arial" w:cs="Arial"/>
                <w:bCs/>
                <w:sz w:val="20"/>
                <w:szCs w:val="20"/>
              </w:rPr>
              <w:t xml:space="preserve">dpadów </w:t>
            </w:r>
            <w:r w:rsidRPr="00A744D1">
              <w:rPr>
                <w:rFonts w:ascii="Arial" w:hAnsi="Arial" w:cs="Arial"/>
                <w:bCs/>
                <w:sz w:val="20"/>
                <w:szCs w:val="20"/>
              </w:rPr>
              <w:t>K</w:t>
            </w:r>
            <w:r>
              <w:rPr>
                <w:rFonts w:ascii="Arial" w:hAnsi="Arial" w:cs="Arial"/>
                <w:bCs/>
                <w:sz w:val="20"/>
                <w:szCs w:val="20"/>
              </w:rPr>
              <w:t>omunalnych</w:t>
            </w:r>
            <w:r w:rsidRPr="00A744D1">
              <w:rPr>
                <w:rFonts w:ascii="Arial" w:hAnsi="Arial" w:cs="Arial"/>
                <w:bCs/>
                <w:sz w:val="20"/>
                <w:szCs w:val="20"/>
              </w:rPr>
              <w:t xml:space="preserve"> w Smogorzewie, Gmina Paski</w:t>
            </w:r>
            <w:r>
              <w:rPr>
                <w:rFonts w:ascii="Arial" w:hAnsi="Arial" w:cs="Arial"/>
                <w:bCs/>
                <w:sz w:val="20"/>
                <w:szCs w:val="20"/>
              </w:rPr>
              <w:t xml:space="preserve">, </w:t>
            </w:r>
            <w:r w:rsidRPr="00D96EDC">
              <w:rPr>
                <w:rFonts w:ascii="Arial" w:hAnsi="Arial" w:cs="Arial"/>
                <w:bCs/>
                <w:sz w:val="20"/>
                <w:szCs w:val="20"/>
              </w:rPr>
              <w:t>63-820 Piaski</w:t>
            </w:r>
            <w:r>
              <w:rPr>
                <w:rFonts w:ascii="Arial" w:hAnsi="Arial" w:cs="Arial"/>
                <w:bCs/>
                <w:sz w:val="20"/>
                <w:szCs w:val="20"/>
              </w:rPr>
              <w:t xml:space="preserve"> - </w:t>
            </w:r>
            <w:r w:rsidRPr="00D96EDC">
              <w:rPr>
                <w:rFonts w:ascii="Arial" w:hAnsi="Arial" w:cs="Arial"/>
                <w:bCs/>
                <w:sz w:val="20"/>
                <w:szCs w:val="20"/>
              </w:rPr>
              <w:t>Plac z kostki brukowej, ogrodzony, oświetlony, wyposażony w kontener socjalny i metalowe kontenery przenośne do zbierania odpadów</w:t>
            </w:r>
            <w:r>
              <w:rPr>
                <w:rFonts w:ascii="Arial" w:hAnsi="Arial" w:cs="Arial"/>
                <w:bCs/>
                <w:sz w:val="20"/>
                <w:szCs w:val="20"/>
              </w:rPr>
              <w:t>;</w:t>
            </w:r>
          </w:p>
          <w:p w:rsidR="00E1487B" w:rsidRDefault="00E1487B" w:rsidP="00F0578F">
            <w:pPr>
              <w:numPr>
                <w:ilvl w:val="0"/>
                <w:numId w:val="11"/>
              </w:numPr>
              <w:spacing w:after="120"/>
              <w:ind w:left="420" w:hanging="420"/>
              <w:jc w:val="both"/>
              <w:rPr>
                <w:rFonts w:ascii="Arial" w:hAnsi="Arial" w:cs="Arial"/>
                <w:bCs/>
                <w:sz w:val="20"/>
                <w:szCs w:val="20"/>
              </w:rPr>
            </w:pPr>
            <w:r>
              <w:rPr>
                <w:rFonts w:ascii="Arial" w:hAnsi="Arial" w:cs="Arial"/>
                <w:bCs/>
                <w:sz w:val="20"/>
                <w:szCs w:val="20"/>
              </w:rPr>
              <w:t>Punkt Selektywne</w:t>
            </w:r>
            <w:r w:rsidR="009861B7">
              <w:rPr>
                <w:rFonts w:ascii="Arial" w:hAnsi="Arial" w:cs="Arial"/>
                <w:bCs/>
                <w:sz w:val="20"/>
                <w:szCs w:val="20"/>
              </w:rPr>
              <w:t xml:space="preserve">j Zbiórki Odpadów Komunalnych i </w:t>
            </w:r>
            <w:r w:rsidRPr="00A744D1">
              <w:rPr>
                <w:rFonts w:ascii="Arial" w:hAnsi="Arial" w:cs="Arial"/>
                <w:bCs/>
                <w:sz w:val="20"/>
                <w:szCs w:val="20"/>
              </w:rPr>
              <w:t>Stacja Przeładunkowa w Mateuszewie, Gmina Śrem</w:t>
            </w:r>
            <w:r>
              <w:rPr>
                <w:rFonts w:ascii="Arial" w:hAnsi="Arial" w:cs="Arial"/>
                <w:bCs/>
                <w:sz w:val="20"/>
                <w:szCs w:val="20"/>
              </w:rPr>
              <w:t xml:space="preserve">, </w:t>
            </w:r>
            <w:r w:rsidRPr="00C10729">
              <w:rPr>
                <w:rFonts w:ascii="Arial" w:hAnsi="Arial" w:cs="Arial"/>
                <w:bCs/>
                <w:sz w:val="20"/>
                <w:szCs w:val="20"/>
              </w:rPr>
              <w:t>63-100 Śrem</w:t>
            </w:r>
            <w:r>
              <w:rPr>
                <w:rFonts w:ascii="Arial" w:hAnsi="Arial" w:cs="Arial"/>
                <w:bCs/>
                <w:sz w:val="20"/>
                <w:szCs w:val="20"/>
              </w:rPr>
              <w:t xml:space="preserve"> - </w:t>
            </w:r>
            <w:r w:rsidRPr="00D96EDC">
              <w:rPr>
                <w:rFonts w:ascii="Arial" w:hAnsi="Arial" w:cs="Arial"/>
                <w:bCs/>
                <w:sz w:val="20"/>
                <w:szCs w:val="20"/>
              </w:rPr>
              <w:t>Plac z kostki brukowej, oświetlony, ogrodzony, monitorowany wyposażony w rampę do załadunku pras i metalowe kontenery do zbierania odpadów</w:t>
            </w:r>
            <w:r>
              <w:rPr>
                <w:rFonts w:ascii="Arial" w:hAnsi="Arial" w:cs="Arial"/>
                <w:bCs/>
                <w:sz w:val="20"/>
                <w:szCs w:val="20"/>
              </w:rPr>
              <w:t xml:space="preserve">. </w:t>
            </w:r>
            <w:r w:rsidRPr="0011465E">
              <w:rPr>
                <w:rFonts w:ascii="Arial" w:hAnsi="Arial" w:cs="Arial"/>
                <w:bCs/>
                <w:sz w:val="20"/>
                <w:szCs w:val="20"/>
              </w:rPr>
              <w:t>W trakcie rozbudowy</w:t>
            </w:r>
            <w:r>
              <w:rPr>
                <w:rFonts w:ascii="Arial" w:hAnsi="Arial" w:cs="Arial"/>
                <w:bCs/>
                <w:sz w:val="20"/>
                <w:szCs w:val="20"/>
              </w:rPr>
              <w:t xml:space="preserve"> o</w:t>
            </w:r>
            <w:r w:rsidRPr="0011465E">
              <w:rPr>
                <w:rFonts w:ascii="Arial" w:hAnsi="Arial" w:cs="Arial"/>
                <w:bCs/>
                <w:sz w:val="20"/>
                <w:szCs w:val="20"/>
              </w:rPr>
              <w:t xml:space="preserve"> kontener </w:t>
            </w:r>
            <w:proofErr w:type="spellStart"/>
            <w:r w:rsidRPr="0011465E">
              <w:rPr>
                <w:rFonts w:ascii="Arial" w:hAnsi="Arial" w:cs="Arial"/>
                <w:bCs/>
                <w:sz w:val="20"/>
                <w:szCs w:val="20"/>
              </w:rPr>
              <w:t>socjalno</w:t>
            </w:r>
            <w:proofErr w:type="spellEnd"/>
            <w:r>
              <w:rPr>
                <w:rFonts w:ascii="Arial" w:hAnsi="Arial" w:cs="Arial"/>
                <w:bCs/>
                <w:sz w:val="20"/>
                <w:szCs w:val="20"/>
              </w:rPr>
              <w:t xml:space="preserve"> -</w:t>
            </w:r>
            <w:r w:rsidRPr="0011465E">
              <w:rPr>
                <w:rFonts w:ascii="Arial" w:hAnsi="Arial" w:cs="Arial"/>
                <w:bCs/>
                <w:sz w:val="20"/>
                <w:szCs w:val="20"/>
              </w:rPr>
              <w:t xml:space="preserve"> biu</w:t>
            </w:r>
            <w:r>
              <w:rPr>
                <w:rFonts w:ascii="Arial" w:hAnsi="Arial" w:cs="Arial"/>
                <w:bCs/>
                <w:sz w:val="20"/>
                <w:szCs w:val="20"/>
              </w:rPr>
              <w:t>rowy</w:t>
            </w:r>
            <w:r w:rsidRPr="0011465E">
              <w:rPr>
                <w:rFonts w:ascii="Arial" w:hAnsi="Arial" w:cs="Arial"/>
                <w:bCs/>
                <w:sz w:val="20"/>
                <w:szCs w:val="20"/>
              </w:rPr>
              <w:t xml:space="preserve"> i kontenery do zbieranie odpadów</w:t>
            </w:r>
            <w:r>
              <w:rPr>
                <w:rFonts w:ascii="Arial" w:hAnsi="Arial" w:cs="Arial"/>
                <w:bCs/>
                <w:sz w:val="20"/>
                <w:szCs w:val="20"/>
              </w:rPr>
              <w:t>.</w:t>
            </w:r>
          </w:p>
          <w:p w:rsidR="009861B7" w:rsidRDefault="009861B7" w:rsidP="00F0578F">
            <w:pPr>
              <w:numPr>
                <w:ilvl w:val="0"/>
                <w:numId w:val="11"/>
              </w:numPr>
              <w:spacing w:after="120"/>
              <w:ind w:left="420" w:hanging="420"/>
              <w:jc w:val="both"/>
              <w:rPr>
                <w:rFonts w:ascii="Arial" w:hAnsi="Arial" w:cs="Arial"/>
                <w:bCs/>
                <w:sz w:val="20"/>
                <w:szCs w:val="20"/>
              </w:rPr>
            </w:pPr>
            <w:r>
              <w:rPr>
                <w:rFonts w:ascii="Arial" w:hAnsi="Arial" w:cs="Arial"/>
                <w:bCs/>
                <w:sz w:val="20"/>
                <w:szCs w:val="20"/>
              </w:rPr>
              <w:t xml:space="preserve">Kompostownia w </w:t>
            </w:r>
            <w:proofErr w:type="spellStart"/>
            <w:r>
              <w:rPr>
                <w:rFonts w:ascii="Arial" w:hAnsi="Arial" w:cs="Arial"/>
                <w:bCs/>
                <w:sz w:val="20"/>
                <w:szCs w:val="20"/>
              </w:rPr>
              <w:t>Matuszewie</w:t>
            </w:r>
            <w:proofErr w:type="spellEnd"/>
            <w:r>
              <w:rPr>
                <w:rFonts w:ascii="Arial" w:hAnsi="Arial" w:cs="Arial"/>
                <w:bCs/>
                <w:sz w:val="20"/>
                <w:szCs w:val="20"/>
              </w:rPr>
              <w:t xml:space="preserve"> – w trakcie organizacji</w:t>
            </w:r>
          </w:p>
          <w:p w:rsidR="0072319C" w:rsidRDefault="009861B7" w:rsidP="0072319C">
            <w:pPr>
              <w:numPr>
                <w:ilvl w:val="0"/>
                <w:numId w:val="11"/>
              </w:numPr>
              <w:spacing w:after="120"/>
              <w:ind w:left="420" w:hanging="420"/>
              <w:jc w:val="both"/>
              <w:rPr>
                <w:rFonts w:ascii="Arial" w:hAnsi="Arial" w:cs="Arial"/>
                <w:bCs/>
                <w:sz w:val="20"/>
                <w:szCs w:val="20"/>
              </w:rPr>
            </w:pPr>
            <w:r>
              <w:rPr>
                <w:rFonts w:ascii="Arial" w:hAnsi="Arial" w:cs="Arial"/>
                <w:bCs/>
                <w:sz w:val="20"/>
                <w:szCs w:val="20"/>
              </w:rPr>
              <w:t>Tymczasowa</w:t>
            </w:r>
            <w:r w:rsidR="0072319C">
              <w:rPr>
                <w:rFonts w:ascii="Arial" w:hAnsi="Arial" w:cs="Arial"/>
                <w:bCs/>
                <w:sz w:val="20"/>
                <w:szCs w:val="20"/>
              </w:rPr>
              <w:t xml:space="preserve"> Stacja Przeładunkowa w Pleszewie (dzierżawa) przy Składowisku Odpadów w Dobrej Nadziei, 63-000 Pleszew – Plac z płyt betonowych , kontener socjalny, teren ogrodzony, oświetlony, monitorowany.</w:t>
            </w:r>
          </w:p>
          <w:p w:rsidR="009861B7" w:rsidRPr="00414DEB" w:rsidRDefault="009861B7" w:rsidP="009861B7">
            <w:pPr>
              <w:spacing w:after="120"/>
              <w:ind w:left="420"/>
              <w:jc w:val="both"/>
              <w:rPr>
                <w:rFonts w:ascii="Arial" w:hAnsi="Arial" w:cs="Arial"/>
                <w:bCs/>
                <w:sz w:val="20"/>
                <w:szCs w:val="20"/>
              </w:rPr>
            </w:pPr>
            <w:r>
              <w:rPr>
                <w:rFonts w:ascii="Arial" w:hAnsi="Arial" w:cs="Arial"/>
                <w:bCs/>
                <w:sz w:val="20"/>
                <w:szCs w:val="20"/>
              </w:rPr>
              <w:t xml:space="preserve">W okresie 2019-2020 planowana jest rozbudowa sieci Punktów Selektywnej Zbiórki Odpadów Komunalnych oraz Stacji Przeładunkowych na terenie Regionu VI wg </w:t>
            </w:r>
            <w:r w:rsidRPr="009861B7">
              <w:rPr>
                <w:rFonts w:ascii="Arial" w:hAnsi="Arial" w:cs="Arial"/>
                <w:bCs/>
                <w:sz w:val="20"/>
                <w:szCs w:val="20"/>
              </w:rPr>
              <w:t>Wojewódzki</w:t>
            </w:r>
            <w:r>
              <w:rPr>
                <w:rFonts w:ascii="Arial" w:hAnsi="Arial" w:cs="Arial"/>
                <w:bCs/>
                <w:sz w:val="20"/>
                <w:szCs w:val="20"/>
              </w:rPr>
              <w:t>ego</w:t>
            </w:r>
            <w:r w:rsidRPr="009861B7">
              <w:rPr>
                <w:rFonts w:ascii="Arial" w:hAnsi="Arial" w:cs="Arial"/>
                <w:bCs/>
                <w:sz w:val="20"/>
                <w:szCs w:val="20"/>
              </w:rPr>
              <w:t xml:space="preserve"> Plan</w:t>
            </w:r>
            <w:r>
              <w:rPr>
                <w:rFonts w:ascii="Arial" w:hAnsi="Arial" w:cs="Arial"/>
                <w:bCs/>
                <w:sz w:val="20"/>
                <w:szCs w:val="20"/>
              </w:rPr>
              <w:t>u</w:t>
            </w:r>
            <w:r w:rsidRPr="009861B7">
              <w:rPr>
                <w:rFonts w:ascii="Arial" w:hAnsi="Arial" w:cs="Arial"/>
                <w:bCs/>
                <w:sz w:val="20"/>
                <w:szCs w:val="20"/>
              </w:rPr>
              <w:t xml:space="preserve"> Gospodarki Odpadami</w:t>
            </w:r>
            <w:r>
              <w:rPr>
                <w:rFonts w:ascii="Arial" w:hAnsi="Arial" w:cs="Arial"/>
                <w:bCs/>
                <w:sz w:val="20"/>
                <w:szCs w:val="20"/>
              </w:rPr>
              <w:t xml:space="preserve"> dla Wielkopolski.</w:t>
            </w:r>
          </w:p>
        </w:tc>
      </w:tr>
      <w:tr w:rsidR="00E1487B" w:rsidRPr="00A43B97" w:rsidTr="0067653B">
        <w:trPr>
          <w:trHeight w:val="567"/>
        </w:trPr>
        <w:tc>
          <w:tcPr>
            <w:tcW w:w="1311" w:type="pct"/>
            <w:vAlign w:val="center"/>
          </w:tcPr>
          <w:p w:rsidR="00E1487B" w:rsidRDefault="00E1487B" w:rsidP="00AC34CD">
            <w:pPr>
              <w:pStyle w:val="Tekstpodstawowy21"/>
              <w:rPr>
                <w:rFonts w:ascii="Arial" w:hAnsi="Arial" w:cs="Arial"/>
                <w:i/>
                <w:iCs/>
                <w:sz w:val="20"/>
              </w:rPr>
            </w:pPr>
            <w:r>
              <w:rPr>
                <w:rFonts w:ascii="Arial" w:hAnsi="Arial" w:cs="Arial"/>
                <w:i/>
                <w:iCs/>
                <w:sz w:val="20"/>
              </w:rPr>
              <w:lastRenderedPageBreak/>
              <w:t xml:space="preserve">Rodzaj </w:t>
            </w:r>
            <w:r w:rsidR="00AC34CD">
              <w:rPr>
                <w:rFonts w:ascii="Arial" w:hAnsi="Arial" w:cs="Arial"/>
                <w:i/>
                <w:iCs/>
                <w:sz w:val="20"/>
              </w:rPr>
              <w:t>prowadzonej działalności wg PKD</w:t>
            </w:r>
          </w:p>
        </w:tc>
        <w:tc>
          <w:tcPr>
            <w:tcW w:w="3689" w:type="pct"/>
            <w:vAlign w:val="center"/>
          </w:tcPr>
          <w:p w:rsidR="00E1487B" w:rsidRPr="0011465E" w:rsidRDefault="00E1487B" w:rsidP="0067653B">
            <w:pPr>
              <w:jc w:val="both"/>
              <w:rPr>
                <w:rFonts w:ascii="Arial" w:hAnsi="Arial" w:cs="Arial"/>
                <w:bCs/>
                <w:sz w:val="20"/>
                <w:szCs w:val="20"/>
              </w:rPr>
            </w:pPr>
            <w:r w:rsidRPr="0011465E">
              <w:rPr>
                <w:rFonts w:ascii="Arial" w:hAnsi="Arial" w:cs="Arial"/>
                <w:bCs/>
                <w:sz w:val="20"/>
                <w:szCs w:val="20"/>
              </w:rPr>
              <w:t>Wiodące (ok 90% obrotu):</w:t>
            </w:r>
          </w:p>
          <w:p w:rsidR="00E1487B" w:rsidRPr="0011465E" w:rsidRDefault="00E1487B" w:rsidP="0067653B">
            <w:pPr>
              <w:jc w:val="both"/>
              <w:rPr>
                <w:rFonts w:ascii="Arial" w:hAnsi="Arial" w:cs="Arial"/>
                <w:bCs/>
                <w:sz w:val="20"/>
                <w:szCs w:val="20"/>
              </w:rPr>
            </w:pPr>
            <w:r w:rsidRPr="0011465E">
              <w:rPr>
                <w:rFonts w:ascii="Arial" w:hAnsi="Arial" w:cs="Arial"/>
                <w:bCs/>
                <w:sz w:val="20"/>
                <w:szCs w:val="20"/>
              </w:rPr>
              <w:t xml:space="preserve">38, 21, Z, obróbka i usuwanie odpadów innych niż niebezpieczne </w:t>
            </w:r>
          </w:p>
          <w:p w:rsidR="00E1487B" w:rsidRPr="0011465E" w:rsidRDefault="00E1487B" w:rsidP="0067653B">
            <w:pPr>
              <w:jc w:val="both"/>
              <w:rPr>
                <w:rFonts w:ascii="Arial" w:hAnsi="Arial" w:cs="Arial"/>
                <w:bCs/>
                <w:sz w:val="20"/>
                <w:szCs w:val="20"/>
              </w:rPr>
            </w:pPr>
            <w:r w:rsidRPr="0011465E">
              <w:rPr>
                <w:rFonts w:ascii="Arial" w:hAnsi="Arial" w:cs="Arial"/>
                <w:bCs/>
                <w:sz w:val="20"/>
                <w:szCs w:val="20"/>
              </w:rPr>
              <w:t>38, 11, Z, zbieranie odpadów innych niż niebezpieczne (bez transportu)</w:t>
            </w:r>
          </w:p>
          <w:p w:rsidR="00E1487B" w:rsidRPr="0011465E" w:rsidRDefault="00E1487B" w:rsidP="0067653B">
            <w:pPr>
              <w:jc w:val="both"/>
              <w:rPr>
                <w:rFonts w:ascii="Arial" w:hAnsi="Arial" w:cs="Arial"/>
                <w:bCs/>
                <w:sz w:val="20"/>
                <w:szCs w:val="20"/>
              </w:rPr>
            </w:pPr>
            <w:r w:rsidRPr="0011465E">
              <w:rPr>
                <w:rFonts w:ascii="Arial" w:hAnsi="Arial" w:cs="Arial"/>
                <w:bCs/>
                <w:sz w:val="20"/>
                <w:szCs w:val="20"/>
              </w:rPr>
              <w:t>38, 32, Z, odzysk surowców z materiałów segregowanych</w:t>
            </w:r>
          </w:p>
          <w:p w:rsidR="00E1487B" w:rsidRPr="0011465E" w:rsidRDefault="00E1487B" w:rsidP="0067653B">
            <w:pPr>
              <w:jc w:val="both"/>
              <w:rPr>
                <w:rFonts w:ascii="Arial" w:hAnsi="Arial" w:cs="Arial"/>
                <w:bCs/>
                <w:sz w:val="20"/>
                <w:szCs w:val="20"/>
              </w:rPr>
            </w:pPr>
          </w:p>
          <w:p w:rsidR="00E1487B" w:rsidRPr="0011465E" w:rsidRDefault="00E1487B" w:rsidP="0067653B">
            <w:pPr>
              <w:jc w:val="both"/>
              <w:rPr>
                <w:rFonts w:ascii="Arial" w:hAnsi="Arial" w:cs="Arial"/>
                <w:bCs/>
                <w:sz w:val="20"/>
                <w:szCs w:val="20"/>
              </w:rPr>
            </w:pPr>
            <w:r w:rsidRPr="0011465E">
              <w:rPr>
                <w:rFonts w:ascii="Arial" w:hAnsi="Arial" w:cs="Arial"/>
                <w:bCs/>
                <w:sz w:val="20"/>
                <w:szCs w:val="20"/>
              </w:rPr>
              <w:t>Pozostałe (ok 10% obrotu):</w:t>
            </w:r>
          </w:p>
          <w:p w:rsidR="00E1487B" w:rsidRDefault="00E1487B" w:rsidP="0067653B">
            <w:pPr>
              <w:jc w:val="both"/>
              <w:rPr>
                <w:rFonts w:ascii="Arial" w:hAnsi="Arial" w:cs="Arial"/>
                <w:bCs/>
                <w:sz w:val="20"/>
                <w:szCs w:val="20"/>
              </w:rPr>
            </w:pPr>
            <w:r w:rsidRPr="0011465E">
              <w:rPr>
                <w:rFonts w:ascii="Arial" w:hAnsi="Arial" w:cs="Arial"/>
                <w:bCs/>
                <w:sz w:val="20"/>
                <w:szCs w:val="20"/>
              </w:rPr>
              <w:t>35.11 – wytwarzanie energii elektrycznej</w:t>
            </w:r>
          </w:p>
          <w:p w:rsidR="00E1487B" w:rsidRPr="009F5ED0" w:rsidRDefault="00E1487B" w:rsidP="0067653B">
            <w:pPr>
              <w:jc w:val="both"/>
              <w:rPr>
                <w:rFonts w:ascii="Arial" w:hAnsi="Arial" w:cs="Arial"/>
                <w:bCs/>
                <w:sz w:val="20"/>
                <w:szCs w:val="20"/>
              </w:rPr>
            </w:pPr>
            <w:r w:rsidRPr="009F5ED0">
              <w:rPr>
                <w:rFonts w:ascii="Arial" w:hAnsi="Arial" w:cs="Arial"/>
                <w:bCs/>
                <w:sz w:val="20"/>
                <w:szCs w:val="20"/>
              </w:rPr>
              <w:t>38, 12, Z, zbieranie odpadów niebezpiecznych</w:t>
            </w:r>
            <w:r>
              <w:rPr>
                <w:rFonts w:ascii="Arial" w:hAnsi="Arial" w:cs="Arial"/>
                <w:bCs/>
                <w:sz w:val="20"/>
                <w:szCs w:val="20"/>
              </w:rPr>
              <w:t xml:space="preserve"> (bez transportu)</w:t>
            </w:r>
          </w:p>
          <w:p w:rsidR="00E1487B" w:rsidRPr="009F5ED0" w:rsidRDefault="00E1487B" w:rsidP="0067653B">
            <w:pPr>
              <w:jc w:val="both"/>
              <w:rPr>
                <w:rFonts w:ascii="Arial" w:hAnsi="Arial" w:cs="Arial"/>
                <w:bCs/>
                <w:sz w:val="20"/>
                <w:szCs w:val="20"/>
              </w:rPr>
            </w:pPr>
            <w:r w:rsidRPr="009F5ED0">
              <w:rPr>
                <w:rFonts w:ascii="Arial" w:hAnsi="Arial" w:cs="Arial"/>
                <w:bCs/>
                <w:sz w:val="20"/>
                <w:szCs w:val="20"/>
              </w:rPr>
              <w:t>38, 22, Z, przetwarzanie i unieszkodliwianie odpadów niebezpiecznych</w:t>
            </w:r>
          </w:p>
          <w:p w:rsidR="00E1487B" w:rsidRPr="009F5ED0" w:rsidRDefault="00E1487B" w:rsidP="0067653B">
            <w:pPr>
              <w:jc w:val="both"/>
              <w:rPr>
                <w:rFonts w:ascii="Arial" w:hAnsi="Arial" w:cs="Arial"/>
                <w:bCs/>
                <w:sz w:val="20"/>
                <w:szCs w:val="20"/>
              </w:rPr>
            </w:pPr>
            <w:r w:rsidRPr="009F5ED0">
              <w:rPr>
                <w:rFonts w:ascii="Arial" w:hAnsi="Arial" w:cs="Arial"/>
                <w:bCs/>
                <w:sz w:val="20"/>
                <w:szCs w:val="20"/>
              </w:rPr>
              <w:t>39, 00, Z, działalność związana z rekultywacją i pozostała działalność</w:t>
            </w:r>
            <w:r>
              <w:rPr>
                <w:rFonts w:ascii="Arial" w:hAnsi="Arial" w:cs="Arial"/>
                <w:bCs/>
                <w:sz w:val="20"/>
                <w:szCs w:val="20"/>
              </w:rPr>
              <w:t xml:space="preserve"> </w:t>
            </w:r>
            <w:r w:rsidRPr="009F5ED0">
              <w:rPr>
                <w:rFonts w:ascii="Arial" w:hAnsi="Arial" w:cs="Arial"/>
                <w:bCs/>
                <w:sz w:val="20"/>
                <w:szCs w:val="20"/>
              </w:rPr>
              <w:t>usługowa związana z gospodarką odpadami</w:t>
            </w:r>
          </w:p>
          <w:p w:rsidR="00E1487B" w:rsidRDefault="00E1487B" w:rsidP="0067653B">
            <w:pPr>
              <w:jc w:val="both"/>
              <w:rPr>
                <w:rFonts w:ascii="Arial" w:hAnsi="Arial" w:cs="Arial"/>
                <w:bCs/>
                <w:sz w:val="20"/>
                <w:szCs w:val="20"/>
              </w:rPr>
            </w:pPr>
            <w:r w:rsidRPr="009F5ED0">
              <w:rPr>
                <w:rFonts w:ascii="Arial" w:hAnsi="Arial" w:cs="Arial"/>
                <w:bCs/>
                <w:sz w:val="20"/>
                <w:szCs w:val="20"/>
              </w:rPr>
              <w:t>08, 12, Z, wydobywanie żwiru i piasku; wydobywanie gliny i kaolinu</w:t>
            </w:r>
          </w:p>
          <w:p w:rsidR="00E1487B" w:rsidRPr="009F5ED0" w:rsidRDefault="00E1487B" w:rsidP="0067653B">
            <w:pPr>
              <w:jc w:val="both"/>
              <w:rPr>
                <w:rFonts w:ascii="Arial" w:hAnsi="Arial" w:cs="Arial"/>
                <w:bCs/>
                <w:sz w:val="20"/>
                <w:szCs w:val="20"/>
              </w:rPr>
            </w:pPr>
            <w:r w:rsidRPr="009F5ED0">
              <w:rPr>
                <w:rFonts w:ascii="Arial" w:hAnsi="Arial" w:cs="Arial"/>
                <w:bCs/>
                <w:sz w:val="20"/>
                <w:szCs w:val="20"/>
              </w:rPr>
              <w:t>35, 13, Z, dystrybucja energii elektrycznej</w:t>
            </w:r>
          </w:p>
          <w:p w:rsidR="00E1487B" w:rsidRPr="009F5ED0" w:rsidRDefault="00E1487B" w:rsidP="0067653B">
            <w:pPr>
              <w:jc w:val="both"/>
              <w:rPr>
                <w:rFonts w:ascii="Arial" w:hAnsi="Arial" w:cs="Arial"/>
                <w:bCs/>
                <w:sz w:val="20"/>
                <w:szCs w:val="20"/>
              </w:rPr>
            </w:pPr>
            <w:r w:rsidRPr="009F5ED0">
              <w:rPr>
                <w:rFonts w:ascii="Arial" w:hAnsi="Arial" w:cs="Arial"/>
                <w:bCs/>
                <w:sz w:val="20"/>
                <w:szCs w:val="20"/>
              </w:rPr>
              <w:t>35, 14, Z, handel energią elektryczną</w:t>
            </w:r>
          </w:p>
          <w:p w:rsidR="00E1487B" w:rsidRPr="009F5ED0" w:rsidRDefault="00E1487B" w:rsidP="0067653B">
            <w:pPr>
              <w:jc w:val="both"/>
              <w:rPr>
                <w:rFonts w:ascii="Arial" w:hAnsi="Arial" w:cs="Arial"/>
                <w:bCs/>
                <w:sz w:val="20"/>
                <w:szCs w:val="20"/>
              </w:rPr>
            </w:pPr>
            <w:r w:rsidRPr="009F5ED0">
              <w:rPr>
                <w:rFonts w:ascii="Arial" w:hAnsi="Arial" w:cs="Arial"/>
                <w:bCs/>
                <w:sz w:val="20"/>
                <w:szCs w:val="20"/>
              </w:rPr>
              <w:t>35, 30, Z, wytwarzanie i zaopatrywanie w parę wodną, gorącą wodę i powietrze</w:t>
            </w:r>
            <w:r>
              <w:rPr>
                <w:rFonts w:ascii="Arial" w:hAnsi="Arial" w:cs="Arial"/>
                <w:bCs/>
                <w:sz w:val="20"/>
                <w:szCs w:val="20"/>
              </w:rPr>
              <w:t xml:space="preserve"> </w:t>
            </w:r>
            <w:r w:rsidRPr="009F5ED0">
              <w:rPr>
                <w:rFonts w:ascii="Arial" w:hAnsi="Arial" w:cs="Arial"/>
                <w:bCs/>
                <w:sz w:val="20"/>
                <w:szCs w:val="20"/>
              </w:rPr>
              <w:t>do układów klimatyzacyjnych</w:t>
            </w:r>
          </w:p>
          <w:p w:rsidR="00E1487B" w:rsidRPr="009F5ED0" w:rsidRDefault="00E1487B" w:rsidP="0067653B">
            <w:pPr>
              <w:jc w:val="both"/>
              <w:rPr>
                <w:rFonts w:ascii="Arial" w:hAnsi="Arial" w:cs="Arial"/>
                <w:bCs/>
                <w:sz w:val="20"/>
                <w:szCs w:val="20"/>
              </w:rPr>
            </w:pPr>
            <w:r w:rsidRPr="009F5ED0">
              <w:rPr>
                <w:rFonts w:ascii="Arial" w:hAnsi="Arial" w:cs="Arial"/>
                <w:bCs/>
                <w:sz w:val="20"/>
                <w:szCs w:val="20"/>
              </w:rPr>
              <w:t>43, 11, Z, rozbiórka i burzenie obiektów budowlanych</w:t>
            </w:r>
          </w:p>
          <w:p w:rsidR="00E1487B" w:rsidRPr="009F5ED0" w:rsidRDefault="00E1487B" w:rsidP="0067653B">
            <w:pPr>
              <w:jc w:val="both"/>
              <w:rPr>
                <w:rFonts w:ascii="Arial" w:hAnsi="Arial" w:cs="Arial"/>
                <w:bCs/>
                <w:sz w:val="20"/>
                <w:szCs w:val="20"/>
              </w:rPr>
            </w:pPr>
            <w:r w:rsidRPr="009F5ED0">
              <w:rPr>
                <w:rFonts w:ascii="Arial" w:hAnsi="Arial" w:cs="Arial"/>
                <w:bCs/>
                <w:sz w:val="20"/>
                <w:szCs w:val="20"/>
              </w:rPr>
              <w:t>43, 12, Z, przygotowanie terenu pod budowę</w:t>
            </w:r>
          </w:p>
          <w:p w:rsidR="00E1487B" w:rsidRPr="009F5ED0" w:rsidRDefault="00E1487B" w:rsidP="0067653B">
            <w:pPr>
              <w:jc w:val="both"/>
              <w:rPr>
                <w:rFonts w:ascii="Arial" w:hAnsi="Arial" w:cs="Arial"/>
                <w:bCs/>
                <w:sz w:val="20"/>
                <w:szCs w:val="20"/>
              </w:rPr>
            </w:pPr>
            <w:r w:rsidRPr="009F5ED0">
              <w:rPr>
                <w:rFonts w:ascii="Arial" w:hAnsi="Arial" w:cs="Arial"/>
                <w:bCs/>
                <w:sz w:val="20"/>
                <w:szCs w:val="20"/>
              </w:rPr>
              <w:t>43, 99, Z, pozostałe specjalistyczne roboty budowlane, gdzie indziej</w:t>
            </w:r>
          </w:p>
          <w:p w:rsidR="00E1487B" w:rsidRPr="009F5ED0" w:rsidRDefault="00E1487B" w:rsidP="0067653B">
            <w:pPr>
              <w:jc w:val="both"/>
              <w:rPr>
                <w:rFonts w:ascii="Arial" w:hAnsi="Arial" w:cs="Arial"/>
                <w:bCs/>
                <w:sz w:val="20"/>
                <w:szCs w:val="20"/>
              </w:rPr>
            </w:pPr>
            <w:r w:rsidRPr="009F5ED0">
              <w:rPr>
                <w:rFonts w:ascii="Arial" w:hAnsi="Arial" w:cs="Arial"/>
                <w:bCs/>
                <w:sz w:val="20"/>
                <w:szCs w:val="20"/>
              </w:rPr>
              <w:t>niesklasyfikowane</w:t>
            </w:r>
          </w:p>
          <w:p w:rsidR="00E1487B" w:rsidRPr="009F5ED0" w:rsidRDefault="00E1487B" w:rsidP="0067653B">
            <w:pPr>
              <w:jc w:val="both"/>
              <w:rPr>
                <w:rFonts w:ascii="Arial" w:hAnsi="Arial" w:cs="Arial"/>
                <w:bCs/>
                <w:sz w:val="20"/>
                <w:szCs w:val="20"/>
              </w:rPr>
            </w:pPr>
            <w:r w:rsidRPr="009F5ED0">
              <w:rPr>
                <w:rFonts w:ascii="Arial" w:hAnsi="Arial" w:cs="Arial"/>
                <w:bCs/>
                <w:sz w:val="20"/>
                <w:szCs w:val="20"/>
              </w:rPr>
              <w:t>52, 21, Z, działalność usługowa wspomagająca transport lądowy</w:t>
            </w:r>
          </w:p>
          <w:p w:rsidR="00E1487B" w:rsidRPr="009F5ED0" w:rsidRDefault="00E1487B" w:rsidP="0067653B">
            <w:pPr>
              <w:jc w:val="both"/>
              <w:rPr>
                <w:rFonts w:ascii="Arial" w:hAnsi="Arial" w:cs="Arial"/>
                <w:bCs/>
                <w:sz w:val="20"/>
                <w:szCs w:val="20"/>
              </w:rPr>
            </w:pPr>
            <w:r w:rsidRPr="009F5ED0">
              <w:rPr>
                <w:rFonts w:ascii="Arial" w:hAnsi="Arial" w:cs="Arial"/>
                <w:bCs/>
                <w:sz w:val="20"/>
                <w:szCs w:val="20"/>
              </w:rPr>
              <w:t>46, 77, Z, sprzedaż hurtowa odpadów i złomu</w:t>
            </w:r>
          </w:p>
          <w:p w:rsidR="00E1487B" w:rsidRPr="009F5ED0" w:rsidRDefault="00E1487B" w:rsidP="0067653B">
            <w:pPr>
              <w:jc w:val="both"/>
              <w:rPr>
                <w:rFonts w:ascii="Arial" w:hAnsi="Arial" w:cs="Arial"/>
                <w:bCs/>
                <w:sz w:val="20"/>
                <w:szCs w:val="20"/>
              </w:rPr>
            </w:pPr>
            <w:r w:rsidRPr="009F5ED0">
              <w:rPr>
                <w:rFonts w:ascii="Arial" w:hAnsi="Arial" w:cs="Arial"/>
                <w:bCs/>
                <w:sz w:val="20"/>
                <w:szCs w:val="20"/>
              </w:rPr>
              <w:t>49, 41, Z, transport drogowy towarów</w:t>
            </w:r>
          </w:p>
          <w:p w:rsidR="00E1487B" w:rsidRPr="009F5ED0" w:rsidRDefault="00E1487B" w:rsidP="0067653B">
            <w:pPr>
              <w:jc w:val="both"/>
              <w:rPr>
                <w:rFonts w:ascii="Arial" w:hAnsi="Arial" w:cs="Arial"/>
                <w:bCs/>
                <w:sz w:val="20"/>
                <w:szCs w:val="20"/>
              </w:rPr>
            </w:pPr>
            <w:r w:rsidRPr="009F5ED0">
              <w:rPr>
                <w:rFonts w:ascii="Arial" w:hAnsi="Arial" w:cs="Arial"/>
                <w:bCs/>
                <w:sz w:val="20"/>
                <w:szCs w:val="20"/>
              </w:rPr>
              <w:t>77, 32, Z, wynajem i dzierżawa maszyn i urządzeń budowlanych</w:t>
            </w:r>
          </w:p>
          <w:p w:rsidR="00E1487B" w:rsidRPr="009F5ED0" w:rsidRDefault="00E1487B" w:rsidP="0067653B">
            <w:pPr>
              <w:jc w:val="both"/>
              <w:rPr>
                <w:rFonts w:ascii="Arial" w:hAnsi="Arial" w:cs="Arial"/>
                <w:bCs/>
                <w:sz w:val="20"/>
                <w:szCs w:val="20"/>
              </w:rPr>
            </w:pPr>
            <w:r w:rsidRPr="009F5ED0">
              <w:rPr>
                <w:rFonts w:ascii="Arial" w:hAnsi="Arial" w:cs="Arial"/>
                <w:bCs/>
                <w:sz w:val="20"/>
                <w:szCs w:val="20"/>
              </w:rPr>
              <w:t>77, 12, Z, wynajem i dzierżawa pozostałych pojazdów samochodowych, z wyłączeniem motocykli</w:t>
            </w:r>
          </w:p>
          <w:p w:rsidR="00E1487B" w:rsidRPr="009F5ED0" w:rsidRDefault="00E1487B" w:rsidP="0067653B">
            <w:pPr>
              <w:jc w:val="both"/>
              <w:rPr>
                <w:rFonts w:ascii="Arial" w:hAnsi="Arial" w:cs="Arial"/>
                <w:bCs/>
                <w:sz w:val="20"/>
                <w:szCs w:val="20"/>
              </w:rPr>
            </w:pPr>
            <w:r w:rsidRPr="009F5ED0">
              <w:rPr>
                <w:rFonts w:ascii="Arial" w:hAnsi="Arial" w:cs="Arial"/>
                <w:bCs/>
                <w:sz w:val="20"/>
                <w:szCs w:val="20"/>
              </w:rPr>
              <w:lastRenderedPageBreak/>
              <w:t>77, 39, Z, wynajem i dzierżawa pozostałych maszyn, urządzeń oraz dóbr materialnych, gdzie indziej niesklasyfikowane</w:t>
            </w:r>
          </w:p>
          <w:p w:rsidR="00E1487B" w:rsidRPr="009F5ED0" w:rsidRDefault="00E1487B" w:rsidP="0067653B">
            <w:pPr>
              <w:jc w:val="both"/>
              <w:rPr>
                <w:rFonts w:ascii="Arial" w:hAnsi="Arial" w:cs="Arial"/>
                <w:bCs/>
                <w:sz w:val="20"/>
                <w:szCs w:val="20"/>
              </w:rPr>
            </w:pPr>
            <w:r w:rsidRPr="009F5ED0">
              <w:rPr>
                <w:rFonts w:ascii="Arial" w:hAnsi="Arial" w:cs="Arial"/>
                <w:bCs/>
                <w:sz w:val="20"/>
                <w:szCs w:val="20"/>
              </w:rPr>
              <w:t>37, 00, Z, odprowadzanie i oczyszczanie ścieków</w:t>
            </w:r>
          </w:p>
        </w:tc>
      </w:tr>
      <w:tr w:rsidR="00E1487B" w:rsidRPr="00A43B97" w:rsidTr="0067653B">
        <w:trPr>
          <w:trHeight w:val="567"/>
        </w:trPr>
        <w:tc>
          <w:tcPr>
            <w:tcW w:w="1311" w:type="pct"/>
            <w:vAlign w:val="center"/>
          </w:tcPr>
          <w:p w:rsidR="00E1487B" w:rsidRDefault="00E1487B" w:rsidP="0067653B">
            <w:pPr>
              <w:pStyle w:val="Tekstpodstawowy21"/>
              <w:rPr>
                <w:rFonts w:ascii="Arial" w:hAnsi="Arial" w:cs="Arial"/>
                <w:i/>
                <w:iCs/>
                <w:sz w:val="20"/>
              </w:rPr>
            </w:pPr>
            <w:r>
              <w:rPr>
                <w:rFonts w:ascii="Arial" w:hAnsi="Arial" w:cs="Arial"/>
                <w:i/>
                <w:iCs/>
                <w:sz w:val="20"/>
              </w:rPr>
              <w:lastRenderedPageBreak/>
              <w:t>Obrót</w:t>
            </w:r>
          </w:p>
        </w:tc>
        <w:tc>
          <w:tcPr>
            <w:tcW w:w="3689" w:type="pct"/>
            <w:vAlign w:val="center"/>
          </w:tcPr>
          <w:p w:rsidR="00E1487B" w:rsidRPr="00C40D30" w:rsidRDefault="00E1487B" w:rsidP="0067653B">
            <w:pPr>
              <w:jc w:val="both"/>
              <w:rPr>
                <w:rFonts w:ascii="Arial" w:hAnsi="Arial" w:cs="Arial"/>
                <w:bCs/>
                <w:sz w:val="20"/>
                <w:szCs w:val="20"/>
              </w:rPr>
            </w:pPr>
            <w:r w:rsidRPr="00C40D30">
              <w:rPr>
                <w:rFonts w:ascii="Arial" w:hAnsi="Arial" w:cs="Arial"/>
                <w:bCs/>
                <w:sz w:val="20"/>
                <w:szCs w:val="20"/>
              </w:rPr>
              <w:t>2012 - 4 439 766,48</w:t>
            </w:r>
          </w:p>
          <w:p w:rsidR="00E1487B" w:rsidRPr="00C40D30" w:rsidRDefault="00E1487B" w:rsidP="0067653B">
            <w:pPr>
              <w:jc w:val="both"/>
              <w:rPr>
                <w:rFonts w:ascii="Arial" w:hAnsi="Arial" w:cs="Arial"/>
                <w:bCs/>
                <w:sz w:val="20"/>
                <w:szCs w:val="20"/>
              </w:rPr>
            </w:pPr>
            <w:r w:rsidRPr="00C40D30">
              <w:rPr>
                <w:rFonts w:ascii="Arial" w:hAnsi="Arial" w:cs="Arial"/>
                <w:bCs/>
                <w:sz w:val="20"/>
                <w:szCs w:val="20"/>
              </w:rPr>
              <w:t>2013 - 7 692 836,90</w:t>
            </w:r>
          </w:p>
          <w:p w:rsidR="00E1487B" w:rsidRDefault="00E1487B" w:rsidP="0067653B">
            <w:pPr>
              <w:jc w:val="both"/>
              <w:rPr>
                <w:rFonts w:ascii="Arial" w:hAnsi="Arial" w:cs="Arial"/>
                <w:bCs/>
                <w:sz w:val="20"/>
                <w:szCs w:val="20"/>
              </w:rPr>
            </w:pPr>
            <w:r w:rsidRPr="00C40D30">
              <w:rPr>
                <w:rFonts w:ascii="Arial" w:hAnsi="Arial" w:cs="Arial"/>
                <w:bCs/>
                <w:sz w:val="20"/>
                <w:szCs w:val="20"/>
              </w:rPr>
              <w:t>2014 – 9 221 259,1</w:t>
            </w:r>
            <w:r w:rsidR="00C40D30" w:rsidRPr="00C40D30">
              <w:rPr>
                <w:rFonts w:ascii="Arial" w:hAnsi="Arial" w:cs="Arial"/>
                <w:bCs/>
                <w:sz w:val="20"/>
                <w:szCs w:val="20"/>
              </w:rPr>
              <w:t xml:space="preserve">0 </w:t>
            </w:r>
          </w:p>
          <w:p w:rsidR="00C40D30" w:rsidRPr="00C40D30" w:rsidRDefault="006B2321" w:rsidP="0067653B">
            <w:pPr>
              <w:jc w:val="both"/>
              <w:rPr>
                <w:rFonts w:ascii="Arial" w:hAnsi="Arial" w:cs="Arial"/>
                <w:bCs/>
                <w:sz w:val="20"/>
                <w:szCs w:val="20"/>
              </w:rPr>
            </w:pPr>
            <w:r>
              <w:rPr>
                <w:rFonts w:ascii="Arial" w:hAnsi="Arial" w:cs="Arial"/>
                <w:bCs/>
                <w:sz w:val="20"/>
                <w:szCs w:val="20"/>
              </w:rPr>
              <w:t>2015 – 11 163 335,61</w:t>
            </w:r>
          </w:p>
          <w:p w:rsidR="00E1487B" w:rsidRPr="00C40D30" w:rsidRDefault="00E1487B" w:rsidP="0067653B">
            <w:pPr>
              <w:jc w:val="both"/>
              <w:rPr>
                <w:rFonts w:ascii="Arial" w:hAnsi="Arial" w:cs="Arial"/>
                <w:bCs/>
                <w:sz w:val="20"/>
                <w:szCs w:val="20"/>
              </w:rPr>
            </w:pPr>
            <w:r w:rsidRPr="00C40D30">
              <w:rPr>
                <w:rFonts w:ascii="Arial" w:hAnsi="Arial" w:cs="Arial"/>
                <w:bCs/>
                <w:sz w:val="20"/>
                <w:szCs w:val="20"/>
              </w:rPr>
              <w:t>2016 – 16 997 292,93</w:t>
            </w:r>
          </w:p>
          <w:p w:rsidR="00E1487B" w:rsidRDefault="0072319C" w:rsidP="0072319C">
            <w:pPr>
              <w:jc w:val="both"/>
              <w:rPr>
                <w:rFonts w:ascii="Arial" w:hAnsi="Arial" w:cs="Arial"/>
                <w:bCs/>
                <w:sz w:val="20"/>
                <w:szCs w:val="20"/>
              </w:rPr>
            </w:pPr>
            <w:r>
              <w:rPr>
                <w:rFonts w:ascii="Arial" w:hAnsi="Arial" w:cs="Arial"/>
                <w:bCs/>
                <w:sz w:val="20"/>
                <w:szCs w:val="20"/>
              </w:rPr>
              <w:t xml:space="preserve">2017 - </w:t>
            </w:r>
            <w:r w:rsidR="00E1487B" w:rsidRPr="00C40D30">
              <w:rPr>
                <w:rFonts w:ascii="Arial" w:hAnsi="Arial" w:cs="Arial"/>
                <w:bCs/>
                <w:sz w:val="20"/>
                <w:szCs w:val="20"/>
              </w:rPr>
              <w:t>2</w:t>
            </w:r>
            <w:r>
              <w:rPr>
                <w:rFonts w:ascii="Arial" w:hAnsi="Arial" w:cs="Arial"/>
                <w:bCs/>
                <w:sz w:val="20"/>
                <w:szCs w:val="20"/>
              </w:rPr>
              <w:t>1</w:t>
            </w:r>
            <w:r w:rsidR="00E1487B" w:rsidRPr="00C40D30">
              <w:rPr>
                <w:rFonts w:ascii="Arial" w:hAnsi="Arial" w:cs="Arial"/>
                <w:bCs/>
                <w:sz w:val="20"/>
                <w:szCs w:val="20"/>
              </w:rPr>
              <w:t> 000 000,00</w:t>
            </w:r>
          </w:p>
          <w:p w:rsidR="0072319C" w:rsidRDefault="0072319C" w:rsidP="0072319C">
            <w:pPr>
              <w:jc w:val="both"/>
              <w:rPr>
                <w:rFonts w:ascii="Arial" w:hAnsi="Arial" w:cs="Arial"/>
                <w:bCs/>
                <w:sz w:val="20"/>
                <w:szCs w:val="20"/>
              </w:rPr>
            </w:pPr>
            <w:r>
              <w:rPr>
                <w:rFonts w:ascii="Arial" w:hAnsi="Arial" w:cs="Arial"/>
                <w:bCs/>
                <w:sz w:val="20"/>
                <w:szCs w:val="20"/>
              </w:rPr>
              <w:t>Planowany na 2018 – 23 000 000,00</w:t>
            </w:r>
          </w:p>
          <w:p w:rsidR="0072319C" w:rsidRPr="00D6092B" w:rsidRDefault="0072319C" w:rsidP="0072319C">
            <w:pPr>
              <w:jc w:val="both"/>
              <w:rPr>
                <w:rFonts w:ascii="Arial" w:hAnsi="Arial" w:cs="Arial"/>
                <w:bCs/>
                <w:sz w:val="20"/>
                <w:szCs w:val="20"/>
                <w:highlight w:val="yellow"/>
              </w:rPr>
            </w:pPr>
            <w:r>
              <w:rPr>
                <w:rFonts w:ascii="Arial" w:hAnsi="Arial" w:cs="Arial"/>
                <w:bCs/>
                <w:sz w:val="20"/>
                <w:szCs w:val="20"/>
              </w:rPr>
              <w:t>Planowany na 2019 – 24 000 000,00</w:t>
            </w:r>
          </w:p>
        </w:tc>
      </w:tr>
      <w:tr w:rsidR="00E1487B" w:rsidRPr="00A43B97" w:rsidTr="009B4149">
        <w:trPr>
          <w:trHeight w:val="403"/>
        </w:trPr>
        <w:tc>
          <w:tcPr>
            <w:tcW w:w="1311" w:type="pct"/>
            <w:vAlign w:val="center"/>
          </w:tcPr>
          <w:p w:rsidR="00E1487B" w:rsidRDefault="00E1487B" w:rsidP="0067653B">
            <w:pPr>
              <w:pStyle w:val="Tekstpodstawowy21"/>
              <w:rPr>
                <w:rFonts w:ascii="Arial" w:hAnsi="Arial" w:cs="Arial"/>
                <w:i/>
                <w:iCs/>
                <w:sz w:val="20"/>
              </w:rPr>
            </w:pPr>
            <w:r>
              <w:rPr>
                <w:rFonts w:ascii="Arial" w:hAnsi="Arial" w:cs="Arial"/>
                <w:i/>
                <w:iCs/>
                <w:sz w:val="20"/>
              </w:rPr>
              <w:t>Liczba zatrudnionych</w:t>
            </w:r>
          </w:p>
        </w:tc>
        <w:tc>
          <w:tcPr>
            <w:tcW w:w="3689" w:type="pct"/>
            <w:vAlign w:val="center"/>
          </w:tcPr>
          <w:p w:rsidR="00E1487B" w:rsidRDefault="0072319C" w:rsidP="0067653B">
            <w:pPr>
              <w:jc w:val="both"/>
              <w:rPr>
                <w:rFonts w:ascii="Arial" w:hAnsi="Arial" w:cs="Arial"/>
                <w:bCs/>
                <w:sz w:val="20"/>
                <w:szCs w:val="20"/>
              </w:rPr>
            </w:pPr>
            <w:r>
              <w:rPr>
                <w:rFonts w:ascii="Arial" w:hAnsi="Arial" w:cs="Arial"/>
                <w:bCs/>
                <w:sz w:val="20"/>
                <w:szCs w:val="20"/>
              </w:rPr>
              <w:t>135</w:t>
            </w:r>
            <w:r w:rsidR="00E1487B" w:rsidRPr="0067653B">
              <w:rPr>
                <w:rFonts w:ascii="Arial" w:hAnsi="Arial" w:cs="Arial"/>
                <w:bCs/>
                <w:sz w:val="20"/>
                <w:szCs w:val="20"/>
              </w:rPr>
              <w:t xml:space="preserve"> osób</w:t>
            </w:r>
            <w:r>
              <w:rPr>
                <w:rFonts w:ascii="Arial" w:hAnsi="Arial" w:cs="Arial"/>
                <w:bCs/>
                <w:sz w:val="20"/>
                <w:szCs w:val="20"/>
              </w:rPr>
              <w:t xml:space="preserve">, w tym 20 pracowników </w:t>
            </w:r>
            <w:proofErr w:type="spellStart"/>
            <w:r>
              <w:rPr>
                <w:rFonts w:ascii="Arial" w:hAnsi="Arial" w:cs="Arial"/>
                <w:bCs/>
                <w:sz w:val="20"/>
                <w:szCs w:val="20"/>
              </w:rPr>
              <w:t>admonistracyjno</w:t>
            </w:r>
            <w:proofErr w:type="spellEnd"/>
            <w:r>
              <w:rPr>
                <w:rFonts w:ascii="Arial" w:hAnsi="Arial" w:cs="Arial"/>
                <w:bCs/>
                <w:sz w:val="20"/>
                <w:szCs w:val="20"/>
              </w:rPr>
              <w:t>-biurowych</w:t>
            </w:r>
          </w:p>
          <w:p w:rsidR="0072319C" w:rsidRDefault="0072319C" w:rsidP="0067653B">
            <w:pPr>
              <w:jc w:val="both"/>
              <w:rPr>
                <w:rFonts w:ascii="Arial" w:hAnsi="Arial" w:cs="Arial"/>
                <w:bCs/>
                <w:sz w:val="20"/>
                <w:szCs w:val="20"/>
              </w:rPr>
            </w:pPr>
          </w:p>
          <w:p w:rsidR="0072319C" w:rsidRDefault="0072319C" w:rsidP="0067653B">
            <w:pPr>
              <w:jc w:val="both"/>
              <w:rPr>
                <w:rFonts w:ascii="Arial" w:hAnsi="Arial" w:cs="Arial"/>
                <w:bCs/>
                <w:sz w:val="20"/>
                <w:szCs w:val="20"/>
              </w:rPr>
            </w:pPr>
            <w:r>
              <w:rPr>
                <w:rFonts w:ascii="Arial" w:hAnsi="Arial" w:cs="Arial"/>
                <w:bCs/>
                <w:sz w:val="20"/>
                <w:szCs w:val="20"/>
              </w:rPr>
              <w:t>Zmiana na sortowni starego zakładu – 10 osób</w:t>
            </w:r>
          </w:p>
          <w:p w:rsidR="0072319C" w:rsidRPr="0072319C" w:rsidRDefault="0072319C" w:rsidP="0067653B">
            <w:pPr>
              <w:jc w:val="both"/>
              <w:rPr>
                <w:rFonts w:ascii="Arial" w:hAnsi="Arial" w:cs="Arial"/>
                <w:bCs/>
                <w:sz w:val="20"/>
                <w:szCs w:val="20"/>
              </w:rPr>
            </w:pPr>
            <w:r>
              <w:rPr>
                <w:rFonts w:ascii="Arial" w:hAnsi="Arial" w:cs="Arial"/>
                <w:bCs/>
                <w:sz w:val="20"/>
                <w:szCs w:val="20"/>
              </w:rPr>
              <w:t>Zmiana na sortowni nowego zakładu – 40 osób</w:t>
            </w:r>
          </w:p>
        </w:tc>
      </w:tr>
      <w:tr w:rsidR="0072319C" w:rsidRPr="00A43B97" w:rsidTr="009B4149">
        <w:trPr>
          <w:trHeight w:val="403"/>
        </w:trPr>
        <w:tc>
          <w:tcPr>
            <w:tcW w:w="1311" w:type="pct"/>
            <w:vAlign w:val="center"/>
          </w:tcPr>
          <w:p w:rsidR="0072319C" w:rsidRDefault="0072319C" w:rsidP="0067653B">
            <w:pPr>
              <w:pStyle w:val="Tekstpodstawowy21"/>
              <w:rPr>
                <w:rFonts w:ascii="Arial" w:hAnsi="Arial" w:cs="Arial"/>
                <w:i/>
                <w:iCs/>
                <w:sz w:val="20"/>
              </w:rPr>
            </w:pPr>
            <w:r>
              <w:rPr>
                <w:rFonts w:ascii="Arial" w:hAnsi="Arial" w:cs="Arial"/>
                <w:i/>
                <w:iCs/>
                <w:sz w:val="20"/>
              </w:rPr>
              <w:t>Informacje dodatkowe:</w:t>
            </w:r>
          </w:p>
        </w:tc>
        <w:tc>
          <w:tcPr>
            <w:tcW w:w="3689" w:type="pct"/>
            <w:vAlign w:val="center"/>
          </w:tcPr>
          <w:p w:rsidR="0072319C" w:rsidRDefault="0072319C" w:rsidP="0067653B">
            <w:pPr>
              <w:jc w:val="both"/>
              <w:rPr>
                <w:rFonts w:ascii="Arial" w:hAnsi="Arial" w:cs="Arial"/>
                <w:bCs/>
                <w:sz w:val="20"/>
                <w:szCs w:val="20"/>
              </w:rPr>
            </w:pPr>
            <w:r>
              <w:rPr>
                <w:rFonts w:ascii="Arial" w:hAnsi="Arial" w:cs="Arial"/>
                <w:bCs/>
                <w:sz w:val="20"/>
                <w:szCs w:val="20"/>
              </w:rPr>
              <w:t>Godziny pracy:</w:t>
            </w:r>
          </w:p>
          <w:p w:rsidR="0072319C" w:rsidRDefault="0072319C" w:rsidP="0067653B">
            <w:pPr>
              <w:jc w:val="both"/>
              <w:rPr>
                <w:rFonts w:ascii="Arial" w:hAnsi="Arial" w:cs="Arial"/>
                <w:bCs/>
                <w:sz w:val="20"/>
                <w:szCs w:val="20"/>
              </w:rPr>
            </w:pPr>
            <w:r>
              <w:rPr>
                <w:rFonts w:ascii="Arial" w:hAnsi="Arial" w:cs="Arial"/>
                <w:bCs/>
                <w:sz w:val="20"/>
                <w:szCs w:val="20"/>
              </w:rPr>
              <w:t xml:space="preserve">Nowy zakład: </w:t>
            </w:r>
          </w:p>
          <w:p w:rsidR="0072319C" w:rsidRDefault="0072319C" w:rsidP="0067653B">
            <w:pPr>
              <w:jc w:val="both"/>
              <w:rPr>
                <w:rFonts w:ascii="Arial" w:hAnsi="Arial" w:cs="Arial"/>
                <w:bCs/>
                <w:sz w:val="20"/>
                <w:szCs w:val="20"/>
              </w:rPr>
            </w:pPr>
            <w:r>
              <w:rPr>
                <w:rFonts w:ascii="Arial" w:hAnsi="Arial" w:cs="Arial"/>
                <w:bCs/>
                <w:sz w:val="20"/>
                <w:szCs w:val="20"/>
              </w:rPr>
              <w:t>Biuro – 7:30-15:30 (</w:t>
            </w:r>
            <w:proofErr w:type="spellStart"/>
            <w:r>
              <w:rPr>
                <w:rFonts w:ascii="Arial" w:hAnsi="Arial" w:cs="Arial"/>
                <w:bCs/>
                <w:sz w:val="20"/>
                <w:szCs w:val="20"/>
              </w:rPr>
              <w:t>pn-pt</w:t>
            </w:r>
            <w:proofErr w:type="spellEnd"/>
            <w:r>
              <w:rPr>
                <w:rFonts w:ascii="Arial" w:hAnsi="Arial" w:cs="Arial"/>
                <w:bCs/>
                <w:sz w:val="20"/>
                <w:szCs w:val="20"/>
              </w:rPr>
              <w:t>)</w:t>
            </w:r>
          </w:p>
          <w:p w:rsidR="0072319C" w:rsidRDefault="0072319C" w:rsidP="0067653B">
            <w:pPr>
              <w:jc w:val="both"/>
              <w:rPr>
                <w:rFonts w:ascii="Arial" w:hAnsi="Arial" w:cs="Arial"/>
                <w:bCs/>
                <w:sz w:val="20"/>
                <w:szCs w:val="20"/>
              </w:rPr>
            </w:pPr>
            <w:r>
              <w:rPr>
                <w:rFonts w:ascii="Arial" w:hAnsi="Arial" w:cs="Arial"/>
                <w:bCs/>
                <w:sz w:val="20"/>
                <w:szCs w:val="20"/>
              </w:rPr>
              <w:t>Sortownia – 6:00-22:00 (</w:t>
            </w:r>
            <w:proofErr w:type="spellStart"/>
            <w:r>
              <w:rPr>
                <w:rFonts w:ascii="Arial" w:hAnsi="Arial" w:cs="Arial"/>
                <w:bCs/>
                <w:sz w:val="20"/>
                <w:szCs w:val="20"/>
              </w:rPr>
              <w:t>pn-pt</w:t>
            </w:r>
            <w:proofErr w:type="spellEnd"/>
            <w:r>
              <w:rPr>
                <w:rFonts w:ascii="Arial" w:hAnsi="Arial" w:cs="Arial"/>
                <w:bCs/>
                <w:sz w:val="20"/>
                <w:szCs w:val="20"/>
              </w:rPr>
              <w:t>) 6:00-14:00 (</w:t>
            </w:r>
            <w:proofErr w:type="spellStart"/>
            <w:r>
              <w:rPr>
                <w:rFonts w:ascii="Arial" w:hAnsi="Arial" w:cs="Arial"/>
                <w:bCs/>
                <w:sz w:val="20"/>
                <w:szCs w:val="20"/>
              </w:rPr>
              <w:t>sob</w:t>
            </w:r>
            <w:proofErr w:type="spellEnd"/>
            <w:r>
              <w:rPr>
                <w:rFonts w:ascii="Arial" w:hAnsi="Arial" w:cs="Arial"/>
                <w:bCs/>
                <w:sz w:val="20"/>
                <w:szCs w:val="20"/>
              </w:rPr>
              <w:t>)</w:t>
            </w:r>
          </w:p>
          <w:p w:rsidR="0072319C" w:rsidRDefault="0072319C" w:rsidP="0067653B">
            <w:pPr>
              <w:jc w:val="both"/>
              <w:rPr>
                <w:rFonts w:ascii="Arial" w:hAnsi="Arial" w:cs="Arial"/>
                <w:bCs/>
                <w:sz w:val="20"/>
                <w:szCs w:val="20"/>
              </w:rPr>
            </w:pPr>
            <w:r>
              <w:rPr>
                <w:rFonts w:ascii="Arial" w:hAnsi="Arial" w:cs="Arial"/>
                <w:bCs/>
                <w:sz w:val="20"/>
                <w:szCs w:val="20"/>
              </w:rPr>
              <w:t>Waga – 6:00-21:00 (</w:t>
            </w:r>
            <w:proofErr w:type="spellStart"/>
            <w:r>
              <w:rPr>
                <w:rFonts w:ascii="Arial" w:hAnsi="Arial" w:cs="Arial"/>
                <w:bCs/>
                <w:sz w:val="20"/>
                <w:szCs w:val="20"/>
              </w:rPr>
              <w:t>pn-pt</w:t>
            </w:r>
            <w:proofErr w:type="spellEnd"/>
            <w:r>
              <w:rPr>
                <w:rFonts w:ascii="Arial" w:hAnsi="Arial" w:cs="Arial"/>
                <w:bCs/>
                <w:sz w:val="20"/>
                <w:szCs w:val="20"/>
              </w:rPr>
              <w:t>) 8:00-14:00 (</w:t>
            </w:r>
            <w:proofErr w:type="spellStart"/>
            <w:r>
              <w:rPr>
                <w:rFonts w:ascii="Arial" w:hAnsi="Arial" w:cs="Arial"/>
                <w:bCs/>
                <w:sz w:val="20"/>
                <w:szCs w:val="20"/>
              </w:rPr>
              <w:t>sob</w:t>
            </w:r>
            <w:proofErr w:type="spellEnd"/>
            <w:r>
              <w:rPr>
                <w:rFonts w:ascii="Arial" w:hAnsi="Arial" w:cs="Arial"/>
                <w:bCs/>
                <w:sz w:val="20"/>
                <w:szCs w:val="20"/>
              </w:rPr>
              <w:t>)</w:t>
            </w:r>
          </w:p>
          <w:p w:rsidR="00D7760F" w:rsidRDefault="00D7760F" w:rsidP="0067653B">
            <w:pPr>
              <w:jc w:val="both"/>
              <w:rPr>
                <w:rFonts w:ascii="Arial" w:hAnsi="Arial" w:cs="Arial"/>
                <w:bCs/>
                <w:sz w:val="20"/>
                <w:szCs w:val="20"/>
              </w:rPr>
            </w:pPr>
            <w:r w:rsidRPr="00B0432C">
              <w:rPr>
                <w:rFonts w:ascii="Arial" w:hAnsi="Arial" w:cs="Arial"/>
                <w:bCs/>
                <w:sz w:val="20"/>
                <w:szCs w:val="20"/>
              </w:rPr>
              <w:t xml:space="preserve">(waga </w:t>
            </w:r>
            <w:r>
              <w:rPr>
                <w:rFonts w:ascii="Arial" w:hAnsi="Arial" w:cs="Arial"/>
                <w:bCs/>
                <w:sz w:val="20"/>
                <w:szCs w:val="20"/>
              </w:rPr>
              <w:t xml:space="preserve">z </w:t>
            </w:r>
            <w:r w:rsidRPr="00B0432C">
              <w:rPr>
                <w:rFonts w:ascii="Arial" w:hAnsi="Arial" w:cs="Arial"/>
                <w:bCs/>
                <w:sz w:val="20"/>
                <w:szCs w:val="20"/>
              </w:rPr>
              <w:t>oraz punkt przyjęć – pracownik w punkcie wagowym oraz w hali zrzutu odpadów)</w:t>
            </w:r>
          </w:p>
          <w:p w:rsidR="0072319C" w:rsidRDefault="00D7760F" w:rsidP="0067653B">
            <w:pPr>
              <w:jc w:val="both"/>
              <w:rPr>
                <w:rFonts w:ascii="Arial" w:hAnsi="Arial" w:cs="Arial"/>
                <w:bCs/>
                <w:sz w:val="20"/>
                <w:szCs w:val="20"/>
              </w:rPr>
            </w:pPr>
            <w:r>
              <w:rPr>
                <w:rFonts w:ascii="Arial" w:hAnsi="Arial" w:cs="Arial"/>
                <w:bCs/>
                <w:sz w:val="20"/>
                <w:szCs w:val="20"/>
              </w:rPr>
              <w:t>Stary zakład (linia sortowni): 24h/dobę (</w:t>
            </w:r>
            <w:proofErr w:type="spellStart"/>
            <w:r>
              <w:rPr>
                <w:rFonts w:ascii="Arial" w:hAnsi="Arial" w:cs="Arial"/>
                <w:bCs/>
                <w:sz w:val="20"/>
                <w:szCs w:val="20"/>
              </w:rPr>
              <w:t>pn-pt</w:t>
            </w:r>
            <w:proofErr w:type="spellEnd"/>
            <w:r>
              <w:rPr>
                <w:rFonts w:ascii="Arial" w:hAnsi="Arial" w:cs="Arial"/>
                <w:bCs/>
                <w:sz w:val="20"/>
                <w:szCs w:val="20"/>
              </w:rPr>
              <w:t>)</w:t>
            </w:r>
          </w:p>
          <w:p w:rsidR="00D7760F" w:rsidRDefault="00D7760F" w:rsidP="0067653B">
            <w:pPr>
              <w:jc w:val="both"/>
              <w:rPr>
                <w:rFonts w:ascii="Arial" w:hAnsi="Arial" w:cs="Arial"/>
                <w:bCs/>
                <w:sz w:val="20"/>
                <w:szCs w:val="20"/>
              </w:rPr>
            </w:pPr>
          </w:p>
          <w:p w:rsidR="00D7760F" w:rsidRDefault="00D7760F" w:rsidP="00D7760F">
            <w:pPr>
              <w:jc w:val="both"/>
              <w:rPr>
                <w:rFonts w:ascii="Arial" w:hAnsi="Arial" w:cs="Arial"/>
                <w:bCs/>
                <w:sz w:val="20"/>
                <w:szCs w:val="20"/>
              </w:rPr>
            </w:pPr>
            <w:r w:rsidRPr="00D7760F">
              <w:rPr>
                <w:rFonts w:ascii="Arial" w:hAnsi="Arial" w:cs="Arial"/>
                <w:bCs/>
                <w:sz w:val="20"/>
                <w:szCs w:val="20"/>
              </w:rPr>
              <w:t>Po zamknięciu zakładu</w:t>
            </w:r>
            <w:r>
              <w:rPr>
                <w:rFonts w:ascii="Arial" w:hAnsi="Arial" w:cs="Arial"/>
                <w:bCs/>
                <w:sz w:val="20"/>
                <w:szCs w:val="20"/>
              </w:rPr>
              <w:t xml:space="preserve"> (21:00 – 6:00)</w:t>
            </w:r>
            <w:r w:rsidRPr="00D7760F">
              <w:rPr>
                <w:rFonts w:ascii="Arial" w:hAnsi="Arial" w:cs="Arial"/>
                <w:bCs/>
                <w:sz w:val="20"/>
                <w:szCs w:val="20"/>
              </w:rPr>
              <w:t xml:space="preserve"> ochrona (2 osoby)</w:t>
            </w:r>
            <w:r>
              <w:rPr>
                <w:rFonts w:ascii="Arial" w:hAnsi="Arial" w:cs="Arial"/>
                <w:bCs/>
                <w:sz w:val="20"/>
                <w:szCs w:val="20"/>
              </w:rPr>
              <w:t xml:space="preserve"> – umowa z AOM, z wymaganym obchodem obiektu z kartami odczytu</w:t>
            </w:r>
          </w:p>
          <w:p w:rsidR="00D7760F" w:rsidRPr="0011465E" w:rsidRDefault="00D7760F" w:rsidP="00D7760F">
            <w:pPr>
              <w:jc w:val="both"/>
              <w:rPr>
                <w:rFonts w:ascii="Arial" w:hAnsi="Arial" w:cs="Arial"/>
                <w:bCs/>
                <w:sz w:val="20"/>
                <w:szCs w:val="20"/>
              </w:rPr>
            </w:pPr>
          </w:p>
          <w:p w:rsidR="00D7760F" w:rsidRPr="0011465E" w:rsidRDefault="00D7760F" w:rsidP="00D7760F">
            <w:pPr>
              <w:jc w:val="both"/>
              <w:rPr>
                <w:rFonts w:ascii="Arial" w:hAnsi="Arial" w:cs="Arial"/>
                <w:bCs/>
                <w:sz w:val="20"/>
                <w:szCs w:val="20"/>
              </w:rPr>
            </w:pPr>
            <w:r w:rsidRPr="0011465E">
              <w:rPr>
                <w:rFonts w:ascii="Arial" w:hAnsi="Arial" w:cs="Arial"/>
                <w:bCs/>
                <w:sz w:val="20"/>
                <w:szCs w:val="20"/>
              </w:rPr>
              <w:t>Lokalizacje 1 (ok 12 ha) oraz 2 (ok 20 ha) położone w odległości ok 600m od zabudowy mieszkalnej, w najbliższym otoczeniu pola, las, oraz nieużytki.</w:t>
            </w:r>
          </w:p>
          <w:p w:rsidR="00D7760F" w:rsidRDefault="00D7760F" w:rsidP="00D7760F">
            <w:pPr>
              <w:jc w:val="both"/>
              <w:rPr>
                <w:rFonts w:ascii="Arial" w:hAnsi="Arial" w:cs="Arial"/>
                <w:bCs/>
                <w:sz w:val="20"/>
                <w:szCs w:val="20"/>
              </w:rPr>
            </w:pPr>
          </w:p>
          <w:p w:rsidR="00D7760F" w:rsidRPr="0011465E" w:rsidRDefault="00D7760F" w:rsidP="00D7760F">
            <w:pPr>
              <w:jc w:val="both"/>
              <w:rPr>
                <w:rFonts w:ascii="Arial" w:hAnsi="Arial" w:cs="Arial"/>
                <w:bCs/>
                <w:sz w:val="20"/>
                <w:szCs w:val="20"/>
              </w:rPr>
            </w:pPr>
            <w:r w:rsidRPr="0011465E">
              <w:rPr>
                <w:rFonts w:ascii="Arial" w:hAnsi="Arial" w:cs="Arial"/>
                <w:bCs/>
                <w:sz w:val="20"/>
                <w:szCs w:val="20"/>
              </w:rPr>
              <w:t xml:space="preserve">Lokalizacje z drogą umożliwiającą dojazd oraz swobodne poruszanie się Jednostek Straży Pożarnej </w:t>
            </w:r>
          </w:p>
          <w:p w:rsidR="00D7760F" w:rsidRDefault="00D7760F" w:rsidP="00D7760F">
            <w:pPr>
              <w:jc w:val="both"/>
              <w:rPr>
                <w:rFonts w:ascii="Arial" w:hAnsi="Arial" w:cs="Arial"/>
                <w:bCs/>
                <w:sz w:val="20"/>
                <w:szCs w:val="20"/>
              </w:rPr>
            </w:pPr>
            <w:r w:rsidRPr="0011465E">
              <w:rPr>
                <w:rFonts w:ascii="Arial" w:hAnsi="Arial" w:cs="Arial"/>
                <w:bCs/>
                <w:sz w:val="20"/>
                <w:szCs w:val="20"/>
              </w:rPr>
              <w:t>Odległość od  Jednostek Straży Pożarnej: PSP – ok 8 km.</w:t>
            </w:r>
          </w:p>
          <w:p w:rsidR="00D7760F" w:rsidRDefault="00D7760F" w:rsidP="0067653B">
            <w:pPr>
              <w:jc w:val="both"/>
              <w:rPr>
                <w:rFonts w:ascii="Arial" w:hAnsi="Arial" w:cs="Arial"/>
                <w:bCs/>
                <w:sz w:val="20"/>
                <w:szCs w:val="20"/>
              </w:rPr>
            </w:pPr>
          </w:p>
          <w:p w:rsidR="00D7760F" w:rsidRDefault="00D7760F" w:rsidP="0067653B">
            <w:pPr>
              <w:jc w:val="both"/>
              <w:rPr>
                <w:rFonts w:ascii="Arial" w:hAnsi="Arial" w:cs="Arial"/>
                <w:bCs/>
                <w:sz w:val="20"/>
                <w:szCs w:val="20"/>
              </w:rPr>
            </w:pPr>
            <w:r>
              <w:rPr>
                <w:rFonts w:ascii="Arial" w:hAnsi="Arial" w:cs="Arial"/>
                <w:bCs/>
                <w:sz w:val="20"/>
                <w:szCs w:val="20"/>
              </w:rPr>
              <w:t xml:space="preserve">Wykonanie w 2017 r.: łączna ilość przyjętych odpadów 110 tys. ton, w tym 62 tys. ton. odpadów komunalnych, 11 tys. ton odpadów selektywnie zabranych; dodatkowo odpady zielone, gruz, </w:t>
            </w:r>
            <w:r w:rsidR="0054374E">
              <w:rPr>
                <w:rFonts w:ascii="Arial" w:hAnsi="Arial" w:cs="Arial"/>
                <w:bCs/>
                <w:sz w:val="20"/>
                <w:szCs w:val="20"/>
              </w:rPr>
              <w:t>wielko</w:t>
            </w:r>
            <w:r>
              <w:rPr>
                <w:rFonts w:ascii="Arial" w:hAnsi="Arial" w:cs="Arial"/>
                <w:bCs/>
                <w:sz w:val="20"/>
                <w:szCs w:val="20"/>
              </w:rPr>
              <w:t>gabarytowe.</w:t>
            </w:r>
          </w:p>
          <w:p w:rsidR="00D7760F" w:rsidRDefault="00D7760F" w:rsidP="00D7760F">
            <w:pPr>
              <w:jc w:val="both"/>
              <w:rPr>
                <w:rFonts w:ascii="Arial" w:hAnsi="Arial" w:cs="Arial"/>
                <w:bCs/>
                <w:sz w:val="20"/>
                <w:szCs w:val="20"/>
              </w:rPr>
            </w:pPr>
          </w:p>
        </w:tc>
      </w:tr>
      <w:tr w:rsidR="00D7760F" w:rsidRPr="00A43B97" w:rsidTr="009B4149">
        <w:trPr>
          <w:trHeight w:val="403"/>
        </w:trPr>
        <w:tc>
          <w:tcPr>
            <w:tcW w:w="1311" w:type="pct"/>
            <w:vAlign w:val="center"/>
          </w:tcPr>
          <w:p w:rsidR="00D7760F" w:rsidRPr="00D7760F" w:rsidRDefault="00D7760F" w:rsidP="00D7760F">
            <w:pPr>
              <w:rPr>
                <w:rFonts w:ascii="Arial" w:hAnsi="Arial" w:cs="Arial"/>
              </w:rPr>
            </w:pPr>
            <w:r w:rsidRPr="0011465E">
              <w:rPr>
                <w:rFonts w:ascii="Arial" w:hAnsi="Arial" w:cs="Arial"/>
                <w:i/>
                <w:iCs/>
                <w:sz w:val="20"/>
              </w:rPr>
              <w:t>Historia oraz opis działalności</w:t>
            </w:r>
          </w:p>
        </w:tc>
        <w:tc>
          <w:tcPr>
            <w:tcW w:w="3689" w:type="pct"/>
            <w:vAlign w:val="center"/>
          </w:tcPr>
          <w:p w:rsidR="00D7760F" w:rsidRDefault="00D7760F" w:rsidP="00D7760F">
            <w:pPr>
              <w:spacing w:before="120"/>
              <w:jc w:val="both"/>
              <w:rPr>
                <w:rFonts w:ascii="Arial" w:hAnsi="Arial" w:cs="Arial"/>
                <w:bCs/>
                <w:sz w:val="20"/>
                <w:szCs w:val="20"/>
              </w:rPr>
            </w:pPr>
            <w:r w:rsidRPr="0011465E">
              <w:rPr>
                <w:rFonts w:ascii="Arial" w:hAnsi="Arial" w:cs="Arial"/>
                <w:bCs/>
                <w:sz w:val="20"/>
                <w:szCs w:val="20"/>
              </w:rPr>
              <w:t>„Zakład Gospodarki Odpadami” Sp. z o.o. w Jarocinie powstał w 2003 roku na bazie wydzielonego majątku zlikwidowanego Komunalnego Zakładu Budżetowego. Majątek składał się głównie ze składowiska odpadów innych niż niebezpieczne i obojętne, położone</w:t>
            </w:r>
            <w:r>
              <w:rPr>
                <w:rFonts w:ascii="Arial" w:hAnsi="Arial" w:cs="Arial"/>
                <w:bCs/>
                <w:sz w:val="20"/>
                <w:szCs w:val="20"/>
              </w:rPr>
              <w:t>go</w:t>
            </w:r>
            <w:r w:rsidRPr="0011465E">
              <w:rPr>
                <w:rFonts w:ascii="Arial" w:hAnsi="Arial" w:cs="Arial"/>
                <w:bCs/>
                <w:sz w:val="20"/>
                <w:szCs w:val="20"/>
              </w:rPr>
              <w:t xml:space="preserve"> na otwartym terenie, administracyjnie należącym do wsi Witaszyczki, około 3 km od centrum Jarocina</w:t>
            </w:r>
            <w:r>
              <w:rPr>
                <w:rFonts w:ascii="Arial" w:hAnsi="Arial" w:cs="Arial"/>
                <w:bCs/>
                <w:sz w:val="20"/>
                <w:szCs w:val="20"/>
              </w:rPr>
              <w:t>.</w:t>
            </w:r>
          </w:p>
          <w:p w:rsidR="0054374E" w:rsidRDefault="00D7760F" w:rsidP="00D7760F">
            <w:pPr>
              <w:jc w:val="both"/>
              <w:rPr>
                <w:rFonts w:ascii="Arial" w:hAnsi="Arial" w:cs="Arial"/>
                <w:bCs/>
                <w:sz w:val="20"/>
                <w:szCs w:val="20"/>
              </w:rPr>
            </w:pPr>
            <w:r w:rsidRPr="0011465E">
              <w:rPr>
                <w:rFonts w:ascii="Arial" w:hAnsi="Arial" w:cs="Arial"/>
                <w:bCs/>
                <w:sz w:val="20"/>
                <w:szCs w:val="20"/>
              </w:rPr>
              <w:t>W 2008 roku dokonano rozbudowy zakładu o halę do segregacji odpadów wraz z budynkiem socjalno-biurowym, budowę boksów magazynowych oraz budowę nowej i rekultywację dotychczas eksploatowanej kwatery składowiska.</w:t>
            </w:r>
          </w:p>
          <w:p w:rsidR="00D7760F" w:rsidRPr="0011465E" w:rsidRDefault="00D7760F" w:rsidP="00D7760F">
            <w:pPr>
              <w:jc w:val="both"/>
              <w:rPr>
                <w:rFonts w:ascii="Arial" w:hAnsi="Arial" w:cs="Arial"/>
                <w:bCs/>
                <w:sz w:val="20"/>
                <w:szCs w:val="20"/>
              </w:rPr>
            </w:pPr>
          </w:p>
          <w:p w:rsidR="00D7760F" w:rsidRPr="0011465E" w:rsidRDefault="00D7760F" w:rsidP="00D7760F">
            <w:pPr>
              <w:jc w:val="both"/>
              <w:rPr>
                <w:rFonts w:ascii="Arial" w:hAnsi="Arial" w:cs="Arial"/>
                <w:bCs/>
                <w:sz w:val="20"/>
                <w:szCs w:val="20"/>
              </w:rPr>
            </w:pPr>
            <w:r>
              <w:rPr>
                <w:rFonts w:ascii="Arial" w:hAnsi="Arial" w:cs="Arial"/>
                <w:bCs/>
                <w:sz w:val="20"/>
                <w:szCs w:val="20"/>
              </w:rPr>
              <w:t>Budynek sortowni jest</w:t>
            </w:r>
            <w:r w:rsidRPr="006B2321">
              <w:rPr>
                <w:rFonts w:ascii="Arial" w:hAnsi="Arial" w:cs="Arial"/>
                <w:bCs/>
                <w:sz w:val="20"/>
                <w:szCs w:val="20"/>
              </w:rPr>
              <w:t xml:space="preserve"> halą jednonawową z wiatą przeznaczoną na frakcję technologiczne sortowania odpadów selektywnie zebranych. Wewnątrz hali zainstalowana</w:t>
            </w:r>
            <w:r w:rsidRPr="0011465E">
              <w:rPr>
                <w:rFonts w:ascii="Arial" w:hAnsi="Arial" w:cs="Arial"/>
                <w:bCs/>
                <w:sz w:val="20"/>
                <w:szCs w:val="20"/>
              </w:rPr>
              <w:t xml:space="preserve"> została linia sortownicza (6-stanowiskowa, wydajność  5.000 Mg/rok) oraz prasa belująca (hydrauliczno-mechaniczna, tłokowa, dwukomorowa z perforatorem o nacisku 20 Mg), posadowiona na posadzce betonowej.</w:t>
            </w:r>
          </w:p>
          <w:p w:rsidR="00D7760F" w:rsidRPr="0011465E" w:rsidRDefault="00D7760F" w:rsidP="00D7760F">
            <w:pPr>
              <w:jc w:val="both"/>
              <w:rPr>
                <w:rFonts w:ascii="Arial" w:hAnsi="Arial" w:cs="Arial"/>
                <w:bCs/>
                <w:sz w:val="20"/>
                <w:szCs w:val="20"/>
              </w:rPr>
            </w:pPr>
            <w:r w:rsidRPr="0011465E">
              <w:rPr>
                <w:rFonts w:ascii="Arial" w:hAnsi="Arial" w:cs="Arial"/>
                <w:bCs/>
                <w:sz w:val="20"/>
                <w:szCs w:val="20"/>
              </w:rPr>
              <w:t>W ciągu boksów i magazynów przecho</w:t>
            </w:r>
            <w:r>
              <w:rPr>
                <w:rFonts w:ascii="Arial" w:hAnsi="Arial" w:cs="Arial"/>
                <w:bCs/>
                <w:sz w:val="20"/>
                <w:szCs w:val="20"/>
              </w:rPr>
              <w:t>wywane są przesortowane surowce oraz odpady niebezpieczne</w:t>
            </w:r>
            <w:r w:rsidRPr="0011465E">
              <w:rPr>
                <w:rFonts w:ascii="Arial" w:hAnsi="Arial" w:cs="Arial"/>
                <w:bCs/>
                <w:sz w:val="20"/>
                <w:szCs w:val="20"/>
              </w:rPr>
              <w:t xml:space="preserve">. </w:t>
            </w:r>
          </w:p>
          <w:p w:rsidR="00D7760F" w:rsidRPr="0011465E" w:rsidRDefault="00D7760F" w:rsidP="00D7760F">
            <w:pPr>
              <w:jc w:val="both"/>
              <w:rPr>
                <w:rFonts w:ascii="Arial" w:hAnsi="Arial" w:cs="Arial"/>
                <w:bCs/>
                <w:sz w:val="20"/>
                <w:szCs w:val="20"/>
              </w:rPr>
            </w:pPr>
            <w:r w:rsidRPr="0011465E">
              <w:rPr>
                <w:rFonts w:ascii="Arial" w:hAnsi="Arial" w:cs="Arial"/>
                <w:bCs/>
                <w:sz w:val="20"/>
                <w:szCs w:val="20"/>
              </w:rPr>
              <w:t>Końcowy odbiór całej inwestycji miał miejsce w marcu 2008 r.</w:t>
            </w:r>
          </w:p>
          <w:p w:rsidR="00D7760F" w:rsidRPr="0011465E" w:rsidRDefault="00D7760F" w:rsidP="00D7760F">
            <w:pPr>
              <w:jc w:val="both"/>
              <w:rPr>
                <w:rFonts w:ascii="Arial" w:hAnsi="Arial" w:cs="Arial"/>
                <w:bCs/>
                <w:sz w:val="20"/>
                <w:szCs w:val="20"/>
              </w:rPr>
            </w:pPr>
          </w:p>
          <w:p w:rsidR="00D7760F" w:rsidRPr="0011465E" w:rsidRDefault="00D7760F" w:rsidP="00D7760F">
            <w:pPr>
              <w:jc w:val="both"/>
              <w:rPr>
                <w:rFonts w:ascii="Arial" w:hAnsi="Arial" w:cs="Arial"/>
                <w:bCs/>
                <w:sz w:val="20"/>
                <w:szCs w:val="20"/>
              </w:rPr>
            </w:pPr>
            <w:r w:rsidRPr="0011465E">
              <w:rPr>
                <w:rFonts w:ascii="Arial" w:hAnsi="Arial" w:cs="Arial"/>
                <w:bCs/>
                <w:sz w:val="20"/>
                <w:szCs w:val="20"/>
              </w:rPr>
              <w:lastRenderedPageBreak/>
              <w:t>W rama</w:t>
            </w:r>
            <w:r>
              <w:rPr>
                <w:rFonts w:ascii="Arial" w:hAnsi="Arial" w:cs="Arial"/>
                <w:bCs/>
                <w:sz w:val="20"/>
                <w:szCs w:val="20"/>
              </w:rPr>
              <w:t>ch Porozumienia Międzygminnego wykonan</w:t>
            </w:r>
            <w:r w:rsidRPr="0011465E">
              <w:rPr>
                <w:rFonts w:ascii="Arial" w:hAnsi="Arial" w:cs="Arial"/>
                <w:bCs/>
                <w:sz w:val="20"/>
                <w:szCs w:val="20"/>
              </w:rPr>
              <w:t>o Rozbudowę Zakładu Zagospodarowania Odpadów Jarocin z siedzibą w Witaszyczkach – budowę nowego zakładu.</w:t>
            </w:r>
          </w:p>
          <w:p w:rsidR="00D7760F" w:rsidRPr="0011465E" w:rsidRDefault="00D7760F" w:rsidP="00D7760F">
            <w:pPr>
              <w:jc w:val="both"/>
              <w:rPr>
                <w:rFonts w:ascii="Arial" w:hAnsi="Arial" w:cs="Arial"/>
                <w:bCs/>
                <w:sz w:val="20"/>
                <w:szCs w:val="20"/>
              </w:rPr>
            </w:pPr>
          </w:p>
          <w:p w:rsidR="00D7760F" w:rsidRDefault="00D7760F" w:rsidP="00D7760F">
            <w:pPr>
              <w:jc w:val="both"/>
              <w:rPr>
                <w:rFonts w:ascii="Arial" w:hAnsi="Arial" w:cs="Arial"/>
                <w:bCs/>
                <w:sz w:val="20"/>
                <w:szCs w:val="20"/>
              </w:rPr>
            </w:pPr>
            <w:r w:rsidRPr="0011465E">
              <w:rPr>
                <w:rFonts w:ascii="Arial" w:hAnsi="Arial" w:cs="Arial"/>
                <w:bCs/>
                <w:sz w:val="20"/>
                <w:szCs w:val="20"/>
              </w:rPr>
              <w:t xml:space="preserve">Zasadniczym </w:t>
            </w:r>
            <w:r>
              <w:rPr>
                <w:rFonts w:ascii="Arial" w:hAnsi="Arial" w:cs="Arial"/>
                <w:bCs/>
                <w:sz w:val="20"/>
                <w:szCs w:val="20"/>
              </w:rPr>
              <w:t>celem budowy nowego zakładu było</w:t>
            </w:r>
            <w:r w:rsidRPr="0011465E">
              <w:rPr>
                <w:rFonts w:ascii="Arial" w:hAnsi="Arial" w:cs="Arial"/>
                <w:bCs/>
                <w:sz w:val="20"/>
                <w:szCs w:val="20"/>
              </w:rPr>
              <w:t xml:space="preserve"> przyjmowanie i przetwarzanie strumienia odpadów komunalnych wytwarzanych przez ok. 240 tys. mieszkańców z terenu 18 gmin</w:t>
            </w:r>
            <w:r>
              <w:rPr>
                <w:rFonts w:ascii="Arial" w:hAnsi="Arial" w:cs="Arial"/>
                <w:bCs/>
                <w:sz w:val="20"/>
                <w:szCs w:val="20"/>
              </w:rPr>
              <w:t>. Ponadto realizacja projektu pozwoliła</w:t>
            </w:r>
            <w:r w:rsidRPr="0011465E">
              <w:rPr>
                <w:rFonts w:ascii="Arial" w:hAnsi="Arial" w:cs="Arial"/>
                <w:bCs/>
                <w:sz w:val="20"/>
                <w:szCs w:val="20"/>
              </w:rPr>
              <w:t xml:space="preserve"> dostosować gospodarkę odpadami w regionie do wymagań prawa polskiego i europejskiego, przy zachowaniu możliwie najwyższego poziomu bezpieczeństwa dla środowiska oraz wykorzystaniu najlepszych dostępnych technik (BAT).</w:t>
            </w:r>
          </w:p>
          <w:p w:rsidR="00D7760F" w:rsidRPr="0011465E" w:rsidRDefault="00D7760F" w:rsidP="00D7760F">
            <w:pPr>
              <w:jc w:val="both"/>
              <w:rPr>
                <w:rFonts w:ascii="Arial" w:hAnsi="Arial" w:cs="Arial"/>
                <w:bCs/>
                <w:sz w:val="20"/>
                <w:szCs w:val="20"/>
              </w:rPr>
            </w:pPr>
            <w:r w:rsidRPr="0011465E">
              <w:rPr>
                <w:rFonts w:ascii="Arial" w:hAnsi="Arial" w:cs="Arial"/>
                <w:bCs/>
                <w:sz w:val="20"/>
                <w:szCs w:val="20"/>
              </w:rPr>
              <w:t>Po rozbudowie Zakładu status RIPOK-u (oprócz składowiska odpadów) uzyskają dodatkowo instalacja mechaniczno-biologicznego przetwarzania odpadów oraz kompostownia odpadów zielonych.</w:t>
            </w:r>
          </w:p>
          <w:p w:rsidR="00D7760F" w:rsidRPr="0011465E" w:rsidRDefault="00D7760F" w:rsidP="00D7760F">
            <w:pPr>
              <w:jc w:val="both"/>
              <w:rPr>
                <w:rFonts w:ascii="Arial" w:hAnsi="Arial" w:cs="Arial"/>
                <w:bCs/>
                <w:sz w:val="20"/>
                <w:szCs w:val="20"/>
              </w:rPr>
            </w:pPr>
          </w:p>
          <w:p w:rsidR="00D7760F" w:rsidRPr="0011465E" w:rsidRDefault="00D7760F" w:rsidP="00D7760F">
            <w:pPr>
              <w:jc w:val="both"/>
              <w:rPr>
                <w:rFonts w:ascii="Arial" w:hAnsi="Arial" w:cs="Arial"/>
                <w:bCs/>
                <w:sz w:val="20"/>
                <w:szCs w:val="20"/>
              </w:rPr>
            </w:pPr>
            <w:r>
              <w:rPr>
                <w:rFonts w:ascii="Arial" w:hAnsi="Arial" w:cs="Arial"/>
                <w:bCs/>
                <w:sz w:val="20"/>
                <w:szCs w:val="20"/>
              </w:rPr>
              <w:t>Do Zakładu przyjmowane s</w:t>
            </w:r>
            <w:r w:rsidRPr="0011465E">
              <w:rPr>
                <w:rFonts w:ascii="Arial" w:hAnsi="Arial" w:cs="Arial"/>
                <w:bCs/>
                <w:sz w:val="20"/>
                <w:szCs w:val="20"/>
              </w:rPr>
              <w:t xml:space="preserve">ą zmieszane odpady komunalne oraz odpady komunalne zbierane selektywnie (opakowaniowe, budowlane, wielkogabarytowe, zielone i inne). Większość przyjmowanych odpadów poddawana </w:t>
            </w:r>
            <w:r>
              <w:rPr>
                <w:rFonts w:ascii="Arial" w:hAnsi="Arial" w:cs="Arial"/>
                <w:bCs/>
                <w:sz w:val="20"/>
                <w:szCs w:val="20"/>
              </w:rPr>
              <w:t>jest</w:t>
            </w:r>
            <w:r w:rsidRPr="0011465E">
              <w:rPr>
                <w:rFonts w:ascii="Arial" w:hAnsi="Arial" w:cs="Arial"/>
                <w:bCs/>
                <w:sz w:val="20"/>
                <w:szCs w:val="20"/>
              </w:rPr>
              <w:t xml:space="preserve"> segre</w:t>
            </w:r>
            <w:r>
              <w:rPr>
                <w:rFonts w:ascii="Arial" w:hAnsi="Arial" w:cs="Arial"/>
                <w:bCs/>
                <w:sz w:val="20"/>
                <w:szCs w:val="20"/>
              </w:rPr>
              <w:t xml:space="preserve">gacji manualnej i automatycznej. W wyniku segregacji </w:t>
            </w:r>
            <w:r w:rsidRPr="0011465E">
              <w:rPr>
                <w:rFonts w:ascii="Arial" w:hAnsi="Arial" w:cs="Arial"/>
                <w:bCs/>
                <w:sz w:val="20"/>
                <w:szCs w:val="20"/>
              </w:rPr>
              <w:t>wydzielone</w:t>
            </w:r>
            <w:r>
              <w:rPr>
                <w:rFonts w:ascii="Arial" w:hAnsi="Arial" w:cs="Arial"/>
                <w:bCs/>
                <w:sz w:val="20"/>
                <w:szCs w:val="20"/>
              </w:rPr>
              <w:t xml:space="preserve"> zostają</w:t>
            </w:r>
            <w:r w:rsidRPr="0011465E">
              <w:rPr>
                <w:rFonts w:ascii="Arial" w:hAnsi="Arial" w:cs="Arial"/>
                <w:bCs/>
                <w:sz w:val="20"/>
                <w:szCs w:val="20"/>
              </w:rPr>
              <w:t xml:space="preserve"> frakcje surowcowe oraz frakcja ulegająca biodegradacji. Odpady ulegające biodegradacji poddane zostaną przetworzeniu w procesach biologicznych, w wyniku których powstanie energia elektryczna i cie</w:t>
            </w:r>
            <w:r>
              <w:rPr>
                <w:rFonts w:ascii="Arial" w:hAnsi="Arial" w:cs="Arial"/>
                <w:bCs/>
                <w:sz w:val="20"/>
                <w:szCs w:val="20"/>
              </w:rPr>
              <w:t>plna. Frakcja surowcowa jest</w:t>
            </w:r>
            <w:r w:rsidRPr="0011465E">
              <w:rPr>
                <w:rFonts w:ascii="Arial" w:hAnsi="Arial" w:cs="Arial"/>
                <w:bCs/>
                <w:sz w:val="20"/>
                <w:szCs w:val="20"/>
              </w:rPr>
              <w:t xml:space="preserve"> przetworzona mechanicznie w celu przygotowania do sprzedaży.</w:t>
            </w:r>
          </w:p>
          <w:p w:rsidR="00D7760F" w:rsidRPr="0011465E" w:rsidRDefault="00D7760F" w:rsidP="00D7760F">
            <w:pPr>
              <w:jc w:val="both"/>
              <w:rPr>
                <w:rFonts w:ascii="Arial" w:hAnsi="Arial" w:cs="Arial"/>
                <w:bCs/>
                <w:sz w:val="20"/>
                <w:szCs w:val="20"/>
              </w:rPr>
            </w:pPr>
          </w:p>
          <w:p w:rsidR="00D7760F" w:rsidRPr="0011465E" w:rsidRDefault="00D7760F" w:rsidP="00D7760F">
            <w:pPr>
              <w:jc w:val="both"/>
              <w:rPr>
                <w:rFonts w:ascii="Arial" w:hAnsi="Arial" w:cs="Arial"/>
                <w:bCs/>
                <w:sz w:val="20"/>
                <w:szCs w:val="20"/>
              </w:rPr>
            </w:pPr>
            <w:r w:rsidRPr="0011465E">
              <w:rPr>
                <w:rFonts w:ascii="Arial" w:hAnsi="Arial" w:cs="Arial"/>
                <w:bCs/>
                <w:sz w:val="20"/>
                <w:szCs w:val="20"/>
              </w:rPr>
              <w:t xml:space="preserve">W ramach </w:t>
            </w:r>
            <w:r w:rsidRPr="00232589">
              <w:rPr>
                <w:rFonts w:ascii="Arial" w:hAnsi="Arial" w:cs="Arial"/>
                <w:bCs/>
                <w:sz w:val="20"/>
                <w:szCs w:val="20"/>
              </w:rPr>
              <w:t>projektu powstała także jednostka kogeneracyjna produkującą</w:t>
            </w:r>
            <w:r w:rsidRPr="0011465E">
              <w:rPr>
                <w:rFonts w:ascii="Arial" w:hAnsi="Arial" w:cs="Arial"/>
                <w:bCs/>
                <w:sz w:val="20"/>
                <w:szCs w:val="20"/>
              </w:rPr>
              <w:t xml:space="preserve"> energię elektryczną i cieplną wraz z niezbędną infrastrukturą techniczną (czyli pochodnią, zbiornikiem biogazu, instalacją oczyszczania i osuszania biogazu, węzłem pomiarowym i zespołem chłodnic wentylatorowych).</w:t>
            </w:r>
          </w:p>
          <w:p w:rsidR="0054374E" w:rsidRDefault="00D7760F" w:rsidP="00D7760F">
            <w:pPr>
              <w:jc w:val="both"/>
              <w:rPr>
                <w:rFonts w:ascii="Arial" w:hAnsi="Arial" w:cs="Arial"/>
                <w:bCs/>
                <w:sz w:val="20"/>
                <w:szCs w:val="20"/>
              </w:rPr>
            </w:pPr>
            <w:r w:rsidRPr="0011465E">
              <w:rPr>
                <w:rFonts w:ascii="Arial" w:hAnsi="Arial" w:cs="Arial"/>
                <w:bCs/>
                <w:sz w:val="20"/>
                <w:szCs w:val="20"/>
              </w:rPr>
              <w:t>Jednostka zasilana będzie paliwem gazowym wytwarzanym podczas procesu fermentacji beztlenowej w budowanym Zakładzie Zagospodarowania Odpadów. Planowana m</w:t>
            </w:r>
            <w:r>
              <w:rPr>
                <w:rFonts w:ascii="Arial" w:hAnsi="Arial" w:cs="Arial"/>
                <w:bCs/>
                <w:sz w:val="20"/>
                <w:szCs w:val="20"/>
              </w:rPr>
              <w:t xml:space="preserve">oc jednostki kogeneracyjnej 770 </w:t>
            </w:r>
            <w:r w:rsidR="0054374E">
              <w:rPr>
                <w:rFonts w:ascii="Arial" w:hAnsi="Arial" w:cs="Arial"/>
                <w:bCs/>
                <w:sz w:val="20"/>
                <w:szCs w:val="20"/>
              </w:rPr>
              <w:t xml:space="preserve">Kw. </w:t>
            </w:r>
          </w:p>
          <w:p w:rsidR="0054374E" w:rsidRDefault="0054374E" w:rsidP="00D7760F">
            <w:pPr>
              <w:jc w:val="both"/>
              <w:rPr>
                <w:rFonts w:ascii="Arial" w:hAnsi="Arial" w:cs="Arial"/>
                <w:bCs/>
                <w:sz w:val="20"/>
                <w:szCs w:val="20"/>
              </w:rPr>
            </w:pPr>
          </w:p>
          <w:p w:rsidR="00D7760F" w:rsidRPr="0011465E" w:rsidRDefault="0054374E" w:rsidP="00D7760F">
            <w:pPr>
              <w:jc w:val="both"/>
              <w:rPr>
                <w:rFonts w:ascii="Arial" w:hAnsi="Arial" w:cs="Arial"/>
                <w:bCs/>
                <w:sz w:val="20"/>
                <w:szCs w:val="20"/>
              </w:rPr>
            </w:pPr>
            <w:r>
              <w:rPr>
                <w:rFonts w:ascii="Arial" w:hAnsi="Arial" w:cs="Arial"/>
                <w:bCs/>
                <w:sz w:val="20"/>
                <w:szCs w:val="20"/>
              </w:rPr>
              <w:t>J</w:t>
            </w:r>
            <w:r w:rsidRPr="00232589">
              <w:rPr>
                <w:rFonts w:ascii="Arial" w:hAnsi="Arial" w:cs="Arial"/>
                <w:bCs/>
                <w:sz w:val="20"/>
                <w:szCs w:val="20"/>
              </w:rPr>
              <w:t>ednostka kogeneracyjna</w:t>
            </w:r>
            <w:r>
              <w:rPr>
                <w:rFonts w:ascii="Arial" w:hAnsi="Arial" w:cs="Arial"/>
                <w:bCs/>
                <w:sz w:val="20"/>
                <w:szCs w:val="20"/>
              </w:rPr>
              <w:t xml:space="preserve"> jest aktualnie nieużytkowana.</w:t>
            </w:r>
          </w:p>
          <w:p w:rsidR="0054374E" w:rsidRDefault="0054374E" w:rsidP="00D7760F">
            <w:pPr>
              <w:jc w:val="both"/>
              <w:rPr>
                <w:rFonts w:ascii="Arial" w:hAnsi="Arial" w:cs="Arial"/>
                <w:bCs/>
                <w:sz w:val="20"/>
                <w:szCs w:val="20"/>
              </w:rPr>
            </w:pPr>
          </w:p>
          <w:p w:rsidR="00D7760F" w:rsidRDefault="00D7760F" w:rsidP="00D7760F">
            <w:pPr>
              <w:jc w:val="both"/>
              <w:rPr>
                <w:rFonts w:ascii="Arial" w:hAnsi="Arial" w:cs="Arial"/>
                <w:bCs/>
                <w:sz w:val="20"/>
                <w:szCs w:val="20"/>
              </w:rPr>
            </w:pPr>
            <w:r>
              <w:rPr>
                <w:rFonts w:ascii="Arial" w:hAnsi="Arial" w:cs="Arial"/>
                <w:bCs/>
                <w:sz w:val="20"/>
                <w:szCs w:val="20"/>
              </w:rPr>
              <w:t>Termin</w:t>
            </w:r>
            <w:r w:rsidRPr="0011465E">
              <w:rPr>
                <w:rFonts w:ascii="Arial" w:hAnsi="Arial" w:cs="Arial"/>
                <w:bCs/>
                <w:sz w:val="20"/>
                <w:szCs w:val="20"/>
              </w:rPr>
              <w:t xml:space="preserve"> uruchomienia Zakładu – październik 2015 r</w:t>
            </w:r>
            <w:r>
              <w:rPr>
                <w:rFonts w:ascii="Arial" w:hAnsi="Arial" w:cs="Arial"/>
                <w:bCs/>
                <w:sz w:val="20"/>
                <w:szCs w:val="20"/>
              </w:rPr>
              <w:t>.</w:t>
            </w:r>
          </w:p>
          <w:p w:rsidR="00D7760F" w:rsidRDefault="00D7760F" w:rsidP="00D7760F">
            <w:pPr>
              <w:jc w:val="both"/>
              <w:rPr>
                <w:rFonts w:ascii="Arial" w:hAnsi="Arial" w:cs="Arial"/>
                <w:bCs/>
                <w:sz w:val="20"/>
                <w:szCs w:val="20"/>
              </w:rPr>
            </w:pPr>
          </w:p>
        </w:tc>
      </w:tr>
    </w:tbl>
    <w:p w:rsidR="00AD25E9" w:rsidRDefault="00AD25E9" w:rsidP="00F67047">
      <w:pPr>
        <w:rPr>
          <w:rFonts w:ascii="Arial" w:hAnsi="Arial" w:cs="Arial"/>
          <w:i/>
          <w:iCs/>
          <w:sz w:val="20"/>
        </w:rPr>
      </w:pPr>
    </w:p>
    <w:p w:rsidR="00F67047" w:rsidRPr="003E71D5" w:rsidRDefault="00F67047" w:rsidP="003E71D5">
      <w:pPr>
        <w:jc w:val="both"/>
        <w:rPr>
          <w:rFonts w:ascii="Arial" w:hAnsi="Arial" w:cs="Arial"/>
          <w:bCs/>
          <w:sz w:val="20"/>
          <w:szCs w:val="20"/>
        </w:rPr>
        <w:sectPr w:rsidR="00F67047" w:rsidRPr="003E71D5" w:rsidSect="00F67047">
          <w:headerReference w:type="default" r:id="rId8"/>
          <w:footerReference w:type="default" r:id="rId9"/>
          <w:headerReference w:type="first" r:id="rId10"/>
          <w:pgSz w:w="11906" w:h="16838"/>
          <w:pgMar w:top="1418" w:right="1418" w:bottom="1418" w:left="1418" w:header="709" w:footer="709" w:gutter="0"/>
          <w:cols w:space="708"/>
          <w:docGrid w:linePitch="360"/>
        </w:sectPr>
      </w:pPr>
      <w:r w:rsidRPr="00232589">
        <w:rPr>
          <w:rFonts w:ascii="Arial" w:hAnsi="Arial" w:cs="Arial"/>
          <w:bCs/>
          <w:sz w:val="20"/>
          <w:szCs w:val="20"/>
        </w:rPr>
        <w:t>.</w:t>
      </w:r>
    </w:p>
    <w:p w:rsidR="00E77A4D" w:rsidRDefault="00F67047" w:rsidP="00A74415">
      <w:pPr>
        <w:pStyle w:val="Nagwek2"/>
      </w:pPr>
      <w:r>
        <w:lastRenderedPageBreak/>
        <w:t>I</w:t>
      </w:r>
      <w:r w:rsidRPr="00F502C1">
        <w:t>I.</w:t>
      </w:r>
      <w:r w:rsidRPr="00F502C1">
        <w:tab/>
        <w:t>WYSZCZEGÓLNIENIE ZAKRESU RZECZOWEGO PRZEDMIOTU ZAMÓWIENIA</w:t>
      </w:r>
    </w:p>
    <w:p w:rsidR="00E77A4D" w:rsidRDefault="00DA7FA6" w:rsidP="00E77A4D">
      <w:pPr>
        <w:jc w:val="center"/>
      </w:pPr>
      <w:r>
        <w:rPr>
          <w:rFonts w:ascii="Arial" w:hAnsi="Arial" w:cs="Arial"/>
          <w:sz w:val="20"/>
          <w:szCs w:val="20"/>
          <w:u w:val="single"/>
        </w:rPr>
        <w:t>Część</w:t>
      </w:r>
      <w:r w:rsidR="0067063B">
        <w:rPr>
          <w:rFonts w:ascii="Arial" w:hAnsi="Arial" w:cs="Arial"/>
          <w:sz w:val="20"/>
          <w:szCs w:val="20"/>
          <w:u w:val="single"/>
        </w:rPr>
        <w:t xml:space="preserve"> </w:t>
      </w:r>
      <w:r>
        <w:rPr>
          <w:rFonts w:ascii="Arial" w:hAnsi="Arial" w:cs="Arial"/>
          <w:sz w:val="20"/>
          <w:szCs w:val="20"/>
          <w:u w:val="single"/>
        </w:rPr>
        <w:t xml:space="preserve">Zamówienia </w:t>
      </w:r>
      <w:r w:rsidR="00E77A4D" w:rsidRPr="00AB4476">
        <w:rPr>
          <w:rFonts w:ascii="Arial" w:hAnsi="Arial" w:cs="Arial"/>
          <w:sz w:val="20"/>
          <w:szCs w:val="20"/>
          <w:u w:val="single"/>
        </w:rPr>
        <w:t>Nr 1</w:t>
      </w:r>
    </w:p>
    <w:p w:rsidR="00E77A4D" w:rsidRPr="00E77A4D" w:rsidRDefault="00E77A4D" w:rsidP="00E77A4D"/>
    <w:tbl>
      <w:tblPr>
        <w:tblW w:w="9643" w:type="dxa"/>
        <w:tblLayout w:type="fixed"/>
        <w:tblCellMar>
          <w:left w:w="170" w:type="dxa"/>
          <w:right w:w="113" w:type="dxa"/>
        </w:tblCellMar>
        <w:tblLook w:val="0000" w:firstRow="0" w:lastRow="0" w:firstColumn="0" w:lastColumn="0" w:noHBand="0" w:noVBand="0"/>
      </w:tblPr>
      <w:tblGrid>
        <w:gridCol w:w="581"/>
        <w:gridCol w:w="3247"/>
        <w:gridCol w:w="57"/>
        <w:gridCol w:w="3486"/>
        <w:gridCol w:w="2272"/>
      </w:tblGrid>
      <w:tr w:rsidR="00F67047" w:rsidRPr="00A43B97" w:rsidTr="0067653B">
        <w:trPr>
          <w:trHeight w:val="315"/>
        </w:trPr>
        <w:tc>
          <w:tcPr>
            <w:tcW w:w="9643" w:type="dxa"/>
            <w:gridSpan w:val="5"/>
            <w:tcBorders>
              <w:top w:val="nil"/>
              <w:left w:val="nil"/>
              <w:bottom w:val="nil"/>
              <w:right w:val="nil"/>
            </w:tcBorders>
            <w:noWrap/>
            <w:tcMar>
              <w:top w:w="19" w:type="dxa"/>
              <w:left w:w="57" w:type="dxa"/>
              <w:bottom w:w="0" w:type="dxa"/>
              <w:right w:w="113" w:type="dxa"/>
            </w:tcMar>
            <w:vAlign w:val="center"/>
          </w:tcPr>
          <w:p w:rsidR="00F67047" w:rsidRDefault="00F67047" w:rsidP="0067063B">
            <w:pPr>
              <w:jc w:val="both"/>
              <w:rPr>
                <w:rFonts w:ascii="Arial" w:hAnsi="Arial" w:cs="Arial"/>
                <w:sz w:val="20"/>
                <w:szCs w:val="20"/>
              </w:rPr>
            </w:pPr>
            <w:r>
              <w:rPr>
                <w:rFonts w:ascii="Arial" w:hAnsi="Arial" w:cs="Arial"/>
                <w:sz w:val="20"/>
                <w:szCs w:val="20"/>
              </w:rPr>
              <w:t>1</w:t>
            </w:r>
            <w:r w:rsidRPr="00A43B97">
              <w:rPr>
                <w:rFonts w:ascii="Arial" w:hAnsi="Arial" w:cs="Arial"/>
                <w:sz w:val="20"/>
                <w:szCs w:val="20"/>
              </w:rPr>
              <w:t xml:space="preserve">. Ubezpieczenie </w:t>
            </w:r>
            <w:r>
              <w:rPr>
                <w:rFonts w:ascii="Arial" w:hAnsi="Arial" w:cs="Arial"/>
                <w:sz w:val="20"/>
                <w:szCs w:val="20"/>
              </w:rPr>
              <w:t xml:space="preserve">mienia od ognia i innych zdarzeń losowych </w:t>
            </w:r>
          </w:p>
        </w:tc>
      </w:tr>
      <w:tr w:rsidR="00F67047" w:rsidRPr="00A43B97" w:rsidTr="007910C4">
        <w:trPr>
          <w:trHeight w:val="315"/>
        </w:trPr>
        <w:tc>
          <w:tcPr>
            <w:tcW w:w="581"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A43B97" w:rsidRDefault="00F67047" w:rsidP="0067653B">
            <w:pPr>
              <w:jc w:val="center"/>
              <w:rPr>
                <w:rFonts w:ascii="Arial" w:eastAsia="Arial Unicode MS" w:hAnsi="Arial" w:cs="Arial"/>
                <w:b/>
                <w:bCs/>
                <w:sz w:val="20"/>
                <w:szCs w:val="20"/>
              </w:rPr>
            </w:pPr>
            <w:r w:rsidRPr="00A43B97">
              <w:rPr>
                <w:rFonts w:ascii="Arial" w:hAnsi="Arial" w:cs="Arial"/>
                <w:b/>
                <w:bCs/>
                <w:sz w:val="20"/>
                <w:szCs w:val="20"/>
              </w:rPr>
              <w:t>L.p.</w:t>
            </w:r>
          </w:p>
        </w:tc>
        <w:tc>
          <w:tcPr>
            <w:tcW w:w="3247"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center"/>
          </w:tcPr>
          <w:p w:rsidR="00F67047" w:rsidRPr="00A43B97" w:rsidRDefault="00F67047" w:rsidP="0067653B">
            <w:pPr>
              <w:jc w:val="center"/>
              <w:rPr>
                <w:rFonts w:ascii="Arial" w:eastAsia="Arial Unicode MS" w:hAnsi="Arial" w:cs="Arial"/>
                <w:b/>
                <w:bCs/>
                <w:sz w:val="20"/>
                <w:szCs w:val="20"/>
              </w:rPr>
            </w:pPr>
            <w:r w:rsidRPr="00A43B97">
              <w:rPr>
                <w:rFonts w:ascii="Arial" w:hAnsi="Arial" w:cs="Arial"/>
                <w:b/>
                <w:bCs/>
                <w:sz w:val="20"/>
                <w:szCs w:val="20"/>
              </w:rPr>
              <w:t>Przedmiot ubezpieczenia</w:t>
            </w:r>
          </w:p>
        </w:tc>
        <w:tc>
          <w:tcPr>
            <w:tcW w:w="3543" w:type="dxa"/>
            <w:gridSpan w:val="2"/>
            <w:tcBorders>
              <w:top w:val="single" w:sz="4" w:space="0" w:color="auto"/>
              <w:left w:val="nil"/>
              <w:bottom w:val="single" w:sz="4" w:space="0" w:color="auto"/>
              <w:right w:val="single" w:sz="4" w:space="0" w:color="auto"/>
            </w:tcBorders>
            <w:noWrap/>
            <w:tcMar>
              <w:top w:w="19" w:type="dxa"/>
              <w:left w:w="57" w:type="dxa"/>
              <w:bottom w:w="0" w:type="dxa"/>
              <w:right w:w="113" w:type="dxa"/>
            </w:tcMar>
            <w:vAlign w:val="center"/>
          </w:tcPr>
          <w:p w:rsidR="00F67047" w:rsidRPr="00A43B97" w:rsidRDefault="00F67047" w:rsidP="0067653B">
            <w:pPr>
              <w:jc w:val="center"/>
              <w:rPr>
                <w:rFonts w:ascii="Arial" w:eastAsia="Arial Unicode MS" w:hAnsi="Arial" w:cs="Arial"/>
                <w:b/>
                <w:bCs/>
                <w:sz w:val="20"/>
                <w:szCs w:val="20"/>
              </w:rPr>
            </w:pPr>
            <w:r>
              <w:rPr>
                <w:rFonts w:ascii="Arial" w:eastAsia="Arial Unicode MS" w:hAnsi="Arial" w:cs="Arial"/>
                <w:b/>
                <w:bCs/>
                <w:sz w:val="20"/>
                <w:szCs w:val="20"/>
              </w:rPr>
              <w:t xml:space="preserve">System ubezpieczenia </w:t>
            </w:r>
          </w:p>
        </w:tc>
        <w:tc>
          <w:tcPr>
            <w:tcW w:w="2272" w:type="dxa"/>
            <w:tcBorders>
              <w:top w:val="single" w:sz="4" w:space="0" w:color="auto"/>
              <w:left w:val="nil"/>
              <w:bottom w:val="single" w:sz="4" w:space="0" w:color="auto"/>
              <w:right w:val="single" w:sz="4" w:space="0" w:color="auto"/>
            </w:tcBorders>
            <w:vAlign w:val="center"/>
          </w:tcPr>
          <w:p w:rsidR="00F67047" w:rsidRPr="00A43B97" w:rsidRDefault="00F67047" w:rsidP="0067653B">
            <w:pPr>
              <w:jc w:val="center"/>
              <w:rPr>
                <w:rFonts w:ascii="Arial" w:hAnsi="Arial" w:cs="Arial"/>
                <w:b/>
                <w:bCs/>
                <w:sz w:val="20"/>
                <w:szCs w:val="20"/>
              </w:rPr>
            </w:pPr>
            <w:r w:rsidRPr="00A43B97">
              <w:rPr>
                <w:rFonts w:ascii="Arial" w:hAnsi="Arial" w:cs="Arial"/>
                <w:b/>
                <w:bCs/>
                <w:sz w:val="20"/>
                <w:szCs w:val="20"/>
              </w:rPr>
              <w:t>Suma ubezpieczenia</w:t>
            </w:r>
            <w:r>
              <w:rPr>
                <w:rFonts w:ascii="Arial" w:hAnsi="Arial" w:cs="Arial"/>
                <w:b/>
                <w:bCs/>
                <w:sz w:val="20"/>
                <w:szCs w:val="20"/>
              </w:rPr>
              <w:br/>
            </w:r>
            <w:r w:rsidRPr="00A43B97">
              <w:rPr>
                <w:rFonts w:ascii="Arial" w:hAnsi="Arial" w:cs="Arial"/>
                <w:b/>
                <w:bCs/>
                <w:sz w:val="20"/>
                <w:szCs w:val="20"/>
              </w:rPr>
              <w:t>w PLN</w:t>
            </w:r>
            <w:r>
              <w:rPr>
                <w:rFonts w:ascii="Arial" w:hAnsi="Arial" w:cs="Arial"/>
                <w:b/>
                <w:bCs/>
                <w:sz w:val="20"/>
                <w:szCs w:val="20"/>
              </w:rPr>
              <w:t xml:space="preserve"> </w:t>
            </w:r>
            <w:r>
              <w:rPr>
                <w:rFonts w:ascii="Arial" w:eastAsia="Arial Unicode MS" w:hAnsi="Arial" w:cs="Arial"/>
                <w:b/>
                <w:bCs/>
                <w:sz w:val="20"/>
                <w:szCs w:val="20"/>
              </w:rPr>
              <w:t>(*)</w:t>
            </w:r>
          </w:p>
        </w:tc>
      </w:tr>
      <w:tr w:rsidR="005C1F0E" w:rsidRPr="00A43B97" w:rsidTr="007910C4">
        <w:trPr>
          <w:trHeight w:val="315"/>
        </w:trPr>
        <w:tc>
          <w:tcPr>
            <w:tcW w:w="581"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rsidR="005C1F0E" w:rsidRPr="00A43B97" w:rsidRDefault="004701E7" w:rsidP="0067653B">
            <w:pPr>
              <w:jc w:val="center"/>
              <w:rPr>
                <w:rFonts w:ascii="Arial" w:hAnsi="Arial" w:cs="Arial"/>
                <w:bCs/>
                <w:sz w:val="20"/>
                <w:szCs w:val="20"/>
              </w:rPr>
            </w:pPr>
            <w:r>
              <w:rPr>
                <w:rFonts w:ascii="Arial" w:hAnsi="Arial" w:cs="Arial"/>
                <w:bCs/>
                <w:sz w:val="20"/>
                <w:szCs w:val="20"/>
              </w:rPr>
              <w:t>1</w:t>
            </w:r>
          </w:p>
        </w:tc>
        <w:tc>
          <w:tcPr>
            <w:tcW w:w="3247" w:type="dxa"/>
            <w:tcBorders>
              <w:top w:val="nil"/>
              <w:left w:val="nil"/>
              <w:bottom w:val="single" w:sz="4" w:space="0" w:color="auto"/>
              <w:right w:val="single" w:sz="4" w:space="0" w:color="auto"/>
            </w:tcBorders>
            <w:noWrap/>
            <w:tcMar>
              <w:top w:w="19" w:type="dxa"/>
              <w:left w:w="57" w:type="dxa"/>
              <w:bottom w:w="0" w:type="dxa"/>
              <w:right w:w="113" w:type="dxa"/>
            </w:tcMar>
            <w:vAlign w:val="center"/>
          </w:tcPr>
          <w:p w:rsidR="005C1F0E" w:rsidRPr="005D7946" w:rsidRDefault="005C1F0E" w:rsidP="0067653B">
            <w:pPr>
              <w:rPr>
                <w:rFonts w:ascii="Arial" w:hAnsi="Arial" w:cs="Arial"/>
                <w:bCs/>
                <w:sz w:val="20"/>
                <w:szCs w:val="20"/>
              </w:rPr>
            </w:pPr>
            <w:r w:rsidRPr="005D7946">
              <w:rPr>
                <w:rFonts w:ascii="Arial" w:hAnsi="Arial" w:cs="Arial"/>
                <w:bCs/>
                <w:sz w:val="20"/>
                <w:szCs w:val="20"/>
              </w:rPr>
              <w:t>Budynki</w:t>
            </w:r>
            <w:r w:rsidR="005361B5">
              <w:rPr>
                <w:rFonts w:ascii="Arial" w:hAnsi="Arial" w:cs="Arial"/>
                <w:bCs/>
                <w:sz w:val="20"/>
                <w:szCs w:val="20"/>
              </w:rPr>
              <w:t xml:space="preserve"> (wg wykazu nr 1)</w:t>
            </w:r>
          </w:p>
        </w:tc>
        <w:tc>
          <w:tcPr>
            <w:tcW w:w="3543" w:type="dxa"/>
            <w:gridSpan w:val="2"/>
            <w:tcBorders>
              <w:top w:val="nil"/>
              <w:left w:val="nil"/>
              <w:bottom w:val="single" w:sz="4" w:space="0" w:color="auto"/>
              <w:right w:val="single" w:sz="4" w:space="0" w:color="auto"/>
            </w:tcBorders>
            <w:noWrap/>
            <w:tcMar>
              <w:top w:w="19" w:type="dxa"/>
              <w:left w:w="57" w:type="dxa"/>
              <w:bottom w:w="0" w:type="dxa"/>
              <w:right w:w="113" w:type="dxa"/>
            </w:tcMar>
            <w:vAlign w:val="center"/>
          </w:tcPr>
          <w:p w:rsidR="005C1F0E" w:rsidRPr="005D7946" w:rsidRDefault="004701E7" w:rsidP="0067653B">
            <w:pPr>
              <w:jc w:val="center"/>
              <w:rPr>
                <w:rFonts w:ascii="Arial" w:hAnsi="Arial" w:cs="Arial"/>
                <w:color w:val="000000"/>
                <w:sz w:val="20"/>
                <w:szCs w:val="20"/>
              </w:rPr>
            </w:pPr>
            <w:r w:rsidRPr="005D7946">
              <w:rPr>
                <w:rFonts w:ascii="Arial" w:hAnsi="Arial" w:cs="Arial"/>
                <w:color w:val="000000"/>
                <w:sz w:val="20"/>
                <w:szCs w:val="20"/>
              </w:rPr>
              <w:t>Sumy stałe / wartość księgowa brutto</w:t>
            </w:r>
          </w:p>
        </w:tc>
        <w:tc>
          <w:tcPr>
            <w:tcW w:w="2272" w:type="dxa"/>
            <w:tcBorders>
              <w:top w:val="single" w:sz="4" w:space="0" w:color="auto"/>
              <w:left w:val="nil"/>
              <w:bottom w:val="single" w:sz="4" w:space="0" w:color="auto"/>
              <w:right w:val="single" w:sz="4" w:space="0" w:color="auto"/>
            </w:tcBorders>
            <w:vAlign w:val="center"/>
          </w:tcPr>
          <w:p w:rsidR="005C1F0E" w:rsidRPr="00BC4A9E" w:rsidRDefault="00132BEE" w:rsidP="0067653B">
            <w:pPr>
              <w:jc w:val="right"/>
              <w:rPr>
                <w:rFonts w:ascii="Arial" w:hAnsi="Arial" w:cs="Arial"/>
                <w:color w:val="000000"/>
                <w:sz w:val="20"/>
                <w:szCs w:val="20"/>
              </w:rPr>
            </w:pPr>
            <w:r w:rsidRPr="00132BEE">
              <w:rPr>
                <w:rFonts w:ascii="Arial" w:hAnsi="Arial" w:cs="Arial"/>
                <w:bCs/>
                <w:color w:val="000000"/>
                <w:sz w:val="20"/>
                <w:szCs w:val="20"/>
              </w:rPr>
              <w:t>34 227 966,78</w:t>
            </w:r>
          </w:p>
        </w:tc>
      </w:tr>
      <w:tr w:rsidR="005C1F0E" w:rsidRPr="00A43B97" w:rsidTr="007910C4">
        <w:trPr>
          <w:trHeight w:val="315"/>
        </w:trPr>
        <w:tc>
          <w:tcPr>
            <w:tcW w:w="581"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rsidR="005C1F0E" w:rsidRPr="00A43B97" w:rsidRDefault="004701E7" w:rsidP="0067653B">
            <w:pPr>
              <w:jc w:val="center"/>
              <w:rPr>
                <w:rFonts w:ascii="Arial" w:hAnsi="Arial" w:cs="Arial"/>
                <w:bCs/>
                <w:sz w:val="20"/>
                <w:szCs w:val="20"/>
              </w:rPr>
            </w:pPr>
            <w:r>
              <w:rPr>
                <w:rFonts w:ascii="Arial" w:hAnsi="Arial" w:cs="Arial"/>
                <w:bCs/>
                <w:sz w:val="20"/>
                <w:szCs w:val="20"/>
              </w:rPr>
              <w:t>2</w:t>
            </w:r>
          </w:p>
        </w:tc>
        <w:tc>
          <w:tcPr>
            <w:tcW w:w="3247" w:type="dxa"/>
            <w:tcBorders>
              <w:top w:val="nil"/>
              <w:left w:val="nil"/>
              <w:bottom w:val="single" w:sz="4" w:space="0" w:color="auto"/>
              <w:right w:val="single" w:sz="4" w:space="0" w:color="auto"/>
            </w:tcBorders>
            <w:noWrap/>
            <w:tcMar>
              <w:top w:w="19" w:type="dxa"/>
              <w:left w:w="57" w:type="dxa"/>
              <w:bottom w:w="0" w:type="dxa"/>
              <w:right w:w="113" w:type="dxa"/>
            </w:tcMar>
            <w:vAlign w:val="center"/>
          </w:tcPr>
          <w:p w:rsidR="005C1F0E" w:rsidRPr="005D7946" w:rsidRDefault="005C1F0E" w:rsidP="0067653B">
            <w:pPr>
              <w:rPr>
                <w:rFonts w:ascii="Arial" w:hAnsi="Arial" w:cs="Arial"/>
                <w:bCs/>
                <w:sz w:val="20"/>
                <w:szCs w:val="20"/>
              </w:rPr>
            </w:pPr>
            <w:r w:rsidRPr="005D7946">
              <w:rPr>
                <w:rFonts w:ascii="Arial" w:hAnsi="Arial" w:cs="Arial"/>
                <w:bCs/>
                <w:sz w:val="20"/>
                <w:szCs w:val="20"/>
              </w:rPr>
              <w:t>Budowle</w:t>
            </w:r>
          </w:p>
        </w:tc>
        <w:tc>
          <w:tcPr>
            <w:tcW w:w="3543" w:type="dxa"/>
            <w:gridSpan w:val="2"/>
            <w:tcBorders>
              <w:top w:val="nil"/>
              <w:left w:val="nil"/>
              <w:bottom w:val="single" w:sz="4" w:space="0" w:color="auto"/>
              <w:right w:val="single" w:sz="4" w:space="0" w:color="auto"/>
            </w:tcBorders>
            <w:noWrap/>
            <w:tcMar>
              <w:top w:w="19" w:type="dxa"/>
              <w:left w:w="57" w:type="dxa"/>
              <w:bottom w:w="0" w:type="dxa"/>
              <w:right w:w="113" w:type="dxa"/>
            </w:tcMar>
            <w:vAlign w:val="center"/>
          </w:tcPr>
          <w:p w:rsidR="005C1F0E" w:rsidRPr="005D7946" w:rsidRDefault="004701E7" w:rsidP="0067653B">
            <w:pPr>
              <w:jc w:val="center"/>
              <w:rPr>
                <w:rFonts w:ascii="Arial" w:hAnsi="Arial" w:cs="Arial"/>
                <w:color w:val="000000"/>
                <w:sz w:val="20"/>
                <w:szCs w:val="20"/>
              </w:rPr>
            </w:pPr>
            <w:r w:rsidRPr="005D7946">
              <w:rPr>
                <w:rFonts w:ascii="Arial" w:hAnsi="Arial" w:cs="Arial"/>
                <w:color w:val="000000"/>
                <w:sz w:val="20"/>
                <w:szCs w:val="20"/>
              </w:rPr>
              <w:t>Pierwsze ryzyko / wartość księgowa brutto</w:t>
            </w:r>
          </w:p>
        </w:tc>
        <w:tc>
          <w:tcPr>
            <w:tcW w:w="2272" w:type="dxa"/>
            <w:tcBorders>
              <w:top w:val="single" w:sz="4" w:space="0" w:color="auto"/>
              <w:left w:val="nil"/>
              <w:bottom w:val="single" w:sz="4" w:space="0" w:color="auto"/>
              <w:right w:val="single" w:sz="4" w:space="0" w:color="auto"/>
            </w:tcBorders>
            <w:vAlign w:val="center"/>
          </w:tcPr>
          <w:p w:rsidR="005C1F0E" w:rsidRPr="005D7946" w:rsidRDefault="00132BEE" w:rsidP="0067653B">
            <w:pPr>
              <w:jc w:val="right"/>
              <w:rPr>
                <w:rFonts w:ascii="Arial" w:hAnsi="Arial" w:cs="Arial"/>
                <w:color w:val="000000"/>
                <w:sz w:val="20"/>
                <w:szCs w:val="20"/>
              </w:rPr>
            </w:pPr>
            <w:r>
              <w:rPr>
                <w:rFonts w:ascii="Arial" w:hAnsi="Arial" w:cs="Arial"/>
                <w:color w:val="000000"/>
                <w:sz w:val="20"/>
                <w:szCs w:val="20"/>
              </w:rPr>
              <w:t xml:space="preserve">10 000 </w:t>
            </w:r>
            <w:r w:rsidR="009A3458" w:rsidRPr="005D7946">
              <w:rPr>
                <w:rFonts w:ascii="Arial" w:hAnsi="Arial" w:cs="Arial"/>
                <w:color w:val="000000"/>
                <w:sz w:val="20"/>
                <w:szCs w:val="20"/>
              </w:rPr>
              <w:t>000,00</w:t>
            </w:r>
          </w:p>
        </w:tc>
      </w:tr>
      <w:tr w:rsidR="005C1F0E" w:rsidRPr="00A43B97" w:rsidTr="007910C4">
        <w:trPr>
          <w:trHeight w:val="315"/>
        </w:trPr>
        <w:tc>
          <w:tcPr>
            <w:tcW w:w="581"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rsidR="005C1F0E" w:rsidRPr="00A43B97" w:rsidRDefault="004701E7" w:rsidP="0067653B">
            <w:pPr>
              <w:jc w:val="center"/>
              <w:rPr>
                <w:rFonts w:ascii="Arial" w:hAnsi="Arial" w:cs="Arial"/>
                <w:bCs/>
                <w:sz w:val="20"/>
                <w:szCs w:val="20"/>
              </w:rPr>
            </w:pPr>
            <w:r>
              <w:rPr>
                <w:rFonts w:ascii="Arial" w:hAnsi="Arial" w:cs="Arial"/>
                <w:bCs/>
                <w:sz w:val="20"/>
                <w:szCs w:val="20"/>
              </w:rPr>
              <w:t>3</w:t>
            </w:r>
          </w:p>
        </w:tc>
        <w:tc>
          <w:tcPr>
            <w:tcW w:w="3247" w:type="dxa"/>
            <w:tcBorders>
              <w:top w:val="nil"/>
              <w:left w:val="nil"/>
              <w:bottom w:val="single" w:sz="4" w:space="0" w:color="auto"/>
              <w:right w:val="single" w:sz="4" w:space="0" w:color="auto"/>
            </w:tcBorders>
            <w:noWrap/>
            <w:tcMar>
              <w:top w:w="19" w:type="dxa"/>
              <w:left w:w="57" w:type="dxa"/>
              <w:bottom w:w="0" w:type="dxa"/>
              <w:right w:w="113" w:type="dxa"/>
            </w:tcMar>
            <w:vAlign w:val="center"/>
          </w:tcPr>
          <w:p w:rsidR="005C1F0E" w:rsidRPr="005D7946" w:rsidRDefault="005C1F0E" w:rsidP="0052247E">
            <w:pPr>
              <w:rPr>
                <w:rFonts w:ascii="Arial" w:hAnsi="Arial" w:cs="Arial"/>
                <w:bCs/>
                <w:sz w:val="20"/>
                <w:szCs w:val="20"/>
              </w:rPr>
            </w:pPr>
            <w:r w:rsidRPr="005D7946">
              <w:rPr>
                <w:rFonts w:ascii="Arial" w:hAnsi="Arial" w:cs="Arial"/>
                <w:bCs/>
                <w:sz w:val="20"/>
                <w:szCs w:val="20"/>
              </w:rPr>
              <w:t>Maszyny, urządzenia i wyposażenie</w:t>
            </w:r>
            <w:r w:rsidR="00AF308D" w:rsidRPr="005D7946">
              <w:rPr>
                <w:rFonts w:ascii="Arial" w:hAnsi="Arial" w:cs="Arial"/>
                <w:bCs/>
                <w:sz w:val="20"/>
                <w:szCs w:val="20"/>
              </w:rPr>
              <w:t xml:space="preserve"> </w:t>
            </w:r>
          </w:p>
        </w:tc>
        <w:tc>
          <w:tcPr>
            <w:tcW w:w="3543" w:type="dxa"/>
            <w:gridSpan w:val="2"/>
            <w:tcBorders>
              <w:top w:val="nil"/>
              <w:left w:val="nil"/>
              <w:bottom w:val="single" w:sz="4" w:space="0" w:color="auto"/>
              <w:right w:val="single" w:sz="4" w:space="0" w:color="auto"/>
            </w:tcBorders>
            <w:noWrap/>
            <w:tcMar>
              <w:top w:w="19" w:type="dxa"/>
              <w:left w:w="57" w:type="dxa"/>
              <w:bottom w:w="0" w:type="dxa"/>
              <w:right w:w="113" w:type="dxa"/>
            </w:tcMar>
            <w:vAlign w:val="center"/>
          </w:tcPr>
          <w:p w:rsidR="005C1F0E" w:rsidRPr="005D7946" w:rsidRDefault="004701E7" w:rsidP="0067653B">
            <w:pPr>
              <w:jc w:val="center"/>
              <w:rPr>
                <w:rFonts w:ascii="Arial" w:hAnsi="Arial" w:cs="Arial"/>
                <w:color w:val="000000"/>
                <w:sz w:val="20"/>
                <w:szCs w:val="20"/>
              </w:rPr>
            </w:pPr>
            <w:r w:rsidRPr="005D7946">
              <w:rPr>
                <w:rFonts w:ascii="Arial" w:hAnsi="Arial" w:cs="Arial"/>
                <w:color w:val="000000"/>
                <w:sz w:val="20"/>
                <w:szCs w:val="20"/>
              </w:rPr>
              <w:t>Sumy stałe / wartość księgowa brutto</w:t>
            </w:r>
          </w:p>
        </w:tc>
        <w:tc>
          <w:tcPr>
            <w:tcW w:w="2272" w:type="dxa"/>
            <w:tcBorders>
              <w:top w:val="single" w:sz="4" w:space="0" w:color="auto"/>
              <w:left w:val="nil"/>
              <w:bottom w:val="single" w:sz="4" w:space="0" w:color="auto"/>
              <w:right w:val="single" w:sz="4" w:space="0" w:color="auto"/>
            </w:tcBorders>
            <w:vAlign w:val="center"/>
          </w:tcPr>
          <w:p w:rsidR="005C1F0E" w:rsidRPr="005D7946" w:rsidRDefault="00132BEE" w:rsidP="0067653B">
            <w:pPr>
              <w:jc w:val="right"/>
              <w:rPr>
                <w:rFonts w:ascii="Arial" w:hAnsi="Arial" w:cs="Arial"/>
                <w:color w:val="000000"/>
                <w:sz w:val="20"/>
                <w:szCs w:val="20"/>
              </w:rPr>
            </w:pPr>
            <w:r w:rsidRPr="00132BEE">
              <w:rPr>
                <w:rFonts w:ascii="Arial" w:hAnsi="Arial" w:cs="Arial"/>
                <w:color w:val="000000"/>
                <w:sz w:val="20"/>
                <w:szCs w:val="20"/>
              </w:rPr>
              <w:t xml:space="preserve">55 368 833,95    </w:t>
            </w:r>
          </w:p>
        </w:tc>
      </w:tr>
      <w:tr w:rsidR="00F67047" w:rsidRPr="00A43B97" w:rsidTr="007910C4">
        <w:trPr>
          <w:trHeight w:val="315"/>
        </w:trPr>
        <w:tc>
          <w:tcPr>
            <w:tcW w:w="581"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A43B97" w:rsidRDefault="004701E7" w:rsidP="0067653B">
            <w:pPr>
              <w:jc w:val="center"/>
              <w:rPr>
                <w:rFonts w:ascii="Arial" w:hAnsi="Arial" w:cs="Arial"/>
                <w:bCs/>
                <w:sz w:val="20"/>
                <w:szCs w:val="20"/>
              </w:rPr>
            </w:pPr>
            <w:r>
              <w:rPr>
                <w:rFonts w:ascii="Arial" w:hAnsi="Arial" w:cs="Arial"/>
                <w:bCs/>
                <w:sz w:val="20"/>
                <w:szCs w:val="20"/>
              </w:rPr>
              <w:t>4</w:t>
            </w:r>
          </w:p>
        </w:tc>
        <w:tc>
          <w:tcPr>
            <w:tcW w:w="3247" w:type="dxa"/>
            <w:tcBorders>
              <w:top w:val="nil"/>
              <w:left w:val="nil"/>
              <w:bottom w:val="single" w:sz="4" w:space="0" w:color="auto"/>
              <w:right w:val="single" w:sz="4" w:space="0" w:color="auto"/>
            </w:tcBorders>
            <w:noWrap/>
            <w:tcMar>
              <w:top w:w="19" w:type="dxa"/>
              <w:left w:w="57" w:type="dxa"/>
              <w:bottom w:w="0" w:type="dxa"/>
              <w:right w:w="113" w:type="dxa"/>
            </w:tcMar>
            <w:vAlign w:val="center"/>
          </w:tcPr>
          <w:p w:rsidR="00F67047" w:rsidRPr="00A43B97" w:rsidRDefault="00F67047" w:rsidP="0067653B">
            <w:pPr>
              <w:rPr>
                <w:rFonts w:ascii="Arial" w:hAnsi="Arial" w:cs="Arial"/>
                <w:iCs/>
                <w:sz w:val="20"/>
                <w:szCs w:val="20"/>
              </w:rPr>
            </w:pPr>
            <w:r>
              <w:rPr>
                <w:rFonts w:ascii="Arial" w:hAnsi="Arial" w:cs="Arial"/>
                <w:iCs/>
                <w:sz w:val="20"/>
                <w:szCs w:val="20"/>
              </w:rPr>
              <w:t xml:space="preserve">Mienie </w:t>
            </w:r>
            <w:proofErr w:type="spellStart"/>
            <w:r>
              <w:rPr>
                <w:rFonts w:ascii="Arial" w:hAnsi="Arial" w:cs="Arial"/>
                <w:iCs/>
                <w:sz w:val="20"/>
                <w:szCs w:val="20"/>
              </w:rPr>
              <w:t>niskocenne</w:t>
            </w:r>
            <w:proofErr w:type="spellEnd"/>
            <w:r>
              <w:rPr>
                <w:rFonts w:ascii="Arial" w:hAnsi="Arial" w:cs="Arial"/>
                <w:iCs/>
                <w:sz w:val="20"/>
                <w:szCs w:val="20"/>
              </w:rPr>
              <w:t xml:space="preserve"> – maszyny, urządzenia i wyposażenie</w:t>
            </w:r>
          </w:p>
        </w:tc>
        <w:tc>
          <w:tcPr>
            <w:tcW w:w="3543" w:type="dxa"/>
            <w:gridSpan w:val="2"/>
            <w:tcBorders>
              <w:top w:val="nil"/>
              <w:left w:val="nil"/>
              <w:bottom w:val="single" w:sz="4" w:space="0" w:color="auto"/>
              <w:right w:val="single" w:sz="4" w:space="0" w:color="auto"/>
            </w:tcBorders>
            <w:noWrap/>
            <w:tcMar>
              <w:top w:w="19" w:type="dxa"/>
              <w:left w:w="57" w:type="dxa"/>
              <w:bottom w:w="0" w:type="dxa"/>
              <w:right w:w="113" w:type="dxa"/>
            </w:tcMar>
            <w:vAlign w:val="center"/>
          </w:tcPr>
          <w:p w:rsidR="00F67047" w:rsidRDefault="00F67047" w:rsidP="0067653B">
            <w:pPr>
              <w:jc w:val="center"/>
              <w:rPr>
                <w:rFonts w:ascii="Arial" w:hAnsi="Arial" w:cs="Arial"/>
                <w:color w:val="000000"/>
                <w:sz w:val="20"/>
                <w:szCs w:val="20"/>
              </w:rPr>
            </w:pPr>
            <w:r>
              <w:rPr>
                <w:rFonts w:ascii="Arial" w:hAnsi="Arial" w:cs="Arial"/>
                <w:color w:val="000000"/>
                <w:sz w:val="20"/>
                <w:szCs w:val="20"/>
              </w:rPr>
              <w:t>Pierwsze ryzyko / wartość odtworzeniowa</w:t>
            </w:r>
          </w:p>
        </w:tc>
        <w:tc>
          <w:tcPr>
            <w:tcW w:w="2272" w:type="dxa"/>
            <w:tcBorders>
              <w:top w:val="nil"/>
              <w:left w:val="nil"/>
              <w:bottom w:val="single" w:sz="4" w:space="0" w:color="auto"/>
              <w:right w:val="single" w:sz="4" w:space="0" w:color="auto"/>
            </w:tcBorders>
            <w:vAlign w:val="center"/>
          </w:tcPr>
          <w:p w:rsidR="00F67047" w:rsidRDefault="00F67047" w:rsidP="0067653B">
            <w:pPr>
              <w:jc w:val="right"/>
              <w:rPr>
                <w:rFonts w:ascii="Arial" w:hAnsi="Arial" w:cs="Arial"/>
                <w:color w:val="000000"/>
                <w:sz w:val="20"/>
                <w:szCs w:val="20"/>
              </w:rPr>
            </w:pPr>
            <w:r>
              <w:rPr>
                <w:rFonts w:ascii="Arial" w:hAnsi="Arial" w:cs="Arial"/>
                <w:color w:val="000000"/>
                <w:sz w:val="20"/>
                <w:szCs w:val="20"/>
              </w:rPr>
              <w:t>100 000,00</w:t>
            </w:r>
          </w:p>
        </w:tc>
      </w:tr>
      <w:tr w:rsidR="00F67047" w:rsidRPr="00A43B97" w:rsidTr="007910C4">
        <w:trPr>
          <w:trHeight w:val="315"/>
        </w:trPr>
        <w:tc>
          <w:tcPr>
            <w:tcW w:w="581"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A43B97" w:rsidRDefault="004701E7" w:rsidP="0067653B">
            <w:pPr>
              <w:jc w:val="center"/>
              <w:rPr>
                <w:rFonts w:ascii="Arial" w:hAnsi="Arial" w:cs="Arial"/>
                <w:bCs/>
                <w:sz w:val="20"/>
                <w:szCs w:val="20"/>
              </w:rPr>
            </w:pPr>
            <w:r>
              <w:rPr>
                <w:rFonts w:ascii="Arial" w:hAnsi="Arial" w:cs="Arial"/>
                <w:bCs/>
                <w:sz w:val="20"/>
                <w:szCs w:val="20"/>
              </w:rPr>
              <w:t>5</w:t>
            </w:r>
          </w:p>
        </w:tc>
        <w:tc>
          <w:tcPr>
            <w:tcW w:w="3247" w:type="dxa"/>
            <w:tcBorders>
              <w:top w:val="nil"/>
              <w:left w:val="nil"/>
              <w:bottom w:val="single" w:sz="4" w:space="0" w:color="auto"/>
              <w:right w:val="single" w:sz="4" w:space="0" w:color="auto"/>
            </w:tcBorders>
            <w:noWrap/>
            <w:tcMar>
              <w:top w:w="19" w:type="dxa"/>
              <w:left w:w="57" w:type="dxa"/>
              <w:bottom w:w="0" w:type="dxa"/>
              <w:right w:w="113" w:type="dxa"/>
            </w:tcMar>
            <w:vAlign w:val="center"/>
          </w:tcPr>
          <w:p w:rsidR="00F67047" w:rsidRPr="00A43B97" w:rsidRDefault="00F67047" w:rsidP="0067653B">
            <w:pPr>
              <w:rPr>
                <w:rFonts w:ascii="Arial" w:hAnsi="Arial" w:cs="Arial"/>
                <w:iCs/>
                <w:sz w:val="20"/>
                <w:szCs w:val="20"/>
              </w:rPr>
            </w:pPr>
            <w:r>
              <w:rPr>
                <w:rFonts w:ascii="Arial" w:hAnsi="Arial" w:cs="Arial"/>
                <w:iCs/>
                <w:sz w:val="20"/>
                <w:szCs w:val="20"/>
              </w:rPr>
              <w:t>Środki obrotowe</w:t>
            </w:r>
          </w:p>
        </w:tc>
        <w:tc>
          <w:tcPr>
            <w:tcW w:w="3543" w:type="dxa"/>
            <w:gridSpan w:val="2"/>
            <w:tcBorders>
              <w:top w:val="nil"/>
              <w:left w:val="nil"/>
              <w:bottom w:val="single" w:sz="4" w:space="0" w:color="auto"/>
              <w:right w:val="single" w:sz="4" w:space="0" w:color="auto"/>
            </w:tcBorders>
            <w:noWrap/>
            <w:tcMar>
              <w:top w:w="19" w:type="dxa"/>
              <w:left w:w="57" w:type="dxa"/>
              <w:bottom w:w="0" w:type="dxa"/>
              <w:right w:w="113" w:type="dxa"/>
            </w:tcMar>
            <w:vAlign w:val="center"/>
          </w:tcPr>
          <w:p w:rsidR="00F67047" w:rsidRDefault="00F67047" w:rsidP="0067653B">
            <w:pPr>
              <w:jc w:val="center"/>
            </w:pPr>
            <w:r w:rsidRPr="00C7397F">
              <w:rPr>
                <w:rFonts w:ascii="Arial" w:hAnsi="Arial" w:cs="Arial"/>
                <w:color w:val="000000"/>
                <w:sz w:val="20"/>
                <w:szCs w:val="20"/>
              </w:rPr>
              <w:t xml:space="preserve">Pierwsze ryzyko / </w:t>
            </w:r>
            <w:r>
              <w:rPr>
                <w:rFonts w:ascii="Arial" w:hAnsi="Arial" w:cs="Arial"/>
                <w:color w:val="000000"/>
                <w:sz w:val="20"/>
                <w:szCs w:val="20"/>
              </w:rPr>
              <w:t>wartość nabycia, wytworzenia</w:t>
            </w:r>
            <w:r w:rsidR="00AE5BEC">
              <w:rPr>
                <w:rFonts w:ascii="Arial" w:hAnsi="Arial" w:cs="Arial"/>
                <w:color w:val="000000"/>
                <w:sz w:val="20"/>
                <w:szCs w:val="20"/>
              </w:rPr>
              <w:t xml:space="preserve"> / </w:t>
            </w:r>
            <w:r w:rsidR="005361B5" w:rsidRPr="00AE5BEC">
              <w:rPr>
                <w:rFonts w:ascii="Arial" w:hAnsi="Arial" w:cs="Arial"/>
                <w:color w:val="000000"/>
                <w:sz w:val="20"/>
                <w:szCs w:val="20"/>
              </w:rPr>
              <w:t xml:space="preserve">rynkowa </w:t>
            </w:r>
            <w:r w:rsidR="004701E7" w:rsidRPr="00AE5BEC">
              <w:rPr>
                <w:rFonts w:ascii="Arial" w:hAnsi="Arial" w:cs="Arial"/>
                <w:color w:val="000000"/>
                <w:sz w:val="20"/>
                <w:szCs w:val="20"/>
              </w:rPr>
              <w:t>w</w:t>
            </w:r>
            <w:r w:rsidR="00AE5BEC" w:rsidRPr="00AE5BEC">
              <w:rPr>
                <w:rFonts w:ascii="Arial" w:hAnsi="Arial" w:cs="Arial"/>
                <w:color w:val="000000"/>
                <w:sz w:val="20"/>
                <w:szCs w:val="20"/>
              </w:rPr>
              <w:t>artość sprzedaży</w:t>
            </w:r>
          </w:p>
        </w:tc>
        <w:tc>
          <w:tcPr>
            <w:tcW w:w="2272" w:type="dxa"/>
            <w:tcBorders>
              <w:top w:val="nil"/>
              <w:left w:val="nil"/>
              <w:bottom w:val="single" w:sz="4" w:space="0" w:color="auto"/>
              <w:right w:val="single" w:sz="4" w:space="0" w:color="auto"/>
            </w:tcBorders>
            <w:vAlign w:val="center"/>
          </w:tcPr>
          <w:p w:rsidR="00F67047" w:rsidRDefault="00F67047" w:rsidP="0067653B">
            <w:pPr>
              <w:jc w:val="right"/>
              <w:rPr>
                <w:rFonts w:ascii="Arial" w:hAnsi="Arial" w:cs="Arial"/>
                <w:color w:val="000000"/>
                <w:sz w:val="20"/>
                <w:szCs w:val="20"/>
              </w:rPr>
            </w:pPr>
            <w:r>
              <w:rPr>
                <w:rFonts w:ascii="Arial" w:hAnsi="Arial" w:cs="Arial"/>
                <w:color w:val="000000"/>
                <w:sz w:val="20"/>
                <w:szCs w:val="20"/>
              </w:rPr>
              <w:t>100</w:t>
            </w:r>
            <w:r w:rsidR="00132BEE">
              <w:rPr>
                <w:rFonts w:ascii="Arial" w:hAnsi="Arial" w:cs="Arial"/>
                <w:color w:val="000000"/>
                <w:sz w:val="20"/>
                <w:szCs w:val="20"/>
              </w:rPr>
              <w:t xml:space="preserve"> </w:t>
            </w:r>
            <w:r>
              <w:rPr>
                <w:rFonts w:ascii="Arial" w:hAnsi="Arial" w:cs="Arial"/>
                <w:color w:val="000000"/>
                <w:sz w:val="20"/>
                <w:szCs w:val="20"/>
              </w:rPr>
              <w:t>000,00</w:t>
            </w:r>
          </w:p>
        </w:tc>
      </w:tr>
      <w:tr w:rsidR="00F67047" w:rsidRPr="00A43B97" w:rsidTr="007910C4">
        <w:trPr>
          <w:trHeight w:val="315"/>
        </w:trPr>
        <w:tc>
          <w:tcPr>
            <w:tcW w:w="581"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A43B97" w:rsidRDefault="004701E7" w:rsidP="0067653B">
            <w:pPr>
              <w:jc w:val="center"/>
              <w:rPr>
                <w:rFonts w:ascii="Arial" w:eastAsia="Arial Unicode MS" w:hAnsi="Arial" w:cs="Arial"/>
                <w:bCs/>
                <w:sz w:val="20"/>
                <w:szCs w:val="20"/>
              </w:rPr>
            </w:pPr>
            <w:r>
              <w:rPr>
                <w:rFonts w:ascii="Arial" w:eastAsia="Arial Unicode MS" w:hAnsi="Arial" w:cs="Arial"/>
                <w:bCs/>
                <w:sz w:val="20"/>
                <w:szCs w:val="20"/>
              </w:rPr>
              <w:t>6</w:t>
            </w:r>
          </w:p>
        </w:tc>
        <w:tc>
          <w:tcPr>
            <w:tcW w:w="3247" w:type="dxa"/>
            <w:tcBorders>
              <w:top w:val="nil"/>
              <w:left w:val="nil"/>
              <w:bottom w:val="single" w:sz="4" w:space="0" w:color="auto"/>
              <w:right w:val="single" w:sz="4" w:space="0" w:color="auto"/>
            </w:tcBorders>
            <w:noWrap/>
            <w:tcMar>
              <w:top w:w="19" w:type="dxa"/>
              <w:left w:w="57" w:type="dxa"/>
              <w:bottom w:w="0" w:type="dxa"/>
              <w:right w:w="113" w:type="dxa"/>
            </w:tcMar>
            <w:vAlign w:val="center"/>
          </w:tcPr>
          <w:p w:rsidR="00F67047" w:rsidRPr="00A43B97" w:rsidRDefault="00F67047" w:rsidP="0067653B">
            <w:pPr>
              <w:rPr>
                <w:rFonts w:ascii="Arial" w:eastAsia="Arial Unicode MS" w:hAnsi="Arial" w:cs="Arial"/>
                <w:bCs/>
                <w:color w:val="FF0000"/>
                <w:sz w:val="20"/>
                <w:szCs w:val="20"/>
              </w:rPr>
            </w:pPr>
            <w:r>
              <w:rPr>
                <w:rFonts w:ascii="Arial" w:hAnsi="Arial" w:cs="Arial"/>
                <w:bCs/>
                <w:sz w:val="20"/>
                <w:szCs w:val="20"/>
              </w:rPr>
              <w:t>Mienie pracownicze</w:t>
            </w:r>
          </w:p>
        </w:tc>
        <w:tc>
          <w:tcPr>
            <w:tcW w:w="3543" w:type="dxa"/>
            <w:gridSpan w:val="2"/>
            <w:tcBorders>
              <w:top w:val="nil"/>
              <w:left w:val="nil"/>
              <w:bottom w:val="single" w:sz="4" w:space="0" w:color="auto"/>
              <w:right w:val="single" w:sz="4" w:space="0" w:color="auto"/>
            </w:tcBorders>
            <w:noWrap/>
            <w:tcMar>
              <w:top w:w="19" w:type="dxa"/>
              <w:left w:w="57" w:type="dxa"/>
              <w:bottom w:w="0" w:type="dxa"/>
              <w:right w:w="113" w:type="dxa"/>
            </w:tcMar>
            <w:vAlign w:val="center"/>
          </w:tcPr>
          <w:p w:rsidR="00F67047" w:rsidRDefault="00F67047" w:rsidP="0067653B">
            <w:pPr>
              <w:jc w:val="center"/>
            </w:pPr>
            <w:r w:rsidRPr="00C7397F">
              <w:rPr>
                <w:rFonts w:ascii="Arial" w:hAnsi="Arial" w:cs="Arial"/>
                <w:color w:val="000000"/>
                <w:sz w:val="20"/>
                <w:szCs w:val="20"/>
              </w:rPr>
              <w:t xml:space="preserve">Pierwsze ryzyko / wartość </w:t>
            </w:r>
            <w:r>
              <w:rPr>
                <w:rFonts w:ascii="Arial" w:hAnsi="Arial" w:cs="Arial"/>
                <w:color w:val="000000"/>
                <w:sz w:val="20"/>
                <w:szCs w:val="20"/>
              </w:rPr>
              <w:t>rzeczywista</w:t>
            </w:r>
          </w:p>
        </w:tc>
        <w:tc>
          <w:tcPr>
            <w:tcW w:w="2272" w:type="dxa"/>
            <w:tcBorders>
              <w:top w:val="nil"/>
              <w:left w:val="nil"/>
              <w:bottom w:val="single" w:sz="4" w:space="0" w:color="auto"/>
              <w:right w:val="single" w:sz="4" w:space="0" w:color="auto"/>
            </w:tcBorders>
            <w:vAlign w:val="center"/>
          </w:tcPr>
          <w:p w:rsidR="00F67047" w:rsidRDefault="00132BEE" w:rsidP="0067653B">
            <w:pPr>
              <w:jc w:val="right"/>
              <w:rPr>
                <w:rFonts w:ascii="Arial" w:hAnsi="Arial" w:cs="Arial"/>
                <w:color w:val="000000"/>
                <w:sz w:val="20"/>
                <w:szCs w:val="20"/>
              </w:rPr>
            </w:pPr>
            <w:r>
              <w:rPr>
                <w:rFonts w:ascii="Arial" w:hAnsi="Arial" w:cs="Arial"/>
                <w:color w:val="000000"/>
                <w:sz w:val="20"/>
                <w:szCs w:val="20"/>
              </w:rPr>
              <w:t xml:space="preserve">50 </w:t>
            </w:r>
            <w:r w:rsidR="00F67047">
              <w:rPr>
                <w:rFonts w:ascii="Arial" w:hAnsi="Arial" w:cs="Arial"/>
                <w:color w:val="000000"/>
                <w:sz w:val="20"/>
                <w:szCs w:val="20"/>
              </w:rPr>
              <w:t>000,00</w:t>
            </w:r>
          </w:p>
        </w:tc>
      </w:tr>
      <w:tr w:rsidR="00F67047" w:rsidRPr="00A43B97" w:rsidTr="00635B77">
        <w:trPr>
          <w:trHeight w:val="315"/>
        </w:trPr>
        <w:tc>
          <w:tcPr>
            <w:tcW w:w="581"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A43B97" w:rsidRDefault="004701E7" w:rsidP="0067653B">
            <w:pPr>
              <w:jc w:val="center"/>
              <w:rPr>
                <w:rFonts w:ascii="Arial" w:eastAsia="Arial Unicode MS" w:hAnsi="Arial" w:cs="Arial"/>
                <w:bCs/>
                <w:sz w:val="20"/>
                <w:szCs w:val="20"/>
              </w:rPr>
            </w:pPr>
            <w:r>
              <w:rPr>
                <w:rFonts w:ascii="Arial" w:eastAsia="Arial Unicode MS" w:hAnsi="Arial" w:cs="Arial"/>
                <w:bCs/>
                <w:sz w:val="20"/>
                <w:szCs w:val="20"/>
              </w:rPr>
              <w:t>7</w:t>
            </w:r>
          </w:p>
        </w:tc>
        <w:tc>
          <w:tcPr>
            <w:tcW w:w="3247" w:type="dxa"/>
            <w:tcBorders>
              <w:top w:val="nil"/>
              <w:left w:val="nil"/>
              <w:bottom w:val="single" w:sz="4" w:space="0" w:color="auto"/>
              <w:right w:val="single" w:sz="4" w:space="0" w:color="auto"/>
            </w:tcBorders>
            <w:noWrap/>
            <w:tcMar>
              <w:top w:w="19" w:type="dxa"/>
              <w:left w:w="57" w:type="dxa"/>
              <w:bottom w:w="0" w:type="dxa"/>
              <w:right w:w="113" w:type="dxa"/>
            </w:tcMar>
            <w:vAlign w:val="center"/>
          </w:tcPr>
          <w:p w:rsidR="00F67047" w:rsidRPr="00D60C73" w:rsidRDefault="00F67047" w:rsidP="0067653B">
            <w:pPr>
              <w:rPr>
                <w:rFonts w:ascii="Arial" w:hAnsi="Arial" w:cs="Arial"/>
                <w:bCs/>
                <w:sz w:val="20"/>
                <w:szCs w:val="20"/>
              </w:rPr>
            </w:pPr>
            <w:r w:rsidRPr="00D60C73">
              <w:rPr>
                <w:rFonts w:ascii="Arial" w:hAnsi="Arial" w:cs="Arial"/>
                <w:bCs/>
                <w:sz w:val="20"/>
                <w:szCs w:val="20"/>
              </w:rPr>
              <w:t>Gotówka</w:t>
            </w:r>
          </w:p>
        </w:tc>
        <w:tc>
          <w:tcPr>
            <w:tcW w:w="3543" w:type="dxa"/>
            <w:gridSpan w:val="2"/>
            <w:tcBorders>
              <w:top w:val="nil"/>
              <w:left w:val="nil"/>
              <w:bottom w:val="single" w:sz="4" w:space="0" w:color="auto"/>
              <w:right w:val="single" w:sz="4" w:space="0" w:color="auto"/>
            </w:tcBorders>
            <w:noWrap/>
            <w:tcMar>
              <w:top w:w="19" w:type="dxa"/>
              <w:left w:w="57" w:type="dxa"/>
              <w:bottom w:w="0" w:type="dxa"/>
              <w:right w:w="113" w:type="dxa"/>
            </w:tcMar>
            <w:vAlign w:val="center"/>
          </w:tcPr>
          <w:p w:rsidR="00F67047" w:rsidRDefault="00F67047" w:rsidP="0067653B">
            <w:pPr>
              <w:jc w:val="center"/>
              <w:rPr>
                <w:rFonts w:ascii="Arial" w:hAnsi="Arial" w:cs="Arial"/>
                <w:b/>
                <w:bCs/>
                <w:color w:val="000000"/>
                <w:sz w:val="20"/>
                <w:szCs w:val="20"/>
              </w:rPr>
            </w:pPr>
            <w:r w:rsidRPr="00C7397F">
              <w:rPr>
                <w:rFonts w:ascii="Arial" w:hAnsi="Arial" w:cs="Arial"/>
                <w:color w:val="000000"/>
                <w:sz w:val="20"/>
                <w:szCs w:val="20"/>
              </w:rPr>
              <w:t xml:space="preserve">Pierwsze ryzyko / wartość </w:t>
            </w:r>
            <w:r>
              <w:rPr>
                <w:rFonts w:ascii="Arial" w:hAnsi="Arial" w:cs="Arial"/>
                <w:color w:val="000000"/>
                <w:sz w:val="20"/>
                <w:szCs w:val="20"/>
              </w:rPr>
              <w:t>nominalna</w:t>
            </w:r>
          </w:p>
        </w:tc>
        <w:tc>
          <w:tcPr>
            <w:tcW w:w="2272" w:type="dxa"/>
            <w:tcBorders>
              <w:top w:val="nil"/>
              <w:left w:val="nil"/>
              <w:bottom w:val="single" w:sz="4" w:space="0" w:color="auto"/>
              <w:right w:val="single" w:sz="4" w:space="0" w:color="auto"/>
            </w:tcBorders>
            <w:shd w:val="clear" w:color="auto" w:fill="auto"/>
            <w:vAlign w:val="center"/>
          </w:tcPr>
          <w:p w:rsidR="00F67047" w:rsidRPr="00EC2F30" w:rsidRDefault="00635B77" w:rsidP="0067653B">
            <w:pPr>
              <w:jc w:val="right"/>
              <w:rPr>
                <w:rFonts w:ascii="Arial" w:hAnsi="Arial" w:cs="Arial"/>
                <w:bCs/>
                <w:color w:val="000000"/>
                <w:sz w:val="20"/>
                <w:szCs w:val="20"/>
              </w:rPr>
            </w:pPr>
            <w:r w:rsidRPr="00635B77">
              <w:rPr>
                <w:rFonts w:ascii="Arial" w:hAnsi="Arial" w:cs="Arial"/>
                <w:bCs/>
                <w:color w:val="000000"/>
                <w:sz w:val="20"/>
                <w:szCs w:val="20"/>
              </w:rPr>
              <w:t>1</w:t>
            </w:r>
            <w:r w:rsidR="00132BEE">
              <w:rPr>
                <w:rFonts w:ascii="Arial" w:hAnsi="Arial" w:cs="Arial"/>
                <w:bCs/>
                <w:color w:val="000000"/>
                <w:sz w:val="20"/>
                <w:szCs w:val="20"/>
              </w:rPr>
              <w:t xml:space="preserve">0 </w:t>
            </w:r>
            <w:r w:rsidR="00F67047" w:rsidRPr="00635B77">
              <w:rPr>
                <w:rFonts w:ascii="Arial" w:hAnsi="Arial" w:cs="Arial"/>
                <w:bCs/>
                <w:color w:val="000000"/>
                <w:sz w:val="20"/>
                <w:szCs w:val="20"/>
              </w:rPr>
              <w:t>000,00</w:t>
            </w:r>
          </w:p>
        </w:tc>
      </w:tr>
      <w:tr w:rsidR="00F67047" w:rsidRPr="00A43B97" w:rsidTr="007910C4">
        <w:trPr>
          <w:trHeight w:val="315"/>
        </w:trPr>
        <w:tc>
          <w:tcPr>
            <w:tcW w:w="581"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A43B97" w:rsidRDefault="00F67047" w:rsidP="0067653B">
            <w:pPr>
              <w:jc w:val="center"/>
              <w:rPr>
                <w:rFonts w:ascii="Arial" w:eastAsia="Arial Unicode MS" w:hAnsi="Arial" w:cs="Arial"/>
                <w:bCs/>
                <w:sz w:val="20"/>
                <w:szCs w:val="20"/>
              </w:rPr>
            </w:pPr>
          </w:p>
        </w:tc>
        <w:tc>
          <w:tcPr>
            <w:tcW w:w="3247" w:type="dxa"/>
            <w:tcBorders>
              <w:top w:val="nil"/>
              <w:left w:val="nil"/>
              <w:bottom w:val="single" w:sz="4" w:space="0" w:color="auto"/>
              <w:right w:val="single" w:sz="4" w:space="0" w:color="auto"/>
            </w:tcBorders>
            <w:noWrap/>
            <w:tcMar>
              <w:top w:w="19" w:type="dxa"/>
              <w:left w:w="57" w:type="dxa"/>
              <w:bottom w:w="0" w:type="dxa"/>
              <w:right w:w="113" w:type="dxa"/>
            </w:tcMar>
            <w:vAlign w:val="center"/>
          </w:tcPr>
          <w:p w:rsidR="00F67047" w:rsidRPr="00C973E0" w:rsidRDefault="00F67047" w:rsidP="0067653B">
            <w:pPr>
              <w:rPr>
                <w:rFonts w:ascii="Arial" w:hAnsi="Arial" w:cs="Arial"/>
                <w:b/>
                <w:bCs/>
                <w:sz w:val="20"/>
                <w:szCs w:val="20"/>
              </w:rPr>
            </w:pPr>
          </w:p>
        </w:tc>
        <w:tc>
          <w:tcPr>
            <w:tcW w:w="3543" w:type="dxa"/>
            <w:gridSpan w:val="2"/>
            <w:tcBorders>
              <w:top w:val="nil"/>
              <w:left w:val="nil"/>
              <w:bottom w:val="single" w:sz="4" w:space="0" w:color="auto"/>
              <w:right w:val="single" w:sz="4" w:space="0" w:color="auto"/>
            </w:tcBorders>
            <w:noWrap/>
            <w:tcMar>
              <w:top w:w="19" w:type="dxa"/>
              <w:left w:w="57" w:type="dxa"/>
              <w:bottom w:w="0" w:type="dxa"/>
              <w:right w:w="113" w:type="dxa"/>
            </w:tcMar>
            <w:vAlign w:val="center"/>
          </w:tcPr>
          <w:p w:rsidR="00F67047" w:rsidRDefault="00F67047" w:rsidP="0067653B">
            <w:pPr>
              <w:jc w:val="center"/>
              <w:rPr>
                <w:rFonts w:ascii="Arial" w:hAnsi="Arial" w:cs="Arial"/>
                <w:b/>
                <w:bCs/>
                <w:color w:val="000000"/>
                <w:sz w:val="20"/>
                <w:szCs w:val="20"/>
              </w:rPr>
            </w:pPr>
            <w:r w:rsidRPr="00C973E0">
              <w:rPr>
                <w:rFonts w:ascii="Arial" w:hAnsi="Arial" w:cs="Arial"/>
                <w:b/>
                <w:bCs/>
                <w:sz w:val="20"/>
                <w:szCs w:val="20"/>
              </w:rPr>
              <w:t>Razem:</w:t>
            </w:r>
          </w:p>
        </w:tc>
        <w:tc>
          <w:tcPr>
            <w:tcW w:w="2272" w:type="dxa"/>
            <w:tcBorders>
              <w:top w:val="nil"/>
              <w:left w:val="nil"/>
              <w:bottom w:val="single" w:sz="4" w:space="0" w:color="auto"/>
              <w:right w:val="single" w:sz="4" w:space="0" w:color="auto"/>
            </w:tcBorders>
            <w:vAlign w:val="center"/>
          </w:tcPr>
          <w:p w:rsidR="00F67047" w:rsidRDefault="00132BEE" w:rsidP="0067653B">
            <w:pPr>
              <w:jc w:val="right"/>
              <w:rPr>
                <w:rFonts w:ascii="Arial" w:hAnsi="Arial" w:cs="Arial"/>
                <w:b/>
                <w:bCs/>
                <w:color w:val="000000"/>
                <w:sz w:val="20"/>
                <w:szCs w:val="20"/>
              </w:rPr>
            </w:pPr>
            <w:r w:rsidRPr="00132BEE">
              <w:rPr>
                <w:rFonts w:ascii="Arial" w:hAnsi="Arial" w:cs="Arial"/>
                <w:b/>
                <w:bCs/>
                <w:color w:val="000000"/>
                <w:sz w:val="20"/>
                <w:szCs w:val="20"/>
              </w:rPr>
              <w:t>99 856 800,73</w:t>
            </w:r>
          </w:p>
        </w:tc>
      </w:tr>
      <w:tr w:rsidR="00F67047" w:rsidRPr="00A43B97" w:rsidTr="0067653B">
        <w:trPr>
          <w:trHeight w:val="315"/>
        </w:trPr>
        <w:tc>
          <w:tcPr>
            <w:tcW w:w="9643" w:type="dxa"/>
            <w:gridSpan w:val="5"/>
            <w:tcBorders>
              <w:top w:val="nil"/>
              <w:left w:val="nil"/>
              <w:bottom w:val="nil"/>
              <w:right w:val="nil"/>
            </w:tcBorders>
            <w:noWrap/>
            <w:tcMar>
              <w:top w:w="19" w:type="dxa"/>
              <w:left w:w="57" w:type="dxa"/>
              <w:bottom w:w="0" w:type="dxa"/>
              <w:right w:w="113" w:type="dxa"/>
            </w:tcMar>
            <w:vAlign w:val="center"/>
          </w:tcPr>
          <w:p w:rsidR="00F67047" w:rsidRPr="00E616B3" w:rsidRDefault="00F67047" w:rsidP="0067653B">
            <w:pPr>
              <w:jc w:val="both"/>
              <w:rPr>
                <w:rFonts w:ascii="Arial" w:eastAsia="Arial Unicode MS" w:hAnsi="Arial" w:cs="Arial"/>
                <w:sz w:val="16"/>
                <w:szCs w:val="16"/>
              </w:rPr>
            </w:pPr>
            <w:r>
              <w:rPr>
                <w:rFonts w:ascii="Arial" w:eastAsia="Arial Unicode MS" w:hAnsi="Arial" w:cs="Arial"/>
                <w:sz w:val="16"/>
                <w:szCs w:val="16"/>
              </w:rPr>
              <w:t xml:space="preserve">(*) </w:t>
            </w:r>
            <w:r w:rsidRPr="00E616B3">
              <w:rPr>
                <w:rFonts w:ascii="Arial" w:eastAsia="Arial Unicode MS" w:hAnsi="Arial" w:cs="Arial"/>
                <w:sz w:val="16"/>
                <w:szCs w:val="16"/>
              </w:rPr>
              <w:t>Sum</w:t>
            </w:r>
            <w:r>
              <w:rPr>
                <w:rFonts w:ascii="Arial" w:eastAsia="Arial Unicode MS" w:hAnsi="Arial" w:cs="Arial"/>
                <w:sz w:val="16"/>
                <w:szCs w:val="16"/>
              </w:rPr>
              <w:t>y ubezpieczenia</w:t>
            </w:r>
            <w:r w:rsidRPr="00E616B3">
              <w:rPr>
                <w:rFonts w:ascii="Arial" w:eastAsia="Arial Unicode MS" w:hAnsi="Arial" w:cs="Arial"/>
                <w:sz w:val="16"/>
                <w:szCs w:val="16"/>
              </w:rPr>
              <w:t xml:space="preserve"> nie ulega</w:t>
            </w:r>
            <w:r>
              <w:rPr>
                <w:rFonts w:ascii="Arial" w:eastAsia="Arial Unicode MS" w:hAnsi="Arial" w:cs="Arial"/>
                <w:sz w:val="16"/>
                <w:szCs w:val="16"/>
              </w:rPr>
              <w:t>ją</w:t>
            </w:r>
            <w:r w:rsidRPr="00E616B3">
              <w:rPr>
                <w:rFonts w:ascii="Arial" w:eastAsia="Arial Unicode MS" w:hAnsi="Arial" w:cs="Arial"/>
                <w:sz w:val="16"/>
                <w:szCs w:val="16"/>
              </w:rPr>
              <w:t xml:space="preserve"> pomniejszeniu o wartość wypłaconego odszkodowania</w:t>
            </w:r>
            <w:r>
              <w:rPr>
                <w:rFonts w:ascii="Arial" w:eastAsia="Arial Unicode MS" w:hAnsi="Arial" w:cs="Arial"/>
                <w:sz w:val="16"/>
                <w:szCs w:val="16"/>
              </w:rPr>
              <w:t xml:space="preserve"> – nie dotyczy </w:t>
            </w:r>
            <w:r w:rsidRPr="00E616B3">
              <w:rPr>
                <w:rFonts w:ascii="Arial" w:eastAsia="Arial Unicode MS" w:hAnsi="Arial" w:cs="Arial"/>
                <w:sz w:val="16"/>
                <w:szCs w:val="16"/>
              </w:rPr>
              <w:t>sum</w:t>
            </w:r>
            <w:r>
              <w:rPr>
                <w:rFonts w:ascii="Arial" w:eastAsia="Arial Unicode MS" w:hAnsi="Arial" w:cs="Arial"/>
                <w:sz w:val="16"/>
                <w:szCs w:val="16"/>
              </w:rPr>
              <w:t xml:space="preserve"> </w:t>
            </w:r>
            <w:r w:rsidRPr="00E616B3">
              <w:rPr>
                <w:rFonts w:ascii="Arial" w:eastAsia="Arial Unicode MS" w:hAnsi="Arial" w:cs="Arial"/>
                <w:sz w:val="16"/>
                <w:szCs w:val="16"/>
              </w:rPr>
              <w:t>określonych w systemie pierwszego ryzyka i limitów</w:t>
            </w:r>
            <w:r>
              <w:rPr>
                <w:rFonts w:ascii="Arial" w:eastAsia="Arial Unicode MS" w:hAnsi="Arial" w:cs="Arial"/>
                <w:sz w:val="16"/>
                <w:szCs w:val="16"/>
              </w:rPr>
              <w:t>.</w:t>
            </w:r>
          </w:p>
        </w:tc>
      </w:tr>
      <w:tr w:rsidR="00F67047" w:rsidRPr="003D1FD4" w:rsidTr="0067653B">
        <w:trPr>
          <w:trHeight w:val="315"/>
        </w:trPr>
        <w:tc>
          <w:tcPr>
            <w:tcW w:w="9643" w:type="dxa"/>
            <w:gridSpan w:val="5"/>
            <w:tcBorders>
              <w:top w:val="nil"/>
              <w:left w:val="nil"/>
              <w:bottom w:val="nil"/>
              <w:right w:val="nil"/>
            </w:tcBorders>
            <w:noWrap/>
            <w:tcMar>
              <w:top w:w="19" w:type="dxa"/>
              <w:left w:w="57" w:type="dxa"/>
              <w:bottom w:w="0" w:type="dxa"/>
              <w:right w:w="113" w:type="dxa"/>
            </w:tcMar>
            <w:vAlign w:val="center"/>
          </w:tcPr>
          <w:p w:rsidR="00F67047" w:rsidRPr="00CE1FB0" w:rsidRDefault="00F67047" w:rsidP="0067653B">
            <w:pPr>
              <w:pStyle w:val="Stopka"/>
              <w:tabs>
                <w:tab w:val="clear" w:pos="4536"/>
                <w:tab w:val="clear" w:pos="9072"/>
              </w:tabs>
              <w:rPr>
                <w:rFonts w:ascii="Arial" w:hAnsi="Arial" w:cs="Arial"/>
                <w:sz w:val="20"/>
                <w:szCs w:val="20"/>
              </w:rPr>
            </w:pPr>
          </w:p>
          <w:p w:rsidR="00F67047" w:rsidRPr="00CE1FB0" w:rsidRDefault="00F67047" w:rsidP="0067063B">
            <w:pPr>
              <w:pStyle w:val="Stopka"/>
              <w:tabs>
                <w:tab w:val="clear" w:pos="4536"/>
                <w:tab w:val="clear" w:pos="9072"/>
              </w:tabs>
              <w:rPr>
                <w:rFonts w:ascii="Arial" w:hAnsi="Arial" w:cs="Arial"/>
                <w:sz w:val="20"/>
                <w:szCs w:val="20"/>
              </w:rPr>
            </w:pPr>
            <w:r w:rsidRPr="00CE1FB0">
              <w:rPr>
                <w:rFonts w:ascii="Arial" w:hAnsi="Arial" w:cs="Arial"/>
                <w:sz w:val="20"/>
                <w:szCs w:val="20"/>
              </w:rPr>
              <w:t xml:space="preserve">2. Ubezpieczenie od kradzieży z włamaniem i rabunku </w:t>
            </w:r>
          </w:p>
        </w:tc>
      </w:tr>
      <w:tr w:rsidR="00F67047" w:rsidRPr="00A43B97" w:rsidTr="0052247E">
        <w:trPr>
          <w:trHeight w:val="315"/>
        </w:trPr>
        <w:tc>
          <w:tcPr>
            <w:tcW w:w="581"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A43B97" w:rsidRDefault="00F67047" w:rsidP="0067653B">
            <w:pPr>
              <w:jc w:val="center"/>
              <w:rPr>
                <w:rFonts w:ascii="Arial" w:hAnsi="Arial" w:cs="Arial"/>
                <w:b/>
                <w:bCs/>
                <w:sz w:val="20"/>
                <w:szCs w:val="20"/>
              </w:rPr>
            </w:pPr>
            <w:r w:rsidRPr="00A43B97">
              <w:rPr>
                <w:rFonts w:ascii="Arial" w:hAnsi="Arial" w:cs="Arial"/>
                <w:b/>
                <w:bCs/>
                <w:sz w:val="20"/>
                <w:szCs w:val="20"/>
              </w:rPr>
              <w:t>L.p.</w:t>
            </w:r>
          </w:p>
        </w:tc>
        <w:tc>
          <w:tcPr>
            <w:tcW w:w="3304" w:type="dxa"/>
            <w:gridSpan w:val="2"/>
            <w:tcBorders>
              <w:top w:val="single" w:sz="4" w:space="0" w:color="auto"/>
              <w:left w:val="nil"/>
              <w:bottom w:val="single" w:sz="4" w:space="0" w:color="auto"/>
              <w:right w:val="single" w:sz="4" w:space="0" w:color="auto"/>
            </w:tcBorders>
            <w:noWrap/>
            <w:tcMar>
              <w:top w:w="19" w:type="dxa"/>
              <w:left w:w="57" w:type="dxa"/>
              <w:bottom w:w="0" w:type="dxa"/>
              <w:right w:w="113" w:type="dxa"/>
            </w:tcMar>
            <w:vAlign w:val="center"/>
          </w:tcPr>
          <w:p w:rsidR="00F67047" w:rsidRPr="00A43B97" w:rsidRDefault="00F67047" w:rsidP="0067653B">
            <w:pPr>
              <w:jc w:val="center"/>
              <w:rPr>
                <w:rFonts w:ascii="Arial" w:eastAsia="Arial Unicode MS" w:hAnsi="Arial" w:cs="Arial"/>
                <w:b/>
                <w:bCs/>
                <w:sz w:val="20"/>
                <w:szCs w:val="20"/>
              </w:rPr>
            </w:pPr>
            <w:r w:rsidRPr="00A43B97">
              <w:rPr>
                <w:rFonts w:ascii="Arial" w:hAnsi="Arial" w:cs="Arial"/>
                <w:b/>
                <w:bCs/>
                <w:sz w:val="20"/>
                <w:szCs w:val="20"/>
              </w:rPr>
              <w:t>Przedmiot ubezpieczenia</w:t>
            </w:r>
          </w:p>
        </w:tc>
        <w:tc>
          <w:tcPr>
            <w:tcW w:w="3486"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center"/>
          </w:tcPr>
          <w:p w:rsidR="00F67047" w:rsidRPr="00A43B97" w:rsidRDefault="00F67047" w:rsidP="0067653B">
            <w:pPr>
              <w:jc w:val="center"/>
              <w:rPr>
                <w:rFonts w:ascii="Arial" w:eastAsia="Arial Unicode MS" w:hAnsi="Arial" w:cs="Arial"/>
                <w:b/>
                <w:bCs/>
                <w:sz w:val="20"/>
                <w:szCs w:val="20"/>
              </w:rPr>
            </w:pPr>
            <w:r>
              <w:rPr>
                <w:rFonts w:ascii="Arial" w:eastAsia="Arial Unicode MS" w:hAnsi="Arial" w:cs="Arial"/>
                <w:b/>
                <w:bCs/>
                <w:sz w:val="20"/>
                <w:szCs w:val="20"/>
              </w:rPr>
              <w:t>System ubezpieczenia</w:t>
            </w:r>
          </w:p>
        </w:tc>
        <w:tc>
          <w:tcPr>
            <w:tcW w:w="2272" w:type="dxa"/>
            <w:tcBorders>
              <w:top w:val="single" w:sz="4" w:space="0" w:color="auto"/>
              <w:left w:val="nil"/>
              <w:bottom w:val="single" w:sz="4" w:space="0" w:color="auto"/>
              <w:right w:val="single" w:sz="4" w:space="0" w:color="auto"/>
            </w:tcBorders>
            <w:vAlign w:val="center"/>
          </w:tcPr>
          <w:p w:rsidR="00F67047" w:rsidRPr="00A43B97" w:rsidRDefault="00F67047" w:rsidP="0067653B">
            <w:pPr>
              <w:jc w:val="center"/>
              <w:rPr>
                <w:rFonts w:ascii="Arial" w:hAnsi="Arial" w:cs="Arial"/>
                <w:b/>
                <w:bCs/>
                <w:sz w:val="20"/>
                <w:szCs w:val="20"/>
              </w:rPr>
            </w:pPr>
            <w:r w:rsidRPr="00A43B97">
              <w:rPr>
                <w:rFonts w:ascii="Arial" w:hAnsi="Arial" w:cs="Arial"/>
                <w:b/>
                <w:bCs/>
                <w:sz w:val="20"/>
                <w:szCs w:val="20"/>
              </w:rPr>
              <w:t>Suma ubezpieczenia</w:t>
            </w:r>
            <w:r>
              <w:rPr>
                <w:rFonts w:ascii="Arial" w:hAnsi="Arial" w:cs="Arial"/>
                <w:b/>
                <w:bCs/>
                <w:sz w:val="20"/>
                <w:szCs w:val="20"/>
              </w:rPr>
              <w:br/>
            </w:r>
            <w:r w:rsidRPr="00A43B97">
              <w:rPr>
                <w:rFonts w:ascii="Arial" w:hAnsi="Arial" w:cs="Arial"/>
                <w:b/>
                <w:bCs/>
                <w:sz w:val="20"/>
                <w:szCs w:val="20"/>
              </w:rPr>
              <w:t>w PLN</w:t>
            </w:r>
            <w:r>
              <w:rPr>
                <w:rFonts w:ascii="Arial" w:hAnsi="Arial" w:cs="Arial"/>
                <w:b/>
                <w:bCs/>
                <w:sz w:val="20"/>
                <w:szCs w:val="20"/>
              </w:rPr>
              <w:t xml:space="preserve"> </w:t>
            </w:r>
          </w:p>
        </w:tc>
      </w:tr>
      <w:tr w:rsidR="00F67047" w:rsidRPr="00A43B97" w:rsidTr="0052247E">
        <w:trPr>
          <w:trHeight w:val="315"/>
        </w:trPr>
        <w:tc>
          <w:tcPr>
            <w:tcW w:w="581"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A43B97" w:rsidRDefault="00F67047" w:rsidP="0067653B">
            <w:pPr>
              <w:jc w:val="center"/>
              <w:rPr>
                <w:rFonts w:ascii="Arial" w:hAnsi="Arial" w:cs="Arial"/>
                <w:bCs/>
                <w:sz w:val="20"/>
                <w:szCs w:val="20"/>
              </w:rPr>
            </w:pPr>
            <w:r>
              <w:rPr>
                <w:rFonts w:ascii="Arial" w:hAnsi="Arial" w:cs="Arial"/>
                <w:bCs/>
                <w:sz w:val="20"/>
                <w:szCs w:val="20"/>
              </w:rPr>
              <w:t>1</w:t>
            </w:r>
          </w:p>
        </w:tc>
        <w:tc>
          <w:tcPr>
            <w:tcW w:w="3304" w:type="dxa"/>
            <w:gridSpan w:val="2"/>
            <w:tcBorders>
              <w:top w:val="nil"/>
              <w:left w:val="nil"/>
              <w:bottom w:val="single" w:sz="4" w:space="0" w:color="auto"/>
              <w:right w:val="single" w:sz="4" w:space="0" w:color="auto"/>
            </w:tcBorders>
            <w:noWrap/>
            <w:tcMar>
              <w:top w:w="19" w:type="dxa"/>
              <w:left w:w="57" w:type="dxa"/>
              <w:bottom w:w="0" w:type="dxa"/>
              <w:right w:w="113" w:type="dxa"/>
            </w:tcMar>
            <w:vAlign w:val="center"/>
          </w:tcPr>
          <w:p w:rsidR="00F67047" w:rsidRPr="005361B5" w:rsidRDefault="005D7946" w:rsidP="0067653B">
            <w:pPr>
              <w:rPr>
                <w:rFonts w:ascii="Arial" w:hAnsi="Arial" w:cs="Arial"/>
                <w:iCs/>
                <w:sz w:val="20"/>
                <w:szCs w:val="20"/>
              </w:rPr>
            </w:pPr>
            <w:r w:rsidRPr="005361B5">
              <w:rPr>
                <w:rFonts w:ascii="Arial" w:hAnsi="Arial" w:cs="Arial"/>
                <w:sz w:val="20"/>
              </w:rPr>
              <w:t>Stałe elementy budynków, budowli</w:t>
            </w:r>
          </w:p>
        </w:tc>
        <w:tc>
          <w:tcPr>
            <w:tcW w:w="3486" w:type="dxa"/>
            <w:tcBorders>
              <w:top w:val="nil"/>
              <w:left w:val="nil"/>
              <w:bottom w:val="single" w:sz="4" w:space="0" w:color="auto"/>
              <w:right w:val="single" w:sz="4" w:space="0" w:color="auto"/>
            </w:tcBorders>
            <w:noWrap/>
            <w:tcMar>
              <w:top w:w="19" w:type="dxa"/>
              <w:left w:w="57" w:type="dxa"/>
              <w:bottom w:w="0" w:type="dxa"/>
              <w:right w:w="113" w:type="dxa"/>
            </w:tcMar>
            <w:vAlign w:val="center"/>
          </w:tcPr>
          <w:p w:rsidR="00F67047" w:rsidRPr="005361B5" w:rsidRDefault="00F67047" w:rsidP="0067653B">
            <w:pPr>
              <w:jc w:val="center"/>
              <w:rPr>
                <w:rFonts w:ascii="Arial" w:hAnsi="Arial" w:cs="Arial"/>
                <w:color w:val="000000"/>
                <w:sz w:val="20"/>
                <w:szCs w:val="20"/>
              </w:rPr>
            </w:pPr>
            <w:r w:rsidRPr="005361B5">
              <w:rPr>
                <w:rFonts w:ascii="Arial" w:hAnsi="Arial" w:cs="Arial"/>
                <w:color w:val="000000"/>
                <w:sz w:val="20"/>
                <w:szCs w:val="20"/>
              </w:rPr>
              <w:t>Pierwsze ryzyko / wartość księgowa brutto</w:t>
            </w:r>
          </w:p>
        </w:tc>
        <w:tc>
          <w:tcPr>
            <w:tcW w:w="2272" w:type="dxa"/>
            <w:tcBorders>
              <w:top w:val="nil"/>
              <w:left w:val="nil"/>
              <w:bottom w:val="single" w:sz="4" w:space="0" w:color="auto"/>
              <w:right w:val="single" w:sz="4" w:space="0" w:color="auto"/>
            </w:tcBorders>
            <w:vAlign w:val="center"/>
          </w:tcPr>
          <w:p w:rsidR="00F67047" w:rsidRPr="0067063B" w:rsidRDefault="005D7946" w:rsidP="0067653B">
            <w:pPr>
              <w:jc w:val="right"/>
              <w:rPr>
                <w:rFonts w:ascii="Arial" w:eastAsia="Arial Unicode MS" w:hAnsi="Arial" w:cs="Arial"/>
                <w:sz w:val="20"/>
                <w:szCs w:val="20"/>
              </w:rPr>
            </w:pPr>
            <w:r w:rsidRPr="0067063B">
              <w:rPr>
                <w:rFonts w:ascii="Arial" w:eastAsia="Arial Unicode MS" w:hAnsi="Arial" w:cs="Arial"/>
                <w:color w:val="000000" w:themeColor="text1"/>
                <w:sz w:val="20"/>
                <w:szCs w:val="20"/>
              </w:rPr>
              <w:t>3</w:t>
            </w:r>
            <w:r w:rsidR="00F67047" w:rsidRPr="0067063B">
              <w:rPr>
                <w:rFonts w:ascii="Arial" w:eastAsia="Arial Unicode MS" w:hAnsi="Arial" w:cs="Arial"/>
                <w:color w:val="000000" w:themeColor="text1"/>
                <w:sz w:val="20"/>
                <w:szCs w:val="20"/>
              </w:rPr>
              <w:t>0 000</w:t>
            </w:r>
            <w:r w:rsidR="00F67047" w:rsidRPr="0067063B">
              <w:rPr>
                <w:rFonts w:ascii="Arial" w:eastAsia="Arial Unicode MS" w:hAnsi="Arial" w:cs="Arial"/>
                <w:sz w:val="20"/>
                <w:szCs w:val="20"/>
              </w:rPr>
              <w:t>,00</w:t>
            </w:r>
          </w:p>
        </w:tc>
      </w:tr>
      <w:tr w:rsidR="005D7946" w:rsidRPr="00A43B97" w:rsidTr="0052247E">
        <w:trPr>
          <w:trHeight w:val="315"/>
        </w:trPr>
        <w:tc>
          <w:tcPr>
            <w:tcW w:w="581"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rsidR="005D7946" w:rsidRPr="00A43B97" w:rsidRDefault="005D7946" w:rsidP="005D7946">
            <w:pPr>
              <w:jc w:val="center"/>
              <w:rPr>
                <w:rFonts w:ascii="Arial" w:hAnsi="Arial" w:cs="Arial"/>
                <w:bCs/>
                <w:sz w:val="20"/>
                <w:szCs w:val="20"/>
              </w:rPr>
            </w:pPr>
            <w:r>
              <w:rPr>
                <w:rFonts w:ascii="Arial" w:hAnsi="Arial" w:cs="Arial"/>
                <w:bCs/>
                <w:sz w:val="20"/>
                <w:szCs w:val="20"/>
              </w:rPr>
              <w:t>2</w:t>
            </w:r>
          </w:p>
        </w:tc>
        <w:tc>
          <w:tcPr>
            <w:tcW w:w="3304" w:type="dxa"/>
            <w:gridSpan w:val="2"/>
            <w:tcBorders>
              <w:top w:val="nil"/>
              <w:left w:val="nil"/>
              <w:bottom w:val="single" w:sz="4" w:space="0" w:color="auto"/>
              <w:right w:val="single" w:sz="4" w:space="0" w:color="auto"/>
            </w:tcBorders>
            <w:noWrap/>
            <w:tcMar>
              <w:top w:w="19" w:type="dxa"/>
              <w:left w:w="57" w:type="dxa"/>
              <w:bottom w:w="0" w:type="dxa"/>
              <w:right w:w="113" w:type="dxa"/>
            </w:tcMar>
            <w:vAlign w:val="center"/>
          </w:tcPr>
          <w:p w:rsidR="005D7946" w:rsidRPr="005361B5" w:rsidRDefault="005D7946" w:rsidP="005D7946">
            <w:pPr>
              <w:rPr>
                <w:rFonts w:ascii="Arial" w:hAnsi="Arial" w:cs="Arial"/>
                <w:iCs/>
                <w:sz w:val="20"/>
                <w:szCs w:val="20"/>
              </w:rPr>
            </w:pPr>
            <w:r w:rsidRPr="005361B5">
              <w:rPr>
                <w:rFonts w:ascii="Arial" w:hAnsi="Arial" w:cs="Arial"/>
                <w:iCs/>
                <w:sz w:val="20"/>
                <w:szCs w:val="20"/>
              </w:rPr>
              <w:t>Maszyny, urządzenia i wyposażenie</w:t>
            </w:r>
          </w:p>
        </w:tc>
        <w:tc>
          <w:tcPr>
            <w:tcW w:w="3486" w:type="dxa"/>
            <w:tcBorders>
              <w:top w:val="nil"/>
              <w:left w:val="nil"/>
              <w:bottom w:val="single" w:sz="4" w:space="0" w:color="auto"/>
              <w:right w:val="single" w:sz="4" w:space="0" w:color="auto"/>
            </w:tcBorders>
            <w:noWrap/>
            <w:tcMar>
              <w:top w:w="19" w:type="dxa"/>
              <w:left w:w="57" w:type="dxa"/>
              <w:bottom w:w="0" w:type="dxa"/>
              <w:right w:w="113" w:type="dxa"/>
            </w:tcMar>
            <w:vAlign w:val="center"/>
          </w:tcPr>
          <w:p w:rsidR="005D7946" w:rsidRPr="005361B5" w:rsidRDefault="005D7946" w:rsidP="005D7946">
            <w:pPr>
              <w:jc w:val="center"/>
              <w:rPr>
                <w:rFonts w:ascii="Arial" w:hAnsi="Arial" w:cs="Arial"/>
                <w:color w:val="000000"/>
                <w:sz w:val="20"/>
                <w:szCs w:val="20"/>
              </w:rPr>
            </w:pPr>
            <w:r w:rsidRPr="005361B5">
              <w:rPr>
                <w:rFonts w:ascii="Arial" w:hAnsi="Arial" w:cs="Arial"/>
                <w:color w:val="000000"/>
                <w:sz w:val="20"/>
                <w:szCs w:val="20"/>
              </w:rPr>
              <w:t>Pierwsze ryzyko / wartość księgowa brutto</w:t>
            </w:r>
          </w:p>
        </w:tc>
        <w:tc>
          <w:tcPr>
            <w:tcW w:w="2272" w:type="dxa"/>
            <w:tcBorders>
              <w:top w:val="nil"/>
              <w:left w:val="nil"/>
              <w:bottom w:val="single" w:sz="4" w:space="0" w:color="auto"/>
              <w:right w:val="single" w:sz="4" w:space="0" w:color="auto"/>
            </w:tcBorders>
            <w:vAlign w:val="center"/>
          </w:tcPr>
          <w:p w:rsidR="005D7946" w:rsidRPr="0067063B" w:rsidRDefault="005D7946" w:rsidP="005D7946">
            <w:pPr>
              <w:jc w:val="right"/>
              <w:rPr>
                <w:rFonts w:ascii="Arial" w:eastAsia="Arial Unicode MS" w:hAnsi="Arial" w:cs="Arial"/>
                <w:sz w:val="20"/>
                <w:szCs w:val="20"/>
              </w:rPr>
            </w:pPr>
            <w:r w:rsidRPr="0067063B">
              <w:rPr>
                <w:rFonts w:ascii="Arial" w:eastAsia="Arial Unicode MS" w:hAnsi="Arial" w:cs="Arial"/>
                <w:sz w:val="20"/>
                <w:szCs w:val="20"/>
              </w:rPr>
              <w:t>100 000,00</w:t>
            </w:r>
          </w:p>
        </w:tc>
      </w:tr>
      <w:tr w:rsidR="005D7946" w:rsidRPr="00A43B97" w:rsidTr="0052247E">
        <w:trPr>
          <w:trHeight w:val="315"/>
        </w:trPr>
        <w:tc>
          <w:tcPr>
            <w:tcW w:w="581"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rsidR="005D7946" w:rsidRPr="00A43B97" w:rsidRDefault="005D7946" w:rsidP="005D7946">
            <w:pPr>
              <w:jc w:val="center"/>
              <w:rPr>
                <w:rFonts w:ascii="Arial" w:hAnsi="Arial" w:cs="Arial"/>
                <w:bCs/>
                <w:sz w:val="20"/>
                <w:szCs w:val="20"/>
              </w:rPr>
            </w:pPr>
            <w:r>
              <w:rPr>
                <w:rFonts w:ascii="Arial" w:hAnsi="Arial" w:cs="Arial"/>
                <w:bCs/>
                <w:sz w:val="20"/>
                <w:szCs w:val="20"/>
              </w:rPr>
              <w:t>3</w:t>
            </w:r>
          </w:p>
        </w:tc>
        <w:tc>
          <w:tcPr>
            <w:tcW w:w="3304" w:type="dxa"/>
            <w:gridSpan w:val="2"/>
            <w:tcBorders>
              <w:top w:val="nil"/>
              <w:left w:val="nil"/>
              <w:bottom w:val="single" w:sz="4" w:space="0" w:color="auto"/>
              <w:right w:val="single" w:sz="4" w:space="0" w:color="auto"/>
            </w:tcBorders>
            <w:noWrap/>
            <w:tcMar>
              <w:top w:w="19" w:type="dxa"/>
              <w:left w:w="57" w:type="dxa"/>
              <w:bottom w:w="0" w:type="dxa"/>
              <w:right w:w="113" w:type="dxa"/>
            </w:tcMar>
            <w:vAlign w:val="center"/>
          </w:tcPr>
          <w:p w:rsidR="005D7946" w:rsidRPr="00A43B97" w:rsidRDefault="005D7946" w:rsidP="005D7946">
            <w:pPr>
              <w:rPr>
                <w:rFonts w:ascii="Arial" w:hAnsi="Arial" w:cs="Arial"/>
                <w:iCs/>
                <w:sz w:val="20"/>
                <w:szCs w:val="20"/>
              </w:rPr>
            </w:pPr>
            <w:r>
              <w:rPr>
                <w:rFonts w:ascii="Arial" w:hAnsi="Arial" w:cs="Arial"/>
                <w:iCs/>
                <w:sz w:val="20"/>
                <w:szCs w:val="20"/>
              </w:rPr>
              <w:t xml:space="preserve">Mienie </w:t>
            </w:r>
            <w:proofErr w:type="spellStart"/>
            <w:r>
              <w:rPr>
                <w:rFonts w:ascii="Arial" w:hAnsi="Arial" w:cs="Arial"/>
                <w:iCs/>
                <w:sz w:val="20"/>
                <w:szCs w:val="20"/>
              </w:rPr>
              <w:t>niskocenne</w:t>
            </w:r>
            <w:proofErr w:type="spellEnd"/>
            <w:r>
              <w:rPr>
                <w:rFonts w:ascii="Arial" w:hAnsi="Arial" w:cs="Arial"/>
                <w:iCs/>
                <w:sz w:val="20"/>
                <w:szCs w:val="20"/>
              </w:rPr>
              <w:t xml:space="preserve"> – maszyny, urządzenia i wyposażenie</w:t>
            </w:r>
          </w:p>
        </w:tc>
        <w:tc>
          <w:tcPr>
            <w:tcW w:w="3486" w:type="dxa"/>
            <w:tcBorders>
              <w:top w:val="nil"/>
              <w:left w:val="nil"/>
              <w:bottom w:val="single" w:sz="4" w:space="0" w:color="auto"/>
              <w:right w:val="single" w:sz="4" w:space="0" w:color="auto"/>
            </w:tcBorders>
            <w:noWrap/>
            <w:tcMar>
              <w:top w:w="19" w:type="dxa"/>
              <w:left w:w="57" w:type="dxa"/>
              <w:bottom w:w="0" w:type="dxa"/>
              <w:right w:w="113" w:type="dxa"/>
            </w:tcMar>
            <w:vAlign w:val="center"/>
          </w:tcPr>
          <w:p w:rsidR="005D7946" w:rsidRDefault="005D7946" w:rsidP="005D7946">
            <w:pPr>
              <w:jc w:val="center"/>
              <w:rPr>
                <w:rFonts w:ascii="Arial" w:hAnsi="Arial" w:cs="Arial"/>
                <w:color w:val="000000"/>
                <w:sz w:val="20"/>
                <w:szCs w:val="20"/>
              </w:rPr>
            </w:pPr>
            <w:r>
              <w:rPr>
                <w:rFonts w:ascii="Arial" w:hAnsi="Arial" w:cs="Arial"/>
                <w:color w:val="000000"/>
                <w:sz w:val="20"/>
                <w:szCs w:val="20"/>
              </w:rPr>
              <w:t>Pierwsze ryzyko / wartość odtworzeniowa</w:t>
            </w:r>
          </w:p>
        </w:tc>
        <w:tc>
          <w:tcPr>
            <w:tcW w:w="2272" w:type="dxa"/>
            <w:tcBorders>
              <w:top w:val="nil"/>
              <w:left w:val="nil"/>
              <w:bottom w:val="single" w:sz="4" w:space="0" w:color="auto"/>
              <w:right w:val="single" w:sz="4" w:space="0" w:color="auto"/>
            </w:tcBorders>
            <w:vAlign w:val="center"/>
          </w:tcPr>
          <w:p w:rsidR="005D7946" w:rsidRPr="00A43B97" w:rsidRDefault="005D7946" w:rsidP="005D7946">
            <w:pPr>
              <w:jc w:val="right"/>
              <w:rPr>
                <w:rFonts w:ascii="Arial" w:eastAsia="Arial Unicode MS" w:hAnsi="Arial" w:cs="Arial"/>
                <w:sz w:val="20"/>
                <w:szCs w:val="20"/>
              </w:rPr>
            </w:pPr>
            <w:r>
              <w:rPr>
                <w:rFonts w:ascii="Arial" w:eastAsia="Arial Unicode MS" w:hAnsi="Arial" w:cs="Arial"/>
                <w:sz w:val="20"/>
                <w:szCs w:val="20"/>
              </w:rPr>
              <w:t>50 000,00</w:t>
            </w:r>
          </w:p>
        </w:tc>
      </w:tr>
      <w:tr w:rsidR="005D7946" w:rsidRPr="00A43B97" w:rsidTr="0052247E">
        <w:trPr>
          <w:trHeight w:val="315"/>
        </w:trPr>
        <w:tc>
          <w:tcPr>
            <w:tcW w:w="581"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rsidR="005D7946" w:rsidRPr="00A43B97" w:rsidRDefault="005D7946" w:rsidP="005D7946">
            <w:pPr>
              <w:jc w:val="center"/>
              <w:rPr>
                <w:rFonts w:ascii="Arial" w:hAnsi="Arial" w:cs="Arial"/>
                <w:bCs/>
                <w:sz w:val="20"/>
                <w:szCs w:val="20"/>
              </w:rPr>
            </w:pPr>
            <w:r>
              <w:rPr>
                <w:rFonts w:ascii="Arial" w:hAnsi="Arial" w:cs="Arial"/>
                <w:bCs/>
                <w:sz w:val="20"/>
                <w:szCs w:val="20"/>
              </w:rPr>
              <w:t>4</w:t>
            </w:r>
          </w:p>
        </w:tc>
        <w:tc>
          <w:tcPr>
            <w:tcW w:w="3304" w:type="dxa"/>
            <w:gridSpan w:val="2"/>
            <w:tcBorders>
              <w:top w:val="nil"/>
              <w:left w:val="nil"/>
              <w:bottom w:val="single" w:sz="4" w:space="0" w:color="auto"/>
              <w:right w:val="single" w:sz="4" w:space="0" w:color="auto"/>
            </w:tcBorders>
            <w:noWrap/>
            <w:tcMar>
              <w:top w:w="19" w:type="dxa"/>
              <w:left w:w="57" w:type="dxa"/>
              <w:bottom w:w="0" w:type="dxa"/>
              <w:right w:w="113" w:type="dxa"/>
            </w:tcMar>
            <w:vAlign w:val="center"/>
          </w:tcPr>
          <w:p w:rsidR="005D7946" w:rsidRPr="00A43B97" w:rsidRDefault="005D7946" w:rsidP="005D7946">
            <w:pPr>
              <w:rPr>
                <w:rFonts w:ascii="Arial" w:hAnsi="Arial" w:cs="Arial"/>
                <w:iCs/>
                <w:sz w:val="20"/>
                <w:szCs w:val="20"/>
              </w:rPr>
            </w:pPr>
            <w:r>
              <w:rPr>
                <w:rFonts w:ascii="Arial" w:hAnsi="Arial" w:cs="Arial"/>
                <w:iCs/>
                <w:sz w:val="20"/>
                <w:szCs w:val="20"/>
              </w:rPr>
              <w:t>Środki obrotowe</w:t>
            </w:r>
          </w:p>
        </w:tc>
        <w:tc>
          <w:tcPr>
            <w:tcW w:w="3486" w:type="dxa"/>
            <w:tcBorders>
              <w:top w:val="nil"/>
              <w:left w:val="nil"/>
              <w:bottom w:val="single" w:sz="4" w:space="0" w:color="auto"/>
              <w:right w:val="single" w:sz="4" w:space="0" w:color="auto"/>
            </w:tcBorders>
            <w:noWrap/>
            <w:tcMar>
              <w:top w:w="19" w:type="dxa"/>
              <w:left w:w="57" w:type="dxa"/>
              <w:bottom w:w="0" w:type="dxa"/>
              <w:right w:w="113" w:type="dxa"/>
            </w:tcMar>
            <w:vAlign w:val="center"/>
          </w:tcPr>
          <w:p w:rsidR="005D7946" w:rsidRDefault="005D7946" w:rsidP="005D7946">
            <w:pPr>
              <w:jc w:val="center"/>
            </w:pPr>
            <w:r w:rsidRPr="00C7397F">
              <w:rPr>
                <w:rFonts w:ascii="Arial" w:hAnsi="Arial" w:cs="Arial"/>
                <w:color w:val="000000"/>
                <w:sz w:val="20"/>
                <w:szCs w:val="20"/>
              </w:rPr>
              <w:t xml:space="preserve">Pierwsze ryzyko / </w:t>
            </w:r>
            <w:r>
              <w:rPr>
                <w:rFonts w:ascii="Arial" w:hAnsi="Arial" w:cs="Arial"/>
                <w:color w:val="000000"/>
                <w:sz w:val="20"/>
                <w:szCs w:val="20"/>
              </w:rPr>
              <w:t>nabycia, wytworzenia</w:t>
            </w:r>
            <w:r w:rsidR="005361B5">
              <w:rPr>
                <w:rFonts w:ascii="Arial" w:hAnsi="Arial" w:cs="Arial"/>
                <w:color w:val="000000"/>
                <w:sz w:val="20"/>
                <w:szCs w:val="20"/>
              </w:rPr>
              <w:t xml:space="preserve"> </w:t>
            </w:r>
            <w:r w:rsidR="00AE5BEC">
              <w:rPr>
                <w:rFonts w:ascii="Arial" w:hAnsi="Arial" w:cs="Arial"/>
                <w:color w:val="000000"/>
                <w:sz w:val="20"/>
                <w:szCs w:val="20"/>
              </w:rPr>
              <w:t xml:space="preserve">/ </w:t>
            </w:r>
            <w:r w:rsidR="00AE5BEC" w:rsidRPr="00AE5BEC">
              <w:rPr>
                <w:rFonts w:ascii="Arial" w:hAnsi="Arial" w:cs="Arial"/>
                <w:color w:val="000000"/>
                <w:sz w:val="20"/>
                <w:szCs w:val="20"/>
              </w:rPr>
              <w:t>rynkowa wartość sprzedaży</w:t>
            </w:r>
          </w:p>
        </w:tc>
        <w:tc>
          <w:tcPr>
            <w:tcW w:w="2272" w:type="dxa"/>
            <w:tcBorders>
              <w:top w:val="nil"/>
              <w:left w:val="nil"/>
              <w:bottom w:val="single" w:sz="4" w:space="0" w:color="auto"/>
              <w:right w:val="single" w:sz="4" w:space="0" w:color="auto"/>
            </w:tcBorders>
            <w:vAlign w:val="center"/>
          </w:tcPr>
          <w:p w:rsidR="005D7946" w:rsidRPr="00A43B97" w:rsidRDefault="005D7946" w:rsidP="005D7946">
            <w:pPr>
              <w:jc w:val="right"/>
              <w:rPr>
                <w:rFonts w:ascii="Arial" w:eastAsia="Arial Unicode MS" w:hAnsi="Arial" w:cs="Arial"/>
                <w:sz w:val="20"/>
                <w:szCs w:val="20"/>
              </w:rPr>
            </w:pPr>
            <w:r>
              <w:rPr>
                <w:rFonts w:ascii="Arial" w:eastAsia="Arial Unicode MS" w:hAnsi="Arial" w:cs="Arial"/>
                <w:sz w:val="20"/>
                <w:szCs w:val="20"/>
              </w:rPr>
              <w:t>50 000,00</w:t>
            </w:r>
          </w:p>
        </w:tc>
      </w:tr>
      <w:tr w:rsidR="005D7946" w:rsidRPr="00A43B97" w:rsidTr="0052247E">
        <w:trPr>
          <w:trHeight w:val="315"/>
        </w:trPr>
        <w:tc>
          <w:tcPr>
            <w:tcW w:w="581"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rsidR="005D7946" w:rsidRPr="00A43B97" w:rsidRDefault="005D7946" w:rsidP="005D7946">
            <w:pPr>
              <w:jc w:val="center"/>
              <w:rPr>
                <w:rFonts w:ascii="Arial" w:hAnsi="Arial" w:cs="Arial"/>
                <w:bCs/>
                <w:sz w:val="20"/>
                <w:szCs w:val="20"/>
              </w:rPr>
            </w:pPr>
            <w:r>
              <w:rPr>
                <w:rFonts w:ascii="Arial" w:hAnsi="Arial" w:cs="Arial"/>
                <w:bCs/>
                <w:sz w:val="20"/>
                <w:szCs w:val="20"/>
              </w:rPr>
              <w:t>5</w:t>
            </w:r>
          </w:p>
        </w:tc>
        <w:tc>
          <w:tcPr>
            <w:tcW w:w="3304" w:type="dxa"/>
            <w:gridSpan w:val="2"/>
            <w:tcBorders>
              <w:top w:val="nil"/>
              <w:left w:val="nil"/>
              <w:bottom w:val="single" w:sz="4" w:space="0" w:color="auto"/>
              <w:right w:val="single" w:sz="4" w:space="0" w:color="auto"/>
            </w:tcBorders>
            <w:noWrap/>
            <w:tcMar>
              <w:top w:w="19" w:type="dxa"/>
              <w:left w:w="57" w:type="dxa"/>
              <w:bottom w:w="0" w:type="dxa"/>
              <w:right w:w="113" w:type="dxa"/>
            </w:tcMar>
            <w:vAlign w:val="center"/>
          </w:tcPr>
          <w:p w:rsidR="005D7946" w:rsidRPr="00A43B97" w:rsidRDefault="005D7946" w:rsidP="005D7946">
            <w:pPr>
              <w:rPr>
                <w:rFonts w:ascii="Arial" w:eastAsia="Arial Unicode MS" w:hAnsi="Arial" w:cs="Arial"/>
                <w:bCs/>
                <w:color w:val="FF0000"/>
                <w:sz w:val="20"/>
                <w:szCs w:val="20"/>
              </w:rPr>
            </w:pPr>
            <w:r>
              <w:rPr>
                <w:rFonts w:ascii="Arial" w:hAnsi="Arial" w:cs="Arial"/>
                <w:bCs/>
                <w:sz w:val="20"/>
                <w:szCs w:val="20"/>
              </w:rPr>
              <w:t>Mienie pracownicze</w:t>
            </w:r>
          </w:p>
        </w:tc>
        <w:tc>
          <w:tcPr>
            <w:tcW w:w="3486" w:type="dxa"/>
            <w:tcBorders>
              <w:top w:val="nil"/>
              <w:left w:val="nil"/>
              <w:bottom w:val="single" w:sz="4" w:space="0" w:color="auto"/>
              <w:right w:val="single" w:sz="4" w:space="0" w:color="auto"/>
            </w:tcBorders>
            <w:noWrap/>
            <w:tcMar>
              <w:top w:w="19" w:type="dxa"/>
              <w:left w:w="57" w:type="dxa"/>
              <w:bottom w:w="0" w:type="dxa"/>
              <w:right w:w="113" w:type="dxa"/>
            </w:tcMar>
            <w:vAlign w:val="center"/>
          </w:tcPr>
          <w:p w:rsidR="005D7946" w:rsidRDefault="005D7946" w:rsidP="005D7946">
            <w:pPr>
              <w:jc w:val="center"/>
            </w:pPr>
            <w:r w:rsidRPr="00C7397F">
              <w:rPr>
                <w:rFonts w:ascii="Arial" w:hAnsi="Arial" w:cs="Arial"/>
                <w:color w:val="000000"/>
                <w:sz w:val="20"/>
                <w:szCs w:val="20"/>
              </w:rPr>
              <w:t xml:space="preserve">Pierwsze ryzyko / wartość </w:t>
            </w:r>
            <w:r>
              <w:rPr>
                <w:rFonts w:ascii="Arial" w:hAnsi="Arial" w:cs="Arial"/>
                <w:color w:val="000000"/>
                <w:sz w:val="20"/>
                <w:szCs w:val="20"/>
              </w:rPr>
              <w:t>rzeczywista</w:t>
            </w:r>
          </w:p>
        </w:tc>
        <w:tc>
          <w:tcPr>
            <w:tcW w:w="2272" w:type="dxa"/>
            <w:tcBorders>
              <w:top w:val="nil"/>
              <w:left w:val="nil"/>
              <w:bottom w:val="single" w:sz="4" w:space="0" w:color="auto"/>
              <w:right w:val="single" w:sz="4" w:space="0" w:color="auto"/>
            </w:tcBorders>
            <w:vAlign w:val="center"/>
          </w:tcPr>
          <w:p w:rsidR="005D7946" w:rsidRPr="00A43B97" w:rsidRDefault="005D7946" w:rsidP="005D7946">
            <w:pPr>
              <w:jc w:val="right"/>
              <w:rPr>
                <w:rFonts w:ascii="Arial" w:eastAsia="Arial Unicode MS" w:hAnsi="Arial" w:cs="Arial"/>
                <w:sz w:val="20"/>
                <w:szCs w:val="20"/>
              </w:rPr>
            </w:pPr>
            <w:r>
              <w:rPr>
                <w:rFonts w:ascii="Arial" w:eastAsia="Arial Unicode MS" w:hAnsi="Arial" w:cs="Arial"/>
                <w:sz w:val="20"/>
                <w:szCs w:val="20"/>
              </w:rPr>
              <w:t>20 000,00</w:t>
            </w:r>
          </w:p>
        </w:tc>
      </w:tr>
      <w:tr w:rsidR="00F67047" w:rsidRPr="00A43B97" w:rsidTr="0052247E">
        <w:trPr>
          <w:trHeight w:val="315"/>
        </w:trPr>
        <w:tc>
          <w:tcPr>
            <w:tcW w:w="581"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A43B97" w:rsidRDefault="005D7946" w:rsidP="0067653B">
            <w:pPr>
              <w:jc w:val="center"/>
              <w:rPr>
                <w:rFonts w:ascii="Arial" w:hAnsi="Arial" w:cs="Arial"/>
                <w:bCs/>
                <w:sz w:val="20"/>
                <w:szCs w:val="20"/>
              </w:rPr>
            </w:pPr>
            <w:r>
              <w:rPr>
                <w:rFonts w:ascii="Arial" w:hAnsi="Arial" w:cs="Arial"/>
                <w:bCs/>
                <w:sz w:val="20"/>
                <w:szCs w:val="20"/>
              </w:rPr>
              <w:t>6</w:t>
            </w:r>
          </w:p>
        </w:tc>
        <w:tc>
          <w:tcPr>
            <w:tcW w:w="3304" w:type="dxa"/>
            <w:gridSpan w:val="2"/>
            <w:tcBorders>
              <w:top w:val="nil"/>
              <w:left w:val="nil"/>
              <w:bottom w:val="single" w:sz="4" w:space="0" w:color="auto"/>
              <w:right w:val="single" w:sz="4" w:space="0" w:color="auto"/>
            </w:tcBorders>
            <w:noWrap/>
            <w:tcMar>
              <w:top w:w="19" w:type="dxa"/>
              <w:left w:w="57" w:type="dxa"/>
              <w:bottom w:w="0" w:type="dxa"/>
              <w:right w:w="113" w:type="dxa"/>
            </w:tcMar>
            <w:vAlign w:val="center"/>
          </w:tcPr>
          <w:p w:rsidR="00F67047" w:rsidRPr="00D60C73" w:rsidRDefault="00F67047" w:rsidP="0067653B">
            <w:pPr>
              <w:rPr>
                <w:rFonts w:ascii="Arial" w:hAnsi="Arial" w:cs="Arial"/>
                <w:bCs/>
                <w:sz w:val="20"/>
                <w:szCs w:val="20"/>
              </w:rPr>
            </w:pPr>
            <w:r w:rsidRPr="00D60C73">
              <w:rPr>
                <w:rFonts w:ascii="Arial" w:hAnsi="Arial" w:cs="Arial"/>
                <w:bCs/>
                <w:sz w:val="20"/>
                <w:szCs w:val="20"/>
              </w:rPr>
              <w:t>Gotówka</w:t>
            </w:r>
          </w:p>
        </w:tc>
        <w:tc>
          <w:tcPr>
            <w:tcW w:w="3486" w:type="dxa"/>
            <w:tcBorders>
              <w:top w:val="nil"/>
              <w:left w:val="nil"/>
              <w:bottom w:val="single" w:sz="4" w:space="0" w:color="auto"/>
              <w:right w:val="single" w:sz="4" w:space="0" w:color="auto"/>
            </w:tcBorders>
            <w:noWrap/>
            <w:tcMar>
              <w:top w:w="19" w:type="dxa"/>
              <w:left w:w="57" w:type="dxa"/>
              <w:bottom w:w="0" w:type="dxa"/>
              <w:right w:w="113" w:type="dxa"/>
            </w:tcMar>
            <w:vAlign w:val="center"/>
          </w:tcPr>
          <w:p w:rsidR="00F67047" w:rsidRDefault="00F67047" w:rsidP="0067653B">
            <w:pPr>
              <w:jc w:val="center"/>
              <w:rPr>
                <w:rFonts w:ascii="Arial" w:hAnsi="Arial" w:cs="Arial"/>
                <w:b/>
                <w:bCs/>
                <w:color w:val="000000"/>
                <w:sz w:val="20"/>
                <w:szCs w:val="20"/>
              </w:rPr>
            </w:pPr>
            <w:r w:rsidRPr="00C7397F">
              <w:rPr>
                <w:rFonts w:ascii="Arial" w:hAnsi="Arial" w:cs="Arial"/>
                <w:color w:val="000000"/>
                <w:sz w:val="20"/>
                <w:szCs w:val="20"/>
              </w:rPr>
              <w:t xml:space="preserve">Pierwsze ryzyko / wartość </w:t>
            </w:r>
            <w:r>
              <w:rPr>
                <w:rFonts w:ascii="Arial" w:hAnsi="Arial" w:cs="Arial"/>
                <w:color w:val="000000"/>
                <w:sz w:val="20"/>
                <w:szCs w:val="20"/>
              </w:rPr>
              <w:t>nominalna</w:t>
            </w:r>
          </w:p>
        </w:tc>
        <w:tc>
          <w:tcPr>
            <w:tcW w:w="2272" w:type="dxa"/>
            <w:tcBorders>
              <w:top w:val="nil"/>
              <w:left w:val="nil"/>
              <w:bottom w:val="single" w:sz="4" w:space="0" w:color="auto"/>
              <w:right w:val="single" w:sz="4" w:space="0" w:color="auto"/>
            </w:tcBorders>
            <w:vAlign w:val="center"/>
          </w:tcPr>
          <w:p w:rsidR="00F67047" w:rsidRDefault="00635B77" w:rsidP="0067653B">
            <w:pPr>
              <w:jc w:val="right"/>
              <w:rPr>
                <w:rFonts w:ascii="Arial" w:eastAsia="Arial Unicode MS" w:hAnsi="Arial" w:cs="Arial"/>
                <w:sz w:val="20"/>
                <w:szCs w:val="20"/>
              </w:rPr>
            </w:pPr>
            <w:r w:rsidRPr="00635B77">
              <w:rPr>
                <w:rFonts w:ascii="Arial" w:eastAsia="Arial Unicode MS" w:hAnsi="Arial" w:cs="Arial"/>
                <w:sz w:val="20"/>
                <w:szCs w:val="20"/>
              </w:rPr>
              <w:t>1</w:t>
            </w:r>
            <w:r w:rsidR="00F67047" w:rsidRPr="00635B77">
              <w:rPr>
                <w:rFonts w:ascii="Arial" w:eastAsia="Arial Unicode MS" w:hAnsi="Arial" w:cs="Arial"/>
                <w:sz w:val="20"/>
                <w:szCs w:val="20"/>
              </w:rPr>
              <w:t>0 000,00</w:t>
            </w:r>
          </w:p>
        </w:tc>
      </w:tr>
      <w:tr w:rsidR="00F67047" w:rsidRPr="00A43B97" w:rsidTr="0052247E">
        <w:trPr>
          <w:trHeight w:val="315"/>
        </w:trPr>
        <w:tc>
          <w:tcPr>
            <w:tcW w:w="581"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A43B97" w:rsidRDefault="00F67047" w:rsidP="0067653B">
            <w:pPr>
              <w:jc w:val="center"/>
              <w:rPr>
                <w:rFonts w:ascii="Arial" w:eastAsia="Arial Unicode MS" w:hAnsi="Arial" w:cs="Arial"/>
                <w:bCs/>
                <w:sz w:val="20"/>
                <w:szCs w:val="20"/>
              </w:rPr>
            </w:pPr>
          </w:p>
        </w:tc>
        <w:tc>
          <w:tcPr>
            <w:tcW w:w="3304" w:type="dxa"/>
            <w:gridSpan w:val="2"/>
            <w:tcBorders>
              <w:top w:val="nil"/>
              <w:left w:val="nil"/>
              <w:bottom w:val="single" w:sz="4" w:space="0" w:color="auto"/>
              <w:right w:val="single" w:sz="4" w:space="0" w:color="auto"/>
            </w:tcBorders>
            <w:noWrap/>
            <w:tcMar>
              <w:top w:w="19" w:type="dxa"/>
              <w:left w:w="57" w:type="dxa"/>
              <w:bottom w:w="0" w:type="dxa"/>
              <w:right w:w="113" w:type="dxa"/>
            </w:tcMar>
            <w:vAlign w:val="center"/>
          </w:tcPr>
          <w:p w:rsidR="00F67047" w:rsidRPr="00C973E0" w:rsidRDefault="00F67047" w:rsidP="0067653B">
            <w:pPr>
              <w:jc w:val="center"/>
              <w:rPr>
                <w:rFonts w:ascii="Arial" w:hAnsi="Arial" w:cs="Arial"/>
                <w:b/>
                <w:bCs/>
                <w:sz w:val="20"/>
                <w:szCs w:val="20"/>
              </w:rPr>
            </w:pPr>
          </w:p>
        </w:tc>
        <w:tc>
          <w:tcPr>
            <w:tcW w:w="3486" w:type="dxa"/>
            <w:tcBorders>
              <w:top w:val="nil"/>
              <w:left w:val="nil"/>
              <w:bottom w:val="single" w:sz="4" w:space="0" w:color="auto"/>
              <w:right w:val="single" w:sz="4" w:space="0" w:color="auto"/>
            </w:tcBorders>
            <w:noWrap/>
            <w:tcMar>
              <w:top w:w="19" w:type="dxa"/>
              <w:left w:w="57" w:type="dxa"/>
              <w:bottom w:w="0" w:type="dxa"/>
              <w:right w:w="113" w:type="dxa"/>
            </w:tcMar>
            <w:vAlign w:val="center"/>
          </w:tcPr>
          <w:p w:rsidR="00F67047" w:rsidRPr="00C973E0" w:rsidRDefault="00F67047" w:rsidP="0067653B">
            <w:pPr>
              <w:jc w:val="center"/>
              <w:rPr>
                <w:rFonts w:ascii="Arial" w:eastAsia="Arial Unicode MS" w:hAnsi="Arial" w:cs="Arial"/>
                <w:b/>
                <w:sz w:val="20"/>
                <w:szCs w:val="20"/>
              </w:rPr>
            </w:pPr>
            <w:r w:rsidRPr="00C973E0">
              <w:rPr>
                <w:rFonts w:ascii="Arial" w:hAnsi="Arial" w:cs="Arial"/>
                <w:b/>
                <w:bCs/>
                <w:sz w:val="20"/>
                <w:szCs w:val="20"/>
              </w:rPr>
              <w:t>Razem:</w:t>
            </w:r>
          </w:p>
        </w:tc>
        <w:tc>
          <w:tcPr>
            <w:tcW w:w="2272" w:type="dxa"/>
            <w:tcBorders>
              <w:top w:val="nil"/>
              <w:left w:val="nil"/>
              <w:bottom w:val="single" w:sz="4" w:space="0" w:color="auto"/>
              <w:right w:val="single" w:sz="4" w:space="0" w:color="auto"/>
            </w:tcBorders>
            <w:vAlign w:val="center"/>
          </w:tcPr>
          <w:p w:rsidR="00F67047" w:rsidRDefault="00635B77" w:rsidP="0067653B">
            <w:pPr>
              <w:jc w:val="right"/>
              <w:rPr>
                <w:rFonts w:ascii="Arial" w:eastAsia="Arial Unicode MS" w:hAnsi="Arial" w:cs="Arial"/>
                <w:b/>
                <w:sz w:val="20"/>
                <w:szCs w:val="20"/>
              </w:rPr>
            </w:pPr>
            <w:r>
              <w:rPr>
                <w:rFonts w:ascii="Arial" w:eastAsia="Arial Unicode MS" w:hAnsi="Arial" w:cs="Arial"/>
                <w:b/>
                <w:sz w:val="20"/>
                <w:szCs w:val="20"/>
              </w:rPr>
              <w:t>26</w:t>
            </w:r>
            <w:r w:rsidR="00F67047">
              <w:rPr>
                <w:rFonts w:ascii="Arial" w:eastAsia="Arial Unicode MS" w:hAnsi="Arial" w:cs="Arial"/>
                <w:b/>
                <w:sz w:val="20"/>
                <w:szCs w:val="20"/>
              </w:rPr>
              <w:t>0 000,00</w:t>
            </w:r>
          </w:p>
        </w:tc>
      </w:tr>
      <w:tr w:rsidR="00F67047" w:rsidRPr="00A43B97" w:rsidTr="0052247E">
        <w:trPr>
          <w:trHeight w:val="315"/>
        </w:trPr>
        <w:tc>
          <w:tcPr>
            <w:tcW w:w="7371" w:type="dxa"/>
            <w:gridSpan w:val="4"/>
            <w:tcBorders>
              <w:top w:val="nil"/>
              <w:left w:val="nil"/>
              <w:bottom w:val="nil"/>
              <w:right w:val="nil"/>
            </w:tcBorders>
            <w:noWrap/>
            <w:tcMar>
              <w:top w:w="19" w:type="dxa"/>
              <w:left w:w="57" w:type="dxa"/>
              <w:bottom w:w="0" w:type="dxa"/>
              <w:right w:w="113" w:type="dxa"/>
            </w:tcMar>
            <w:vAlign w:val="center"/>
          </w:tcPr>
          <w:p w:rsidR="00F67047" w:rsidRDefault="00F67047" w:rsidP="0067653B">
            <w:pPr>
              <w:jc w:val="center"/>
              <w:rPr>
                <w:rFonts w:ascii="Arial" w:hAnsi="Arial" w:cs="Arial"/>
                <w:sz w:val="20"/>
                <w:szCs w:val="20"/>
              </w:rPr>
            </w:pPr>
          </w:p>
        </w:tc>
        <w:tc>
          <w:tcPr>
            <w:tcW w:w="2272" w:type="dxa"/>
            <w:tcBorders>
              <w:top w:val="nil"/>
              <w:left w:val="nil"/>
              <w:bottom w:val="nil"/>
              <w:right w:val="nil"/>
            </w:tcBorders>
            <w:vAlign w:val="center"/>
          </w:tcPr>
          <w:p w:rsidR="00F67047" w:rsidRDefault="00F67047" w:rsidP="0067653B">
            <w:pPr>
              <w:jc w:val="center"/>
              <w:rPr>
                <w:rFonts w:ascii="Arial" w:hAnsi="Arial" w:cs="Arial"/>
                <w:sz w:val="20"/>
                <w:szCs w:val="20"/>
              </w:rPr>
            </w:pPr>
          </w:p>
        </w:tc>
      </w:tr>
      <w:tr w:rsidR="00F67047" w:rsidRPr="00A43B97" w:rsidTr="0067653B">
        <w:trPr>
          <w:trHeight w:val="315"/>
        </w:trPr>
        <w:tc>
          <w:tcPr>
            <w:tcW w:w="9643" w:type="dxa"/>
            <w:gridSpan w:val="5"/>
            <w:tcBorders>
              <w:top w:val="nil"/>
              <w:left w:val="nil"/>
              <w:bottom w:val="nil"/>
              <w:right w:val="nil"/>
            </w:tcBorders>
            <w:noWrap/>
            <w:tcMar>
              <w:top w:w="19" w:type="dxa"/>
              <w:left w:w="57" w:type="dxa"/>
              <w:bottom w:w="0" w:type="dxa"/>
              <w:right w:w="113" w:type="dxa"/>
            </w:tcMar>
            <w:vAlign w:val="center"/>
          </w:tcPr>
          <w:p w:rsidR="00F67047" w:rsidRDefault="00F67047" w:rsidP="0067063B">
            <w:pPr>
              <w:rPr>
                <w:rFonts w:ascii="Arial" w:eastAsia="Arial Unicode MS" w:hAnsi="Arial" w:cs="Arial"/>
                <w:sz w:val="20"/>
                <w:szCs w:val="20"/>
              </w:rPr>
            </w:pPr>
            <w:r>
              <w:rPr>
                <w:rFonts w:ascii="Arial" w:eastAsia="Arial Unicode MS" w:hAnsi="Arial" w:cs="Arial"/>
                <w:sz w:val="20"/>
                <w:szCs w:val="20"/>
              </w:rPr>
              <w:t>3</w:t>
            </w:r>
            <w:r w:rsidRPr="00A43B97">
              <w:rPr>
                <w:rFonts w:ascii="Arial" w:eastAsia="Arial Unicode MS" w:hAnsi="Arial" w:cs="Arial"/>
                <w:sz w:val="20"/>
                <w:szCs w:val="20"/>
              </w:rPr>
              <w:t xml:space="preserve">. Ubezpieczenie </w:t>
            </w:r>
            <w:r>
              <w:rPr>
                <w:rFonts w:ascii="Arial" w:eastAsia="Arial Unicode MS" w:hAnsi="Arial" w:cs="Arial"/>
                <w:sz w:val="20"/>
                <w:szCs w:val="20"/>
              </w:rPr>
              <w:t xml:space="preserve">maszyn od uszkodzeń </w:t>
            </w:r>
          </w:p>
        </w:tc>
      </w:tr>
      <w:tr w:rsidR="00F67047" w:rsidRPr="00A43B97" w:rsidTr="0052247E">
        <w:trPr>
          <w:trHeight w:val="315"/>
        </w:trPr>
        <w:tc>
          <w:tcPr>
            <w:tcW w:w="581"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A43B97" w:rsidRDefault="00F67047" w:rsidP="0067653B">
            <w:pPr>
              <w:jc w:val="center"/>
              <w:rPr>
                <w:rFonts w:ascii="Arial" w:hAnsi="Arial" w:cs="Arial"/>
                <w:b/>
                <w:bCs/>
                <w:sz w:val="20"/>
                <w:szCs w:val="20"/>
              </w:rPr>
            </w:pPr>
            <w:r w:rsidRPr="00A43B97">
              <w:rPr>
                <w:rFonts w:ascii="Arial" w:hAnsi="Arial" w:cs="Arial"/>
                <w:b/>
                <w:bCs/>
                <w:sz w:val="20"/>
                <w:szCs w:val="20"/>
              </w:rPr>
              <w:t>L.p.</w:t>
            </w:r>
          </w:p>
        </w:tc>
        <w:tc>
          <w:tcPr>
            <w:tcW w:w="3304" w:type="dxa"/>
            <w:gridSpan w:val="2"/>
            <w:tcBorders>
              <w:top w:val="single" w:sz="4" w:space="0" w:color="auto"/>
              <w:left w:val="nil"/>
              <w:bottom w:val="single" w:sz="4" w:space="0" w:color="auto"/>
              <w:right w:val="single" w:sz="4" w:space="0" w:color="auto"/>
            </w:tcBorders>
            <w:noWrap/>
            <w:tcMar>
              <w:top w:w="19" w:type="dxa"/>
              <w:left w:w="57" w:type="dxa"/>
              <w:bottom w:w="0" w:type="dxa"/>
              <w:right w:w="113" w:type="dxa"/>
            </w:tcMar>
            <w:vAlign w:val="center"/>
          </w:tcPr>
          <w:p w:rsidR="00F67047" w:rsidRPr="00A43B97" w:rsidRDefault="00F67047" w:rsidP="0067653B">
            <w:pPr>
              <w:jc w:val="center"/>
              <w:rPr>
                <w:rFonts w:ascii="Arial" w:eastAsia="Arial Unicode MS" w:hAnsi="Arial" w:cs="Arial"/>
                <w:b/>
                <w:bCs/>
                <w:sz w:val="20"/>
                <w:szCs w:val="20"/>
              </w:rPr>
            </w:pPr>
            <w:r w:rsidRPr="00A43B97">
              <w:rPr>
                <w:rFonts w:ascii="Arial" w:hAnsi="Arial" w:cs="Arial"/>
                <w:b/>
                <w:bCs/>
                <w:sz w:val="20"/>
                <w:szCs w:val="20"/>
              </w:rPr>
              <w:t>Przedmiot ubezpieczenia</w:t>
            </w:r>
          </w:p>
        </w:tc>
        <w:tc>
          <w:tcPr>
            <w:tcW w:w="3486"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center"/>
          </w:tcPr>
          <w:p w:rsidR="00F67047" w:rsidRPr="00A43B97" w:rsidRDefault="00AF308D" w:rsidP="0067653B">
            <w:pPr>
              <w:jc w:val="center"/>
              <w:rPr>
                <w:rFonts w:ascii="Arial" w:eastAsia="Arial Unicode MS" w:hAnsi="Arial" w:cs="Arial"/>
                <w:b/>
                <w:bCs/>
                <w:sz w:val="20"/>
                <w:szCs w:val="20"/>
              </w:rPr>
            </w:pPr>
            <w:r>
              <w:rPr>
                <w:rFonts w:ascii="Arial" w:eastAsia="Arial Unicode MS" w:hAnsi="Arial" w:cs="Arial"/>
                <w:b/>
                <w:bCs/>
                <w:sz w:val="20"/>
                <w:szCs w:val="20"/>
              </w:rPr>
              <w:t>System ubezpieczenia</w:t>
            </w:r>
          </w:p>
        </w:tc>
        <w:tc>
          <w:tcPr>
            <w:tcW w:w="2272" w:type="dxa"/>
            <w:tcBorders>
              <w:top w:val="single" w:sz="4" w:space="0" w:color="auto"/>
              <w:left w:val="nil"/>
              <w:bottom w:val="single" w:sz="4" w:space="0" w:color="auto"/>
              <w:right w:val="single" w:sz="4" w:space="0" w:color="auto"/>
            </w:tcBorders>
            <w:vAlign w:val="center"/>
          </w:tcPr>
          <w:p w:rsidR="00F67047" w:rsidRPr="00A43B97" w:rsidRDefault="00F67047" w:rsidP="0067653B">
            <w:pPr>
              <w:jc w:val="center"/>
              <w:rPr>
                <w:rFonts w:ascii="Arial" w:hAnsi="Arial" w:cs="Arial"/>
                <w:b/>
                <w:bCs/>
                <w:sz w:val="20"/>
                <w:szCs w:val="20"/>
              </w:rPr>
            </w:pPr>
            <w:r w:rsidRPr="00A43B97">
              <w:rPr>
                <w:rFonts w:ascii="Arial" w:hAnsi="Arial" w:cs="Arial"/>
                <w:b/>
                <w:bCs/>
                <w:sz w:val="20"/>
                <w:szCs w:val="20"/>
              </w:rPr>
              <w:t>Suma ubezpieczenia</w:t>
            </w:r>
            <w:r>
              <w:rPr>
                <w:rFonts w:ascii="Arial" w:hAnsi="Arial" w:cs="Arial"/>
                <w:b/>
                <w:bCs/>
                <w:sz w:val="20"/>
                <w:szCs w:val="20"/>
              </w:rPr>
              <w:br/>
            </w:r>
            <w:r w:rsidRPr="00A43B97">
              <w:rPr>
                <w:rFonts w:ascii="Arial" w:hAnsi="Arial" w:cs="Arial"/>
                <w:b/>
                <w:bCs/>
                <w:sz w:val="20"/>
                <w:szCs w:val="20"/>
              </w:rPr>
              <w:t>w PLN</w:t>
            </w:r>
            <w:r>
              <w:rPr>
                <w:rFonts w:ascii="Arial" w:hAnsi="Arial" w:cs="Arial"/>
                <w:b/>
                <w:bCs/>
                <w:sz w:val="20"/>
                <w:szCs w:val="20"/>
              </w:rPr>
              <w:t xml:space="preserve"> </w:t>
            </w:r>
            <w:r>
              <w:rPr>
                <w:rFonts w:ascii="Arial" w:eastAsia="Arial Unicode MS" w:hAnsi="Arial" w:cs="Arial"/>
                <w:b/>
                <w:bCs/>
                <w:sz w:val="20"/>
                <w:szCs w:val="20"/>
              </w:rPr>
              <w:t>(*)</w:t>
            </w:r>
          </w:p>
        </w:tc>
      </w:tr>
      <w:tr w:rsidR="00F67047" w:rsidRPr="00A43B97" w:rsidTr="0052247E">
        <w:trPr>
          <w:trHeight w:val="315"/>
        </w:trPr>
        <w:tc>
          <w:tcPr>
            <w:tcW w:w="581"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A43B97" w:rsidRDefault="00F67047" w:rsidP="0067653B">
            <w:pPr>
              <w:jc w:val="center"/>
              <w:rPr>
                <w:rFonts w:ascii="Arial" w:hAnsi="Arial" w:cs="Arial"/>
                <w:bCs/>
                <w:sz w:val="20"/>
                <w:szCs w:val="20"/>
              </w:rPr>
            </w:pPr>
            <w:r>
              <w:rPr>
                <w:rFonts w:ascii="Arial" w:hAnsi="Arial" w:cs="Arial"/>
                <w:bCs/>
                <w:sz w:val="20"/>
                <w:szCs w:val="20"/>
              </w:rPr>
              <w:t>1</w:t>
            </w:r>
          </w:p>
        </w:tc>
        <w:tc>
          <w:tcPr>
            <w:tcW w:w="3304" w:type="dxa"/>
            <w:gridSpan w:val="2"/>
            <w:tcBorders>
              <w:top w:val="nil"/>
              <w:left w:val="nil"/>
              <w:bottom w:val="single" w:sz="4" w:space="0" w:color="auto"/>
              <w:right w:val="single" w:sz="4" w:space="0" w:color="auto"/>
            </w:tcBorders>
            <w:noWrap/>
            <w:tcMar>
              <w:top w:w="19" w:type="dxa"/>
              <w:left w:w="57" w:type="dxa"/>
              <w:bottom w:w="0" w:type="dxa"/>
              <w:right w:w="113" w:type="dxa"/>
            </w:tcMar>
            <w:vAlign w:val="center"/>
          </w:tcPr>
          <w:p w:rsidR="00F67047" w:rsidRPr="00A43B97" w:rsidRDefault="00F67047" w:rsidP="0067653B">
            <w:pPr>
              <w:rPr>
                <w:rFonts w:ascii="Arial" w:hAnsi="Arial" w:cs="Arial"/>
                <w:bCs/>
                <w:sz w:val="20"/>
                <w:szCs w:val="20"/>
              </w:rPr>
            </w:pPr>
            <w:r>
              <w:rPr>
                <w:rFonts w:ascii="Arial" w:hAnsi="Arial" w:cs="Arial"/>
                <w:bCs/>
                <w:sz w:val="20"/>
                <w:szCs w:val="20"/>
              </w:rPr>
              <w:t>Maszyny (wg wykazu nr 2)</w:t>
            </w:r>
          </w:p>
        </w:tc>
        <w:tc>
          <w:tcPr>
            <w:tcW w:w="3486" w:type="dxa"/>
            <w:tcBorders>
              <w:top w:val="nil"/>
              <w:left w:val="nil"/>
              <w:bottom w:val="single" w:sz="4" w:space="0" w:color="auto"/>
              <w:right w:val="single" w:sz="4" w:space="0" w:color="auto"/>
            </w:tcBorders>
            <w:noWrap/>
            <w:tcMar>
              <w:top w:w="19" w:type="dxa"/>
              <w:left w:w="57" w:type="dxa"/>
              <w:bottom w:w="0" w:type="dxa"/>
              <w:right w:w="113" w:type="dxa"/>
            </w:tcMar>
            <w:vAlign w:val="center"/>
          </w:tcPr>
          <w:p w:rsidR="00F67047" w:rsidRPr="00DD26F5" w:rsidRDefault="00F67047" w:rsidP="0067653B">
            <w:pPr>
              <w:jc w:val="center"/>
              <w:rPr>
                <w:rFonts w:ascii="Arial" w:eastAsia="Arial Unicode MS" w:hAnsi="Arial" w:cs="Arial"/>
                <w:sz w:val="20"/>
                <w:szCs w:val="20"/>
              </w:rPr>
            </w:pPr>
            <w:r>
              <w:rPr>
                <w:rFonts w:ascii="Arial" w:hAnsi="Arial" w:cs="Arial"/>
                <w:color w:val="000000"/>
                <w:sz w:val="20"/>
                <w:szCs w:val="20"/>
              </w:rPr>
              <w:t>Sumy stałe / wartość księgowa brutto</w:t>
            </w:r>
          </w:p>
        </w:tc>
        <w:tc>
          <w:tcPr>
            <w:tcW w:w="2272" w:type="dxa"/>
            <w:tcBorders>
              <w:top w:val="nil"/>
              <w:left w:val="nil"/>
              <w:bottom w:val="single" w:sz="4" w:space="0" w:color="auto"/>
              <w:right w:val="single" w:sz="4" w:space="0" w:color="auto"/>
            </w:tcBorders>
            <w:vAlign w:val="center"/>
          </w:tcPr>
          <w:p w:rsidR="00F67047" w:rsidRDefault="00132BEE" w:rsidP="0067653B">
            <w:pPr>
              <w:jc w:val="right"/>
              <w:rPr>
                <w:rFonts w:ascii="Arial" w:eastAsia="Arial Unicode MS" w:hAnsi="Arial" w:cs="Arial"/>
                <w:sz w:val="20"/>
                <w:szCs w:val="20"/>
              </w:rPr>
            </w:pPr>
            <w:r w:rsidRPr="00132BEE">
              <w:rPr>
                <w:rFonts w:ascii="Arial" w:eastAsia="Arial Unicode MS" w:hAnsi="Arial" w:cs="Arial"/>
                <w:b/>
                <w:sz w:val="20"/>
                <w:szCs w:val="20"/>
              </w:rPr>
              <w:t>13 464 807,38</w:t>
            </w:r>
          </w:p>
        </w:tc>
      </w:tr>
      <w:tr w:rsidR="00F67047" w:rsidRPr="00A43B97" w:rsidTr="0067653B">
        <w:trPr>
          <w:cantSplit/>
          <w:trHeight w:val="315"/>
        </w:trPr>
        <w:tc>
          <w:tcPr>
            <w:tcW w:w="9643" w:type="dxa"/>
            <w:gridSpan w:val="5"/>
            <w:tcBorders>
              <w:top w:val="nil"/>
              <w:left w:val="nil"/>
              <w:bottom w:val="nil"/>
              <w:right w:val="nil"/>
            </w:tcBorders>
            <w:noWrap/>
            <w:tcMar>
              <w:top w:w="19" w:type="dxa"/>
              <w:left w:w="57" w:type="dxa"/>
              <w:bottom w:w="0" w:type="dxa"/>
              <w:right w:w="113" w:type="dxa"/>
            </w:tcMar>
            <w:vAlign w:val="center"/>
          </w:tcPr>
          <w:p w:rsidR="00AF308D" w:rsidRPr="000D27A7" w:rsidRDefault="00F67047" w:rsidP="0067653B">
            <w:pPr>
              <w:jc w:val="both"/>
              <w:rPr>
                <w:rFonts w:ascii="Arial" w:eastAsia="Arial Unicode MS" w:hAnsi="Arial" w:cs="Arial"/>
                <w:strike/>
                <w:sz w:val="16"/>
                <w:szCs w:val="16"/>
              </w:rPr>
            </w:pPr>
            <w:r>
              <w:rPr>
                <w:rFonts w:ascii="Arial" w:eastAsia="Arial Unicode MS" w:hAnsi="Arial" w:cs="Arial"/>
                <w:sz w:val="16"/>
                <w:szCs w:val="16"/>
              </w:rPr>
              <w:t xml:space="preserve">(*) </w:t>
            </w:r>
            <w:r w:rsidRPr="00E616B3">
              <w:rPr>
                <w:rFonts w:ascii="Arial" w:eastAsia="Arial Unicode MS" w:hAnsi="Arial" w:cs="Arial"/>
                <w:sz w:val="16"/>
                <w:szCs w:val="16"/>
              </w:rPr>
              <w:t>Sum</w:t>
            </w:r>
            <w:r>
              <w:rPr>
                <w:rFonts w:ascii="Arial" w:eastAsia="Arial Unicode MS" w:hAnsi="Arial" w:cs="Arial"/>
                <w:sz w:val="16"/>
                <w:szCs w:val="16"/>
              </w:rPr>
              <w:t>y ubezpieczenia</w:t>
            </w:r>
            <w:r w:rsidRPr="00E616B3">
              <w:rPr>
                <w:rFonts w:ascii="Arial" w:eastAsia="Arial Unicode MS" w:hAnsi="Arial" w:cs="Arial"/>
                <w:sz w:val="16"/>
                <w:szCs w:val="16"/>
              </w:rPr>
              <w:t xml:space="preserve"> nie ulega</w:t>
            </w:r>
            <w:r>
              <w:rPr>
                <w:rFonts w:ascii="Arial" w:eastAsia="Arial Unicode MS" w:hAnsi="Arial" w:cs="Arial"/>
                <w:sz w:val="16"/>
                <w:szCs w:val="16"/>
              </w:rPr>
              <w:t>ją</w:t>
            </w:r>
            <w:r w:rsidRPr="00E616B3">
              <w:rPr>
                <w:rFonts w:ascii="Arial" w:eastAsia="Arial Unicode MS" w:hAnsi="Arial" w:cs="Arial"/>
                <w:sz w:val="16"/>
                <w:szCs w:val="16"/>
              </w:rPr>
              <w:t xml:space="preserve"> pomniejszeniu o wartość wypłaconego odszkodowania</w:t>
            </w:r>
            <w:r w:rsidR="007910C4">
              <w:rPr>
                <w:rFonts w:ascii="Arial" w:eastAsia="Arial Unicode MS" w:hAnsi="Arial" w:cs="Arial"/>
                <w:sz w:val="16"/>
                <w:szCs w:val="16"/>
              </w:rPr>
              <w:t xml:space="preserve"> </w:t>
            </w:r>
          </w:p>
        </w:tc>
      </w:tr>
      <w:tr w:rsidR="00F67047" w:rsidRPr="00A43B97" w:rsidTr="0067653B">
        <w:trPr>
          <w:trHeight w:val="315"/>
        </w:trPr>
        <w:tc>
          <w:tcPr>
            <w:tcW w:w="9643" w:type="dxa"/>
            <w:gridSpan w:val="5"/>
            <w:tcBorders>
              <w:top w:val="nil"/>
              <w:left w:val="nil"/>
              <w:bottom w:val="nil"/>
              <w:right w:val="nil"/>
            </w:tcBorders>
            <w:noWrap/>
            <w:tcMar>
              <w:top w:w="19" w:type="dxa"/>
              <w:left w:w="57" w:type="dxa"/>
              <w:bottom w:w="0" w:type="dxa"/>
              <w:right w:w="113" w:type="dxa"/>
            </w:tcMar>
            <w:vAlign w:val="center"/>
          </w:tcPr>
          <w:p w:rsidR="000D27A7" w:rsidRDefault="000D27A7" w:rsidP="0067653B">
            <w:pPr>
              <w:rPr>
                <w:rFonts w:ascii="Arial" w:hAnsi="Arial" w:cs="Arial"/>
                <w:sz w:val="20"/>
                <w:szCs w:val="20"/>
              </w:rPr>
            </w:pPr>
          </w:p>
          <w:p w:rsidR="005361B5" w:rsidRDefault="005361B5" w:rsidP="0067653B">
            <w:pPr>
              <w:rPr>
                <w:rFonts w:ascii="Arial" w:hAnsi="Arial" w:cs="Arial"/>
                <w:sz w:val="20"/>
                <w:szCs w:val="20"/>
              </w:rPr>
            </w:pPr>
          </w:p>
          <w:p w:rsidR="00F67047" w:rsidRPr="00A43B97" w:rsidRDefault="00F67047" w:rsidP="0067063B">
            <w:pPr>
              <w:rPr>
                <w:rFonts w:ascii="Arial" w:eastAsia="Arial Unicode MS" w:hAnsi="Arial" w:cs="Arial"/>
                <w:sz w:val="20"/>
                <w:szCs w:val="20"/>
              </w:rPr>
            </w:pPr>
            <w:r>
              <w:rPr>
                <w:rFonts w:ascii="Arial" w:hAnsi="Arial" w:cs="Arial"/>
                <w:sz w:val="20"/>
                <w:szCs w:val="20"/>
              </w:rPr>
              <w:t>4. Ubezpieczenia</w:t>
            </w:r>
            <w:r w:rsidRPr="00A43B97">
              <w:rPr>
                <w:rFonts w:ascii="Arial" w:hAnsi="Arial" w:cs="Arial"/>
                <w:sz w:val="20"/>
                <w:szCs w:val="20"/>
              </w:rPr>
              <w:t xml:space="preserve"> odpowiedzialności cywilnej</w:t>
            </w:r>
            <w:r>
              <w:rPr>
                <w:rFonts w:ascii="Arial" w:hAnsi="Arial" w:cs="Arial"/>
                <w:sz w:val="20"/>
                <w:szCs w:val="20"/>
              </w:rPr>
              <w:t xml:space="preserve"> </w:t>
            </w:r>
          </w:p>
        </w:tc>
      </w:tr>
      <w:tr w:rsidR="00F67047" w:rsidRPr="00A43B97" w:rsidTr="0052247E">
        <w:trPr>
          <w:trHeight w:val="315"/>
        </w:trPr>
        <w:tc>
          <w:tcPr>
            <w:tcW w:w="581"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A43B97" w:rsidRDefault="00F67047" w:rsidP="0067653B">
            <w:pPr>
              <w:jc w:val="center"/>
              <w:rPr>
                <w:rFonts w:ascii="Arial" w:hAnsi="Arial" w:cs="Arial"/>
                <w:b/>
                <w:bCs/>
                <w:sz w:val="20"/>
                <w:szCs w:val="20"/>
              </w:rPr>
            </w:pPr>
            <w:r w:rsidRPr="00A43B97">
              <w:rPr>
                <w:rFonts w:ascii="Arial" w:hAnsi="Arial" w:cs="Arial"/>
                <w:b/>
                <w:bCs/>
                <w:sz w:val="20"/>
                <w:szCs w:val="20"/>
              </w:rPr>
              <w:t>L.p.</w:t>
            </w:r>
          </w:p>
        </w:tc>
        <w:tc>
          <w:tcPr>
            <w:tcW w:w="3304" w:type="dxa"/>
            <w:gridSpan w:val="2"/>
            <w:tcBorders>
              <w:top w:val="single" w:sz="4" w:space="0" w:color="auto"/>
              <w:left w:val="nil"/>
              <w:bottom w:val="single" w:sz="4" w:space="0" w:color="auto"/>
              <w:right w:val="single" w:sz="4" w:space="0" w:color="auto"/>
            </w:tcBorders>
            <w:noWrap/>
            <w:tcMar>
              <w:top w:w="19" w:type="dxa"/>
              <w:left w:w="57" w:type="dxa"/>
              <w:bottom w:w="0" w:type="dxa"/>
              <w:right w:w="113" w:type="dxa"/>
            </w:tcMar>
            <w:vAlign w:val="center"/>
          </w:tcPr>
          <w:p w:rsidR="00F67047" w:rsidRPr="00A43B97" w:rsidRDefault="00F67047" w:rsidP="0067653B">
            <w:pPr>
              <w:jc w:val="center"/>
              <w:rPr>
                <w:rFonts w:ascii="Arial" w:eastAsia="Arial Unicode MS" w:hAnsi="Arial" w:cs="Arial"/>
                <w:b/>
                <w:bCs/>
                <w:sz w:val="20"/>
                <w:szCs w:val="20"/>
              </w:rPr>
            </w:pPr>
            <w:r w:rsidRPr="00A43B97">
              <w:rPr>
                <w:rFonts w:ascii="Arial" w:hAnsi="Arial" w:cs="Arial"/>
                <w:b/>
                <w:bCs/>
                <w:sz w:val="20"/>
                <w:szCs w:val="20"/>
              </w:rPr>
              <w:t>Przedmiot ubezpieczenia</w:t>
            </w:r>
          </w:p>
        </w:tc>
        <w:tc>
          <w:tcPr>
            <w:tcW w:w="3486"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center"/>
          </w:tcPr>
          <w:p w:rsidR="00F67047" w:rsidRPr="00A43B97" w:rsidRDefault="00AF308D" w:rsidP="0067653B">
            <w:pPr>
              <w:jc w:val="center"/>
              <w:rPr>
                <w:rFonts w:ascii="Arial" w:eastAsia="Arial Unicode MS" w:hAnsi="Arial" w:cs="Arial"/>
                <w:b/>
                <w:bCs/>
                <w:sz w:val="20"/>
                <w:szCs w:val="20"/>
              </w:rPr>
            </w:pPr>
            <w:r>
              <w:rPr>
                <w:rFonts w:ascii="Arial" w:eastAsia="Arial Unicode MS" w:hAnsi="Arial" w:cs="Arial"/>
                <w:b/>
                <w:bCs/>
                <w:sz w:val="20"/>
                <w:szCs w:val="20"/>
              </w:rPr>
              <w:t>System ubezpieczenia</w:t>
            </w:r>
          </w:p>
        </w:tc>
        <w:tc>
          <w:tcPr>
            <w:tcW w:w="2272" w:type="dxa"/>
            <w:tcBorders>
              <w:top w:val="single" w:sz="4" w:space="0" w:color="auto"/>
              <w:left w:val="nil"/>
              <w:bottom w:val="single" w:sz="4" w:space="0" w:color="auto"/>
              <w:right w:val="single" w:sz="4" w:space="0" w:color="auto"/>
            </w:tcBorders>
            <w:vAlign w:val="center"/>
          </w:tcPr>
          <w:p w:rsidR="00F67047" w:rsidRPr="00D00D63" w:rsidRDefault="00F67047" w:rsidP="0067653B">
            <w:pPr>
              <w:jc w:val="center"/>
              <w:rPr>
                <w:rFonts w:ascii="Arial" w:hAnsi="Arial" w:cs="Arial"/>
                <w:b/>
                <w:bCs/>
                <w:sz w:val="20"/>
                <w:szCs w:val="20"/>
              </w:rPr>
            </w:pPr>
            <w:r w:rsidRPr="00A43B97">
              <w:rPr>
                <w:rFonts w:ascii="Arial" w:hAnsi="Arial" w:cs="Arial"/>
                <w:b/>
                <w:bCs/>
                <w:sz w:val="20"/>
                <w:szCs w:val="20"/>
              </w:rPr>
              <w:t>Suma ubezpieczenia w PLN</w:t>
            </w:r>
          </w:p>
        </w:tc>
      </w:tr>
      <w:tr w:rsidR="00F67047" w:rsidRPr="00A43B97" w:rsidTr="00635B77">
        <w:trPr>
          <w:trHeight w:val="315"/>
        </w:trPr>
        <w:tc>
          <w:tcPr>
            <w:tcW w:w="581"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A43B97" w:rsidRDefault="00F67047" w:rsidP="0067653B">
            <w:pPr>
              <w:jc w:val="center"/>
              <w:rPr>
                <w:rFonts w:ascii="Arial" w:hAnsi="Arial" w:cs="Arial"/>
                <w:b/>
                <w:bCs/>
                <w:sz w:val="20"/>
                <w:szCs w:val="20"/>
              </w:rPr>
            </w:pPr>
            <w:r w:rsidRPr="00A43B97">
              <w:rPr>
                <w:rFonts w:ascii="Arial" w:hAnsi="Arial" w:cs="Arial"/>
                <w:b/>
                <w:bCs/>
                <w:sz w:val="20"/>
                <w:szCs w:val="20"/>
              </w:rPr>
              <w:t>1</w:t>
            </w:r>
          </w:p>
        </w:tc>
        <w:tc>
          <w:tcPr>
            <w:tcW w:w="3304" w:type="dxa"/>
            <w:gridSpan w:val="2"/>
            <w:tcBorders>
              <w:top w:val="nil"/>
              <w:left w:val="nil"/>
              <w:bottom w:val="single" w:sz="4" w:space="0" w:color="auto"/>
              <w:right w:val="single" w:sz="4" w:space="0" w:color="auto"/>
            </w:tcBorders>
            <w:noWrap/>
            <w:tcMar>
              <w:top w:w="19" w:type="dxa"/>
              <w:left w:w="57" w:type="dxa"/>
              <w:bottom w:w="0" w:type="dxa"/>
              <w:right w:w="113" w:type="dxa"/>
            </w:tcMar>
            <w:vAlign w:val="center"/>
          </w:tcPr>
          <w:p w:rsidR="00F67047" w:rsidRPr="00A43B97" w:rsidRDefault="00F67047" w:rsidP="0067653B">
            <w:pPr>
              <w:rPr>
                <w:rFonts w:ascii="Arial" w:eastAsia="Arial Unicode MS" w:hAnsi="Arial" w:cs="Arial"/>
                <w:b/>
                <w:bCs/>
                <w:sz w:val="20"/>
                <w:szCs w:val="20"/>
              </w:rPr>
            </w:pPr>
            <w:r w:rsidRPr="00F502C1">
              <w:rPr>
                <w:rFonts w:ascii="Arial" w:eastAsia="Arial Unicode MS" w:hAnsi="Arial" w:cs="Arial"/>
                <w:b/>
                <w:bCs/>
                <w:sz w:val="20"/>
                <w:szCs w:val="20"/>
              </w:rPr>
              <w:t xml:space="preserve">Ubezpieczenie OC </w:t>
            </w:r>
            <w:r>
              <w:rPr>
                <w:rFonts w:ascii="Arial" w:eastAsia="Arial Unicode MS" w:hAnsi="Arial" w:cs="Arial"/>
                <w:b/>
                <w:bCs/>
                <w:sz w:val="20"/>
                <w:szCs w:val="20"/>
              </w:rPr>
              <w:t>(deliktowo-kontraktowa)</w:t>
            </w:r>
          </w:p>
        </w:tc>
        <w:tc>
          <w:tcPr>
            <w:tcW w:w="3486" w:type="dxa"/>
            <w:tcBorders>
              <w:top w:val="nil"/>
              <w:left w:val="nil"/>
              <w:bottom w:val="single" w:sz="4" w:space="0" w:color="auto"/>
              <w:right w:val="single" w:sz="4" w:space="0" w:color="auto"/>
            </w:tcBorders>
            <w:noWrap/>
            <w:tcMar>
              <w:top w:w="19" w:type="dxa"/>
              <w:left w:w="57" w:type="dxa"/>
              <w:bottom w:w="0" w:type="dxa"/>
              <w:right w:w="113" w:type="dxa"/>
            </w:tcMar>
            <w:vAlign w:val="center"/>
          </w:tcPr>
          <w:p w:rsidR="00F67047" w:rsidRPr="00DD26F5" w:rsidRDefault="005361B5" w:rsidP="0067653B">
            <w:pPr>
              <w:jc w:val="center"/>
              <w:rPr>
                <w:rFonts w:ascii="Arial" w:eastAsia="Arial Unicode MS" w:hAnsi="Arial" w:cs="Arial"/>
                <w:sz w:val="20"/>
                <w:szCs w:val="20"/>
              </w:rPr>
            </w:pPr>
            <w:r>
              <w:rPr>
                <w:rFonts w:ascii="Arial" w:hAnsi="Arial" w:cs="Arial"/>
                <w:color w:val="000000"/>
                <w:sz w:val="20"/>
                <w:szCs w:val="20"/>
              </w:rPr>
              <w:t>Suma gwarancyjna</w:t>
            </w:r>
            <w:r w:rsidR="00F67047" w:rsidRPr="008C596B">
              <w:rPr>
                <w:rFonts w:ascii="Arial" w:hAnsi="Arial" w:cs="Arial"/>
                <w:color w:val="000000"/>
                <w:sz w:val="20"/>
                <w:szCs w:val="20"/>
              </w:rPr>
              <w:t xml:space="preserve"> na jedno i wszystkie zdarzenia w rocznym okresie ubezpieczenia</w:t>
            </w:r>
          </w:p>
        </w:tc>
        <w:tc>
          <w:tcPr>
            <w:tcW w:w="2272" w:type="dxa"/>
            <w:tcBorders>
              <w:top w:val="nil"/>
              <w:left w:val="nil"/>
              <w:bottom w:val="single" w:sz="4" w:space="0" w:color="auto"/>
              <w:right w:val="single" w:sz="4" w:space="0" w:color="auto"/>
            </w:tcBorders>
            <w:vAlign w:val="center"/>
          </w:tcPr>
          <w:p w:rsidR="00F67047" w:rsidRPr="00900A16" w:rsidRDefault="00F67047" w:rsidP="0067653B">
            <w:pPr>
              <w:jc w:val="right"/>
              <w:rPr>
                <w:rFonts w:ascii="Arial" w:eastAsia="Arial Unicode MS" w:hAnsi="Arial" w:cs="Arial"/>
                <w:b/>
                <w:sz w:val="20"/>
                <w:szCs w:val="20"/>
              </w:rPr>
            </w:pPr>
            <w:r w:rsidRPr="00900A16">
              <w:rPr>
                <w:rFonts w:ascii="Arial" w:eastAsia="Arial Unicode MS" w:hAnsi="Arial" w:cs="Arial"/>
                <w:b/>
                <w:sz w:val="20"/>
                <w:szCs w:val="20"/>
              </w:rPr>
              <w:t>1 000 000,00</w:t>
            </w:r>
          </w:p>
        </w:tc>
      </w:tr>
      <w:tr w:rsidR="00F67047" w:rsidRPr="00A43B97" w:rsidTr="00635B77">
        <w:trPr>
          <w:trHeight w:val="315"/>
        </w:trPr>
        <w:tc>
          <w:tcPr>
            <w:tcW w:w="581"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A43B97" w:rsidRDefault="00635B77" w:rsidP="0067653B">
            <w:pPr>
              <w:jc w:val="center"/>
              <w:rPr>
                <w:rFonts w:ascii="Arial" w:hAnsi="Arial" w:cs="Arial"/>
                <w:sz w:val="20"/>
                <w:szCs w:val="20"/>
              </w:rPr>
            </w:pPr>
            <w:r>
              <w:rPr>
                <w:rFonts w:ascii="Arial" w:hAnsi="Arial" w:cs="Arial"/>
                <w:sz w:val="20"/>
                <w:szCs w:val="20"/>
              </w:rPr>
              <w:lastRenderedPageBreak/>
              <w:t>1.1.</w:t>
            </w:r>
          </w:p>
        </w:tc>
        <w:tc>
          <w:tcPr>
            <w:tcW w:w="3304" w:type="dxa"/>
            <w:gridSpan w:val="2"/>
            <w:tcBorders>
              <w:top w:val="single" w:sz="4" w:space="0" w:color="auto"/>
              <w:left w:val="nil"/>
              <w:bottom w:val="single" w:sz="4" w:space="0" w:color="auto"/>
              <w:right w:val="single" w:sz="4" w:space="0" w:color="auto"/>
            </w:tcBorders>
            <w:noWrap/>
            <w:tcMar>
              <w:top w:w="19" w:type="dxa"/>
              <w:left w:w="57" w:type="dxa"/>
              <w:bottom w:w="0" w:type="dxa"/>
              <w:right w:w="113" w:type="dxa"/>
            </w:tcMar>
            <w:vAlign w:val="center"/>
          </w:tcPr>
          <w:p w:rsidR="00F67047" w:rsidRPr="00CE1FB0" w:rsidRDefault="00F67047" w:rsidP="0067653B">
            <w:pPr>
              <w:pStyle w:val="Stopka"/>
              <w:tabs>
                <w:tab w:val="clear" w:pos="4536"/>
                <w:tab w:val="clear" w:pos="9072"/>
              </w:tabs>
              <w:rPr>
                <w:rFonts w:ascii="Arial" w:hAnsi="Arial" w:cs="Arial"/>
                <w:sz w:val="20"/>
                <w:szCs w:val="20"/>
              </w:rPr>
            </w:pPr>
            <w:r w:rsidRPr="00CE1FB0">
              <w:rPr>
                <w:rFonts w:ascii="Arial" w:hAnsi="Arial" w:cs="Arial"/>
                <w:sz w:val="20"/>
                <w:szCs w:val="20"/>
              </w:rPr>
              <w:t>OC z tytułu czystych strat finansowych</w:t>
            </w:r>
          </w:p>
        </w:tc>
        <w:tc>
          <w:tcPr>
            <w:tcW w:w="3486" w:type="dxa"/>
            <w:vMerge w:val="restart"/>
            <w:tcBorders>
              <w:top w:val="single" w:sz="4" w:space="0" w:color="auto"/>
              <w:left w:val="nil"/>
              <w:bottom w:val="single" w:sz="4" w:space="0" w:color="auto"/>
              <w:right w:val="single" w:sz="4" w:space="0" w:color="auto"/>
            </w:tcBorders>
            <w:noWrap/>
            <w:tcMar>
              <w:top w:w="19" w:type="dxa"/>
              <w:left w:w="57" w:type="dxa"/>
              <w:bottom w:w="0" w:type="dxa"/>
              <w:right w:w="113" w:type="dxa"/>
            </w:tcMar>
            <w:vAlign w:val="center"/>
          </w:tcPr>
          <w:p w:rsidR="00F67047" w:rsidRPr="00A43B97" w:rsidRDefault="00F67047" w:rsidP="0067653B">
            <w:pPr>
              <w:tabs>
                <w:tab w:val="left" w:pos="2232"/>
              </w:tabs>
              <w:jc w:val="center"/>
              <w:rPr>
                <w:rFonts w:ascii="Arial" w:eastAsia="Arial Unicode MS" w:hAnsi="Arial" w:cs="Arial"/>
                <w:sz w:val="20"/>
                <w:szCs w:val="20"/>
              </w:rPr>
            </w:pPr>
            <w:proofErr w:type="spellStart"/>
            <w:r>
              <w:rPr>
                <w:rFonts w:ascii="Arial" w:eastAsia="Arial Unicode MS" w:hAnsi="Arial" w:cs="Arial"/>
                <w:sz w:val="20"/>
                <w:szCs w:val="20"/>
              </w:rPr>
              <w:t>Pod</w:t>
            </w:r>
            <w:r w:rsidRPr="008C596B">
              <w:rPr>
                <w:rFonts w:ascii="Arial" w:eastAsia="Arial Unicode MS" w:hAnsi="Arial" w:cs="Arial"/>
                <w:sz w:val="20"/>
                <w:szCs w:val="20"/>
              </w:rPr>
              <w:t>limit</w:t>
            </w:r>
            <w:proofErr w:type="spellEnd"/>
            <w:r w:rsidRPr="008C596B">
              <w:rPr>
                <w:rFonts w:ascii="Arial" w:eastAsia="Arial Unicode MS" w:hAnsi="Arial" w:cs="Arial"/>
                <w:sz w:val="20"/>
                <w:szCs w:val="20"/>
              </w:rPr>
              <w:t xml:space="preserve"> na jedno i wszystkie zdarzenia w rocznym okresie ubezpieczenia</w:t>
            </w:r>
          </w:p>
        </w:tc>
        <w:tc>
          <w:tcPr>
            <w:tcW w:w="2272" w:type="dxa"/>
            <w:tcBorders>
              <w:top w:val="single" w:sz="4" w:space="0" w:color="auto"/>
              <w:left w:val="nil"/>
              <w:bottom w:val="single" w:sz="4" w:space="0" w:color="auto"/>
              <w:right w:val="single" w:sz="4" w:space="0" w:color="auto"/>
            </w:tcBorders>
            <w:vAlign w:val="center"/>
          </w:tcPr>
          <w:p w:rsidR="00F67047" w:rsidRPr="00A43B97" w:rsidRDefault="00F67047" w:rsidP="0067653B">
            <w:pPr>
              <w:jc w:val="right"/>
              <w:rPr>
                <w:rFonts w:ascii="Arial" w:eastAsia="Arial Unicode MS" w:hAnsi="Arial" w:cs="Arial"/>
                <w:sz w:val="20"/>
                <w:szCs w:val="20"/>
              </w:rPr>
            </w:pPr>
            <w:r>
              <w:rPr>
                <w:rFonts w:ascii="Arial" w:eastAsia="Arial Unicode MS" w:hAnsi="Arial" w:cs="Arial"/>
                <w:sz w:val="20"/>
                <w:szCs w:val="20"/>
              </w:rPr>
              <w:t>200 000,00</w:t>
            </w:r>
          </w:p>
        </w:tc>
      </w:tr>
      <w:tr w:rsidR="00F67047" w:rsidRPr="00A43B97" w:rsidTr="00635B77">
        <w:trPr>
          <w:trHeight w:val="315"/>
        </w:trPr>
        <w:tc>
          <w:tcPr>
            <w:tcW w:w="581"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A43B97" w:rsidRDefault="00635B77" w:rsidP="0067653B">
            <w:pPr>
              <w:jc w:val="center"/>
              <w:rPr>
                <w:rFonts w:ascii="Arial" w:hAnsi="Arial" w:cs="Arial"/>
                <w:sz w:val="20"/>
                <w:szCs w:val="20"/>
              </w:rPr>
            </w:pPr>
            <w:r>
              <w:rPr>
                <w:rFonts w:ascii="Arial" w:hAnsi="Arial" w:cs="Arial"/>
                <w:sz w:val="20"/>
                <w:szCs w:val="20"/>
              </w:rPr>
              <w:t>1.2</w:t>
            </w:r>
          </w:p>
        </w:tc>
        <w:tc>
          <w:tcPr>
            <w:tcW w:w="3304" w:type="dxa"/>
            <w:gridSpan w:val="2"/>
            <w:tcBorders>
              <w:top w:val="single" w:sz="4" w:space="0" w:color="auto"/>
              <w:left w:val="nil"/>
              <w:bottom w:val="single" w:sz="4" w:space="0" w:color="auto"/>
              <w:right w:val="single" w:sz="4" w:space="0" w:color="auto"/>
            </w:tcBorders>
            <w:noWrap/>
            <w:tcMar>
              <w:top w:w="19" w:type="dxa"/>
              <w:left w:w="57" w:type="dxa"/>
              <w:bottom w:w="0" w:type="dxa"/>
              <w:right w:w="113" w:type="dxa"/>
            </w:tcMar>
            <w:vAlign w:val="center"/>
          </w:tcPr>
          <w:p w:rsidR="00F67047" w:rsidRPr="00CE1FB0" w:rsidRDefault="00F67047" w:rsidP="0067653B">
            <w:pPr>
              <w:pStyle w:val="Stopka"/>
              <w:tabs>
                <w:tab w:val="clear" w:pos="4536"/>
                <w:tab w:val="clear" w:pos="9072"/>
              </w:tabs>
              <w:rPr>
                <w:rFonts w:ascii="Arial" w:hAnsi="Arial" w:cs="Arial"/>
                <w:sz w:val="20"/>
                <w:szCs w:val="20"/>
              </w:rPr>
            </w:pPr>
            <w:r w:rsidRPr="00CE1FB0">
              <w:rPr>
                <w:rFonts w:ascii="Arial" w:hAnsi="Arial" w:cs="Arial"/>
                <w:sz w:val="20"/>
                <w:szCs w:val="20"/>
              </w:rPr>
              <w:t>OC pracodawcy</w:t>
            </w:r>
          </w:p>
        </w:tc>
        <w:tc>
          <w:tcPr>
            <w:tcW w:w="3486" w:type="dxa"/>
            <w:vMerge/>
            <w:tcBorders>
              <w:top w:val="single" w:sz="4" w:space="0" w:color="auto"/>
              <w:left w:val="nil"/>
              <w:right w:val="single" w:sz="4" w:space="0" w:color="auto"/>
            </w:tcBorders>
            <w:noWrap/>
            <w:tcMar>
              <w:top w:w="19" w:type="dxa"/>
              <w:left w:w="57" w:type="dxa"/>
              <w:bottom w:w="0" w:type="dxa"/>
              <w:right w:w="113" w:type="dxa"/>
            </w:tcMar>
            <w:vAlign w:val="center"/>
          </w:tcPr>
          <w:p w:rsidR="00F67047" w:rsidRPr="00A43B97" w:rsidRDefault="00F67047" w:rsidP="0067653B">
            <w:pPr>
              <w:tabs>
                <w:tab w:val="left" w:pos="2232"/>
              </w:tabs>
              <w:jc w:val="center"/>
              <w:rPr>
                <w:rFonts w:ascii="Arial" w:eastAsia="Arial Unicode MS" w:hAnsi="Arial" w:cs="Arial"/>
                <w:sz w:val="20"/>
                <w:szCs w:val="20"/>
              </w:rPr>
            </w:pPr>
          </w:p>
        </w:tc>
        <w:tc>
          <w:tcPr>
            <w:tcW w:w="2272" w:type="dxa"/>
            <w:tcBorders>
              <w:top w:val="single" w:sz="4" w:space="0" w:color="auto"/>
              <w:left w:val="nil"/>
              <w:bottom w:val="single" w:sz="4" w:space="0" w:color="auto"/>
              <w:right w:val="single" w:sz="4" w:space="0" w:color="auto"/>
            </w:tcBorders>
            <w:vAlign w:val="center"/>
          </w:tcPr>
          <w:p w:rsidR="00F67047" w:rsidRPr="00A43B97" w:rsidRDefault="00132BEE" w:rsidP="0067653B">
            <w:pPr>
              <w:jc w:val="right"/>
              <w:rPr>
                <w:rFonts w:ascii="Arial" w:eastAsia="Arial Unicode MS" w:hAnsi="Arial" w:cs="Arial"/>
                <w:sz w:val="20"/>
                <w:szCs w:val="20"/>
              </w:rPr>
            </w:pPr>
            <w:r>
              <w:rPr>
                <w:rFonts w:ascii="Arial" w:eastAsia="Arial Unicode MS" w:hAnsi="Arial" w:cs="Arial"/>
                <w:sz w:val="20"/>
                <w:szCs w:val="20"/>
              </w:rPr>
              <w:t>1 0</w:t>
            </w:r>
            <w:r w:rsidR="00F67047">
              <w:rPr>
                <w:rFonts w:ascii="Arial" w:eastAsia="Arial Unicode MS" w:hAnsi="Arial" w:cs="Arial"/>
                <w:sz w:val="20"/>
                <w:szCs w:val="20"/>
              </w:rPr>
              <w:t>0</w:t>
            </w:r>
            <w:r w:rsidR="00F67047" w:rsidRPr="00A43B97">
              <w:rPr>
                <w:rFonts w:ascii="Arial" w:eastAsia="Arial Unicode MS" w:hAnsi="Arial" w:cs="Arial"/>
                <w:sz w:val="20"/>
                <w:szCs w:val="20"/>
              </w:rPr>
              <w:t>0 000,00</w:t>
            </w:r>
          </w:p>
        </w:tc>
      </w:tr>
      <w:tr w:rsidR="00F67047" w:rsidRPr="00A43B97" w:rsidTr="0052247E">
        <w:trPr>
          <w:trHeight w:val="315"/>
        </w:trPr>
        <w:tc>
          <w:tcPr>
            <w:tcW w:w="581"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A43B97" w:rsidRDefault="00635B77" w:rsidP="0067653B">
            <w:pPr>
              <w:jc w:val="center"/>
              <w:rPr>
                <w:rFonts w:ascii="Arial" w:hAnsi="Arial" w:cs="Arial"/>
                <w:sz w:val="20"/>
                <w:szCs w:val="20"/>
              </w:rPr>
            </w:pPr>
            <w:r>
              <w:rPr>
                <w:rFonts w:ascii="Arial" w:hAnsi="Arial" w:cs="Arial"/>
                <w:sz w:val="20"/>
                <w:szCs w:val="20"/>
              </w:rPr>
              <w:t>1.3</w:t>
            </w:r>
          </w:p>
        </w:tc>
        <w:tc>
          <w:tcPr>
            <w:tcW w:w="3304" w:type="dxa"/>
            <w:gridSpan w:val="2"/>
            <w:tcBorders>
              <w:top w:val="nil"/>
              <w:left w:val="nil"/>
              <w:bottom w:val="single" w:sz="4" w:space="0" w:color="auto"/>
              <w:right w:val="single" w:sz="4" w:space="0" w:color="auto"/>
            </w:tcBorders>
            <w:noWrap/>
            <w:tcMar>
              <w:top w:w="19" w:type="dxa"/>
              <w:left w:w="57" w:type="dxa"/>
              <w:bottom w:w="0" w:type="dxa"/>
              <w:right w:w="113" w:type="dxa"/>
            </w:tcMar>
            <w:vAlign w:val="center"/>
          </w:tcPr>
          <w:p w:rsidR="00F67047" w:rsidRPr="00CE1FB0" w:rsidRDefault="00F67047" w:rsidP="0067653B">
            <w:pPr>
              <w:pStyle w:val="Stopka"/>
              <w:tabs>
                <w:tab w:val="clear" w:pos="4536"/>
                <w:tab w:val="clear" w:pos="9072"/>
              </w:tabs>
              <w:rPr>
                <w:rFonts w:ascii="Arial" w:hAnsi="Arial" w:cs="Arial"/>
                <w:sz w:val="20"/>
                <w:szCs w:val="20"/>
              </w:rPr>
            </w:pPr>
            <w:r w:rsidRPr="00CE1FB0">
              <w:rPr>
                <w:rFonts w:ascii="Arial" w:hAnsi="Arial" w:cs="Arial"/>
                <w:sz w:val="20"/>
                <w:szCs w:val="20"/>
              </w:rPr>
              <w:t>OC za szkody w środowisk</w:t>
            </w:r>
            <w:r w:rsidRPr="00CE1FB0">
              <w:rPr>
                <w:rFonts w:ascii="Arial" w:hAnsi="Arial" w:cs="Arial"/>
                <w:bCs/>
                <w:sz w:val="20"/>
                <w:szCs w:val="20"/>
              </w:rPr>
              <w:t>u</w:t>
            </w:r>
          </w:p>
        </w:tc>
        <w:tc>
          <w:tcPr>
            <w:tcW w:w="3486" w:type="dxa"/>
            <w:vMerge/>
            <w:tcBorders>
              <w:left w:val="nil"/>
              <w:right w:val="single" w:sz="4" w:space="0" w:color="auto"/>
            </w:tcBorders>
            <w:noWrap/>
            <w:tcMar>
              <w:top w:w="19" w:type="dxa"/>
              <w:left w:w="57" w:type="dxa"/>
              <w:bottom w:w="0" w:type="dxa"/>
              <w:right w:w="113" w:type="dxa"/>
            </w:tcMar>
            <w:vAlign w:val="center"/>
          </w:tcPr>
          <w:p w:rsidR="00F67047" w:rsidRPr="00A43B97" w:rsidRDefault="00F67047" w:rsidP="0067653B">
            <w:pPr>
              <w:tabs>
                <w:tab w:val="left" w:pos="2232"/>
              </w:tabs>
              <w:jc w:val="center"/>
              <w:rPr>
                <w:rFonts w:ascii="Arial" w:eastAsia="Arial Unicode MS" w:hAnsi="Arial" w:cs="Arial"/>
                <w:sz w:val="20"/>
                <w:szCs w:val="20"/>
              </w:rPr>
            </w:pPr>
          </w:p>
        </w:tc>
        <w:tc>
          <w:tcPr>
            <w:tcW w:w="2272" w:type="dxa"/>
            <w:tcBorders>
              <w:top w:val="nil"/>
              <w:left w:val="nil"/>
              <w:bottom w:val="single" w:sz="4" w:space="0" w:color="auto"/>
              <w:right w:val="single" w:sz="4" w:space="0" w:color="auto"/>
            </w:tcBorders>
            <w:vAlign w:val="center"/>
          </w:tcPr>
          <w:p w:rsidR="00F67047" w:rsidRPr="00A43B97" w:rsidRDefault="00F67047" w:rsidP="0067653B">
            <w:pPr>
              <w:jc w:val="right"/>
              <w:rPr>
                <w:rFonts w:ascii="Arial" w:eastAsia="Arial Unicode MS" w:hAnsi="Arial" w:cs="Arial"/>
                <w:sz w:val="20"/>
                <w:szCs w:val="20"/>
              </w:rPr>
            </w:pPr>
            <w:r>
              <w:rPr>
                <w:rFonts w:ascii="Arial" w:eastAsia="Arial Unicode MS" w:hAnsi="Arial" w:cs="Arial"/>
                <w:sz w:val="20"/>
                <w:szCs w:val="20"/>
              </w:rPr>
              <w:t>50</w:t>
            </w:r>
            <w:r w:rsidRPr="00A43B97">
              <w:rPr>
                <w:rFonts w:ascii="Arial" w:eastAsia="Arial Unicode MS" w:hAnsi="Arial" w:cs="Arial"/>
                <w:sz w:val="20"/>
                <w:szCs w:val="20"/>
              </w:rPr>
              <w:t>0 000,00</w:t>
            </w:r>
          </w:p>
        </w:tc>
      </w:tr>
      <w:tr w:rsidR="00F67047" w:rsidRPr="00A43B97" w:rsidTr="0052247E">
        <w:trPr>
          <w:trHeight w:val="315"/>
        </w:trPr>
        <w:tc>
          <w:tcPr>
            <w:tcW w:w="581"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A43B97" w:rsidRDefault="00635B77" w:rsidP="0067653B">
            <w:pPr>
              <w:jc w:val="center"/>
              <w:rPr>
                <w:rFonts w:ascii="Arial" w:hAnsi="Arial" w:cs="Arial"/>
                <w:sz w:val="20"/>
                <w:szCs w:val="20"/>
              </w:rPr>
            </w:pPr>
            <w:r>
              <w:rPr>
                <w:rFonts w:ascii="Arial" w:hAnsi="Arial" w:cs="Arial"/>
                <w:sz w:val="20"/>
                <w:szCs w:val="20"/>
              </w:rPr>
              <w:t>1.4</w:t>
            </w:r>
          </w:p>
        </w:tc>
        <w:tc>
          <w:tcPr>
            <w:tcW w:w="3304" w:type="dxa"/>
            <w:gridSpan w:val="2"/>
            <w:tcBorders>
              <w:top w:val="nil"/>
              <w:left w:val="nil"/>
              <w:bottom w:val="single" w:sz="4" w:space="0" w:color="auto"/>
              <w:right w:val="single" w:sz="4" w:space="0" w:color="auto"/>
            </w:tcBorders>
            <w:noWrap/>
            <w:tcMar>
              <w:top w:w="19" w:type="dxa"/>
              <w:left w:w="57" w:type="dxa"/>
              <w:bottom w:w="0" w:type="dxa"/>
              <w:right w:w="113" w:type="dxa"/>
            </w:tcMar>
            <w:vAlign w:val="center"/>
          </w:tcPr>
          <w:p w:rsidR="00F67047" w:rsidRPr="00CE1FB0" w:rsidRDefault="00F67047" w:rsidP="0067653B">
            <w:pPr>
              <w:pStyle w:val="Stopka"/>
              <w:tabs>
                <w:tab w:val="clear" w:pos="4536"/>
                <w:tab w:val="clear" w:pos="9072"/>
              </w:tabs>
              <w:rPr>
                <w:rFonts w:ascii="Arial" w:hAnsi="Arial" w:cs="Arial"/>
                <w:sz w:val="20"/>
                <w:szCs w:val="20"/>
              </w:rPr>
            </w:pPr>
            <w:r w:rsidRPr="00CE1FB0">
              <w:rPr>
                <w:rFonts w:ascii="Arial" w:hAnsi="Arial" w:cs="Arial"/>
                <w:sz w:val="20"/>
                <w:szCs w:val="20"/>
              </w:rPr>
              <w:t>OC z tytułu zakażeń</w:t>
            </w:r>
          </w:p>
        </w:tc>
        <w:tc>
          <w:tcPr>
            <w:tcW w:w="3486" w:type="dxa"/>
            <w:vMerge/>
            <w:tcBorders>
              <w:left w:val="nil"/>
              <w:right w:val="single" w:sz="4" w:space="0" w:color="auto"/>
            </w:tcBorders>
            <w:noWrap/>
            <w:tcMar>
              <w:top w:w="19" w:type="dxa"/>
              <w:left w:w="57" w:type="dxa"/>
              <w:bottom w:w="0" w:type="dxa"/>
              <w:right w:w="113" w:type="dxa"/>
            </w:tcMar>
            <w:vAlign w:val="center"/>
          </w:tcPr>
          <w:p w:rsidR="00F67047" w:rsidRPr="00A43B97" w:rsidRDefault="00F67047" w:rsidP="0067653B">
            <w:pPr>
              <w:tabs>
                <w:tab w:val="left" w:pos="2232"/>
              </w:tabs>
              <w:jc w:val="center"/>
              <w:rPr>
                <w:rFonts w:ascii="Arial" w:eastAsia="Arial Unicode MS" w:hAnsi="Arial" w:cs="Arial"/>
                <w:sz w:val="20"/>
                <w:szCs w:val="20"/>
              </w:rPr>
            </w:pPr>
          </w:p>
        </w:tc>
        <w:tc>
          <w:tcPr>
            <w:tcW w:w="2272" w:type="dxa"/>
            <w:tcBorders>
              <w:top w:val="nil"/>
              <w:left w:val="nil"/>
              <w:bottom w:val="single" w:sz="4" w:space="0" w:color="auto"/>
              <w:right w:val="single" w:sz="4" w:space="0" w:color="auto"/>
            </w:tcBorders>
            <w:vAlign w:val="center"/>
          </w:tcPr>
          <w:p w:rsidR="00F67047" w:rsidRPr="00A43B97" w:rsidRDefault="00F67047" w:rsidP="0067653B">
            <w:pPr>
              <w:jc w:val="right"/>
              <w:rPr>
                <w:rFonts w:ascii="Arial" w:eastAsia="Arial Unicode MS" w:hAnsi="Arial" w:cs="Arial"/>
                <w:sz w:val="20"/>
                <w:szCs w:val="20"/>
              </w:rPr>
            </w:pPr>
            <w:r>
              <w:rPr>
                <w:rFonts w:ascii="Arial" w:eastAsia="Arial Unicode MS" w:hAnsi="Arial" w:cs="Arial"/>
                <w:sz w:val="20"/>
                <w:szCs w:val="20"/>
              </w:rPr>
              <w:t>50</w:t>
            </w:r>
            <w:r w:rsidRPr="00A43B97">
              <w:rPr>
                <w:rFonts w:ascii="Arial" w:eastAsia="Arial Unicode MS" w:hAnsi="Arial" w:cs="Arial"/>
                <w:sz w:val="20"/>
                <w:szCs w:val="20"/>
              </w:rPr>
              <w:t>0 000,00</w:t>
            </w:r>
          </w:p>
        </w:tc>
      </w:tr>
      <w:tr w:rsidR="00F67047" w:rsidRPr="00A43B97" w:rsidTr="0052247E">
        <w:trPr>
          <w:trHeight w:val="315"/>
        </w:trPr>
        <w:tc>
          <w:tcPr>
            <w:tcW w:w="581"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A43B97" w:rsidRDefault="00635B77" w:rsidP="0067653B">
            <w:pPr>
              <w:jc w:val="center"/>
              <w:rPr>
                <w:rFonts w:ascii="Arial" w:hAnsi="Arial" w:cs="Arial"/>
                <w:sz w:val="20"/>
                <w:szCs w:val="20"/>
              </w:rPr>
            </w:pPr>
            <w:r>
              <w:rPr>
                <w:rFonts w:ascii="Arial" w:hAnsi="Arial" w:cs="Arial"/>
                <w:sz w:val="20"/>
                <w:szCs w:val="20"/>
              </w:rPr>
              <w:t>1.5</w:t>
            </w:r>
          </w:p>
        </w:tc>
        <w:tc>
          <w:tcPr>
            <w:tcW w:w="3304" w:type="dxa"/>
            <w:gridSpan w:val="2"/>
            <w:tcBorders>
              <w:top w:val="single" w:sz="4" w:space="0" w:color="auto"/>
              <w:left w:val="nil"/>
              <w:bottom w:val="single" w:sz="4" w:space="0" w:color="auto"/>
              <w:right w:val="single" w:sz="4" w:space="0" w:color="auto"/>
            </w:tcBorders>
            <w:noWrap/>
            <w:tcMar>
              <w:top w:w="19" w:type="dxa"/>
              <w:left w:w="57" w:type="dxa"/>
              <w:bottom w:w="0" w:type="dxa"/>
              <w:right w:w="113" w:type="dxa"/>
            </w:tcMar>
            <w:vAlign w:val="center"/>
          </w:tcPr>
          <w:p w:rsidR="00F67047" w:rsidRPr="00A43B97" w:rsidRDefault="00F67047" w:rsidP="0067653B">
            <w:pPr>
              <w:rPr>
                <w:rFonts w:ascii="Arial" w:hAnsi="Arial" w:cs="Arial"/>
                <w:sz w:val="20"/>
                <w:szCs w:val="20"/>
              </w:rPr>
            </w:pPr>
            <w:r w:rsidRPr="0087116B">
              <w:rPr>
                <w:rFonts w:ascii="Arial" w:hAnsi="Arial" w:cs="Arial"/>
                <w:sz w:val="20"/>
                <w:szCs w:val="20"/>
              </w:rPr>
              <w:t>OC za pojazdy niepodlegające obowiązkowemu ubezpieczeniu OC pojazdów</w:t>
            </w:r>
          </w:p>
        </w:tc>
        <w:tc>
          <w:tcPr>
            <w:tcW w:w="3486" w:type="dxa"/>
            <w:vMerge/>
            <w:tcBorders>
              <w:left w:val="nil"/>
              <w:right w:val="single" w:sz="4" w:space="0" w:color="auto"/>
            </w:tcBorders>
            <w:noWrap/>
            <w:tcMar>
              <w:top w:w="19" w:type="dxa"/>
              <w:left w:w="57" w:type="dxa"/>
              <w:bottom w:w="0" w:type="dxa"/>
              <w:right w:w="113" w:type="dxa"/>
            </w:tcMar>
            <w:vAlign w:val="center"/>
          </w:tcPr>
          <w:p w:rsidR="00F67047" w:rsidRPr="00281E78" w:rsidRDefault="00F67047" w:rsidP="0067653B">
            <w:pPr>
              <w:tabs>
                <w:tab w:val="left" w:pos="2232"/>
              </w:tabs>
              <w:jc w:val="center"/>
              <w:rPr>
                <w:rFonts w:ascii="Arial" w:eastAsia="Arial Unicode MS" w:hAnsi="Arial" w:cs="Arial"/>
                <w:sz w:val="20"/>
                <w:szCs w:val="20"/>
              </w:rPr>
            </w:pPr>
          </w:p>
        </w:tc>
        <w:tc>
          <w:tcPr>
            <w:tcW w:w="2272" w:type="dxa"/>
            <w:tcBorders>
              <w:top w:val="single" w:sz="4" w:space="0" w:color="auto"/>
              <w:left w:val="nil"/>
              <w:bottom w:val="single" w:sz="4" w:space="0" w:color="auto"/>
              <w:right w:val="single" w:sz="4" w:space="0" w:color="auto"/>
            </w:tcBorders>
            <w:vAlign w:val="center"/>
          </w:tcPr>
          <w:p w:rsidR="00F67047" w:rsidRPr="00281E78" w:rsidRDefault="00F67047" w:rsidP="0067653B">
            <w:pPr>
              <w:jc w:val="right"/>
              <w:rPr>
                <w:rFonts w:ascii="Arial" w:eastAsia="Arial Unicode MS" w:hAnsi="Arial" w:cs="Arial"/>
                <w:sz w:val="20"/>
                <w:szCs w:val="20"/>
              </w:rPr>
            </w:pPr>
            <w:r>
              <w:rPr>
                <w:rFonts w:ascii="Arial" w:eastAsia="Arial Unicode MS" w:hAnsi="Arial" w:cs="Arial"/>
                <w:sz w:val="20"/>
                <w:szCs w:val="20"/>
              </w:rPr>
              <w:t>200 000,00</w:t>
            </w:r>
          </w:p>
        </w:tc>
      </w:tr>
      <w:tr w:rsidR="00F67047" w:rsidRPr="00971F77" w:rsidTr="0052247E">
        <w:trPr>
          <w:trHeight w:val="315"/>
        </w:trPr>
        <w:tc>
          <w:tcPr>
            <w:tcW w:w="581"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635B77" w:rsidRDefault="00635B77" w:rsidP="0067653B">
            <w:pPr>
              <w:jc w:val="center"/>
              <w:rPr>
                <w:rFonts w:ascii="Arial" w:eastAsia="Arial Unicode MS" w:hAnsi="Arial" w:cs="Arial"/>
                <w:sz w:val="20"/>
                <w:szCs w:val="20"/>
              </w:rPr>
            </w:pPr>
            <w:r w:rsidRPr="00635B77">
              <w:rPr>
                <w:rFonts w:ascii="Arial" w:eastAsia="Arial Unicode MS" w:hAnsi="Arial" w:cs="Arial"/>
                <w:sz w:val="20"/>
                <w:szCs w:val="20"/>
              </w:rPr>
              <w:t>1.6</w:t>
            </w:r>
          </w:p>
        </w:tc>
        <w:tc>
          <w:tcPr>
            <w:tcW w:w="3304" w:type="dxa"/>
            <w:gridSpan w:val="2"/>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AC32CA" w:rsidRDefault="00F67047" w:rsidP="0067653B">
            <w:pPr>
              <w:rPr>
                <w:rFonts w:ascii="Arial" w:eastAsia="Arial Unicode MS" w:hAnsi="Arial" w:cs="Arial"/>
                <w:sz w:val="20"/>
                <w:szCs w:val="20"/>
              </w:rPr>
            </w:pPr>
            <w:r w:rsidRPr="0087116B">
              <w:rPr>
                <w:rFonts w:ascii="Arial" w:eastAsia="Arial Unicode MS" w:hAnsi="Arial" w:cs="Arial"/>
                <w:sz w:val="20"/>
                <w:szCs w:val="20"/>
              </w:rPr>
              <w:t>OC za szkody w pojazdach podczas załadunku/ wyładunku</w:t>
            </w:r>
          </w:p>
        </w:tc>
        <w:tc>
          <w:tcPr>
            <w:tcW w:w="3486" w:type="dxa"/>
            <w:vMerge/>
            <w:tcBorders>
              <w:left w:val="single" w:sz="4" w:space="0" w:color="auto"/>
              <w:right w:val="single" w:sz="4" w:space="0" w:color="auto"/>
            </w:tcBorders>
            <w:noWrap/>
            <w:tcMar>
              <w:top w:w="19" w:type="dxa"/>
              <w:left w:w="57" w:type="dxa"/>
              <w:bottom w:w="0" w:type="dxa"/>
              <w:right w:w="113" w:type="dxa"/>
            </w:tcMar>
            <w:vAlign w:val="center"/>
          </w:tcPr>
          <w:p w:rsidR="00F67047" w:rsidRDefault="00F67047" w:rsidP="0067653B">
            <w:pPr>
              <w:jc w:val="center"/>
              <w:rPr>
                <w:rFonts w:ascii="Arial" w:eastAsia="Arial Unicode MS" w:hAnsi="Arial" w:cs="Arial"/>
                <w:b/>
                <w:sz w:val="20"/>
                <w:szCs w:val="20"/>
              </w:rPr>
            </w:pPr>
          </w:p>
        </w:tc>
        <w:tc>
          <w:tcPr>
            <w:tcW w:w="2272" w:type="dxa"/>
            <w:tcBorders>
              <w:top w:val="single" w:sz="4" w:space="0" w:color="auto"/>
              <w:left w:val="single" w:sz="4" w:space="0" w:color="auto"/>
              <w:bottom w:val="single" w:sz="4" w:space="0" w:color="auto"/>
              <w:right w:val="single" w:sz="4" w:space="0" w:color="auto"/>
            </w:tcBorders>
            <w:vAlign w:val="center"/>
          </w:tcPr>
          <w:p w:rsidR="00F67047" w:rsidRDefault="00F67047" w:rsidP="0067653B">
            <w:pPr>
              <w:jc w:val="right"/>
              <w:rPr>
                <w:rFonts w:ascii="Arial" w:eastAsia="Arial Unicode MS" w:hAnsi="Arial" w:cs="Arial"/>
                <w:sz w:val="20"/>
                <w:szCs w:val="20"/>
              </w:rPr>
            </w:pPr>
            <w:r>
              <w:rPr>
                <w:rFonts w:ascii="Arial" w:eastAsia="Arial Unicode MS" w:hAnsi="Arial" w:cs="Arial"/>
                <w:sz w:val="20"/>
                <w:szCs w:val="20"/>
              </w:rPr>
              <w:t>200 000,00</w:t>
            </w:r>
          </w:p>
        </w:tc>
      </w:tr>
      <w:tr w:rsidR="00F67047" w:rsidRPr="00971F77" w:rsidTr="0052247E">
        <w:trPr>
          <w:trHeight w:val="315"/>
        </w:trPr>
        <w:tc>
          <w:tcPr>
            <w:tcW w:w="581"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635B77" w:rsidRDefault="00635B77" w:rsidP="0067653B">
            <w:pPr>
              <w:jc w:val="center"/>
              <w:rPr>
                <w:rFonts w:ascii="Arial" w:eastAsia="Arial Unicode MS" w:hAnsi="Arial" w:cs="Arial"/>
                <w:sz w:val="20"/>
                <w:szCs w:val="20"/>
              </w:rPr>
            </w:pPr>
            <w:r w:rsidRPr="00635B77">
              <w:rPr>
                <w:rFonts w:ascii="Arial" w:eastAsia="Arial Unicode MS" w:hAnsi="Arial" w:cs="Arial"/>
                <w:sz w:val="20"/>
                <w:szCs w:val="20"/>
              </w:rPr>
              <w:t>1.7</w:t>
            </w:r>
          </w:p>
        </w:tc>
        <w:tc>
          <w:tcPr>
            <w:tcW w:w="3304" w:type="dxa"/>
            <w:gridSpan w:val="2"/>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AC32CA" w:rsidRDefault="00F67047" w:rsidP="0067653B">
            <w:pPr>
              <w:rPr>
                <w:rFonts w:ascii="Arial" w:eastAsia="Arial Unicode MS" w:hAnsi="Arial" w:cs="Arial"/>
                <w:sz w:val="20"/>
                <w:szCs w:val="20"/>
              </w:rPr>
            </w:pPr>
            <w:r w:rsidRPr="0087116B">
              <w:rPr>
                <w:rFonts w:ascii="Arial" w:eastAsia="Arial Unicode MS" w:hAnsi="Arial" w:cs="Arial"/>
                <w:sz w:val="20"/>
                <w:szCs w:val="20"/>
              </w:rPr>
              <w:t xml:space="preserve">OC z tytułu </w:t>
            </w:r>
            <w:proofErr w:type="spellStart"/>
            <w:r w:rsidRPr="0087116B">
              <w:rPr>
                <w:rFonts w:ascii="Arial" w:eastAsia="Arial Unicode MS" w:hAnsi="Arial" w:cs="Arial"/>
                <w:sz w:val="20"/>
                <w:szCs w:val="20"/>
              </w:rPr>
              <w:t>zalań</w:t>
            </w:r>
            <w:proofErr w:type="spellEnd"/>
            <w:r w:rsidRPr="0087116B">
              <w:rPr>
                <w:rFonts w:ascii="Arial" w:eastAsia="Arial Unicode MS" w:hAnsi="Arial" w:cs="Arial"/>
                <w:sz w:val="20"/>
                <w:szCs w:val="20"/>
              </w:rPr>
              <w:t xml:space="preserve"> i przepięć</w:t>
            </w:r>
          </w:p>
        </w:tc>
        <w:tc>
          <w:tcPr>
            <w:tcW w:w="3486" w:type="dxa"/>
            <w:vMerge/>
            <w:tcBorders>
              <w:left w:val="single" w:sz="4" w:space="0" w:color="auto"/>
              <w:right w:val="single" w:sz="4" w:space="0" w:color="auto"/>
            </w:tcBorders>
            <w:noWrap/>
            <w:tcMar>
              <w:top w:w="19" w:type="dxa"/>
              <w:left w:w="57" w:type="dxa"/>
              <w:bottom w:w="0" w:type="dxa"/>
              <w:right w:w="113" w:type="dxa"/>
            </w:tcMar>
            <w:vAlign w:val="center"/>
          </w:tcPr>
          <w:p w:rsidR="00F67047" w:rsidRDefault="00F67047" w:rsidP="0067653B">
            <w:pPr>
              <w:jc w:val="center"/>
              <w:rPr>
                <w:rFonts w:ascii="Arial" w:eastAsia="Arial Unicode MS" w:hAnsi="Arial" w:cs="Arial"/>
                <w:b/>
                <w:sz w:val="20"/>
                <w:szCs w:val="20"/>
              </w:rPr>
            </w:pPr>
          </w:p>
        </w:tc>
        <w:tc>
          <w:tcPr>
            <w:tcW w:w="2272" w:type="dxa"/>
            <w:tcBorders>
              <w:top w:val="single" w:sz="4" w:space="0" w:color="auto"/>
              <w:left w:val="single" w:sz="4" w:space="0" w:color="auto"/>
              <w:bottom w:val="single" w:sz="4" w:space="0" w:color="auto"/>
              <w:right w:val="single" w:sz="4" w:space="0" w:color="auto"/>
            </w:tcBorders>
            <w:vAlign w:val="center"/>
          </w:tcPr>
          <w:p w:rsidR="00F67047" w:rsidRDefault="00350256" w:rsidP="0067653B">
            <w:pPr>
              <w:jc w:val="right"/>
              <w:rPr>
                <w:rFonts w:ascii="Arial" w:eastAsia="Arial Unicode MS" w:hAnsi="Arial" w:cs="Arial"/>
                <w:sz w:val="20"/>
                <w:szCs w:val="20"/>
              </w:rPr>
            </w:pPr>
            <w:r>
              <w:rPr>
                <w:rFonts w:ascii="Arial" w:eastAsia="Arial Unicode MS" w:hAnsi="Arial" w:cs="Arial"/>
                <w:sz w:val="20"/>
                <w:szCs w:val="20"/>
              </w:rPr>
              <w:t>2</w:t>
            </w:r>
            <w:r w:rsidR="00F67047">
              <w:rPr>
                <w:rFonts w:ascii="Arial" w:eastAsia="Arial Unicode MS" w:hAnsi="Arial" w:cs="Arial"/>
                <w:sz w:val="20"/>
                <w:szCs w:val="20"/>
              </w:rPr>
              <w:t>00 000,00</w:t>
            </w:r>
          </w:p>
        </w:tc>
      </w:tr>
      <w:tr w:rsidR="00F67047" w:rsidRPr="00971F77" w:rsidTr="0052247E">
        <w:trPr>
          <w:trHeight w:val="315"/>
        </w:trPr>
        <w:tc>
          <w:tcPr>
            <w:tcW w:w="581"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635B77" w:rsidRDefault="00635B77" w:rsidP="0067653B">
            <w:pPr>
              <w:jc w:val="center"/>
              <w:rPr>
                <w:rFonts w:ascii="Arial" w:eastAsia="Arial Unicode MS" w:hAnsi="Arial" w:cs="Arial"/>
                <w:sz w:val="20"/>
                <w:szCs w:val="20"/>
              </w:rPr>
            </w:pPr>
            <w:r w:rsidRPr="00635B77">
              <w:rPr>
                <w:rFonts w:ascii="Arial" w:eastAsia="Arial Unicode MS" w:hAnsi="Arial" w:cs="Arial"/>
                <w:sz w:val="20"/>
                <w:szCs w:val="20"/>
              </w:rPr>
              <w:t>1.8</w:t>
            </w:r>
          </w:p>
        </w:tc>
        <w:tc>
          <w:tcPr>
            <w:tcW w:w="3304" w:type="dxa"/>
            <w:gridSpan w:val="2"/>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AC32CA" w:rsidRDefault="00F67047" w:rsidP="0067653B">
            <w:pPr>
              <w:rPr>
                <w:rFonts w:ascii="Arial" w:eastAsia="Arial Unicode MS" w:hAnsi="Arial" w:cs="Arial"/>
                <w:sz w:val="20"/>
                <w:szCs w:val="20"/>
              </w:rPr>
            </w:pPr>
            <w:r w:rsidRPr="0087116B">
              <w:rPr>
                <w:rFonts w:ascii="Arial" w:eastAsia="Arial Unicode MS" w:hAnsi="Arial" w:cs="Arial"/>
                <w:sz w:val="20"/>
                <w:szCs w:val="20"/>
              </w:rPr>
              <w:t>OC za szkody w związku z wynajmowaniem pomieszczeń</w:t>
            </w:r>
          </w:p>
        </w:tc>
        <w:tc>
          <w:tcPr>
            <w:tcW w:w="3486" w:type="dxa"/>
            <w:vMerge/>
            <w:tcBorders>
              <w:left w:val="single" w:sz="4" w:space="0" w:color="auto"/>
              <w:right w:val="single" w:sz="4" w:space="0" w:color="auto"/>
            </w:tcBorders>
            <w:noWrap/>
            <w:tcMar>
              <w:top w:w="19" w:type="dxa"/>
              <w:left w:w="57" w:type="dxa"/>
              <w:bottom w:w="0" w:type="dxa"/>
              <w:right w:w="113" w:type="dxa"/>
            </w:tcMar>
            <w:vAlign w:val="center"/>
          </w:tcPr>
          <w:p w:rsidR="00F67047" w:rsidRDefault="00F67047" w:rsidP="0067653B">
            <w:pPr>
              <w:jc w:val="center"/>
              <w:rPr>
                <w:rFonts w:ascii="Arial" w:eastAsia="Arial Unicode MS" w:hAnsi="Arial" w:cs="Arial"/>
                <w:b/>
                <w:sz w:val="20"/>
                <w:szCs w:val="20"/>
              </w:rPr>
            </w:pPr>
          </w:p>
        </w:tc>
        <w:tc>
          <w:tcPr>
            <w:tcW w:w="2272" w:type="dxa"/>
            <w:tcBorders>
              <w:top w:val="single" w:sz="4" w:space="0" w:color="auto"/>
              <w:left w:val="single" w:sz="4" w:space="0" w:color="auto"/>
              <w:bottom w:val="single" w:sz="4" w:space="0" w:color="auto"/>
              <w:right w:val="single" w:sz="4" w:space="0" w:color="auto"/>
            </w:tcBorders>
            <w:vAlign w:val="center"/>
          </w:tcPr>
          <w:p w:rsidR="00F67047" w:rsidRDefault="00350256" w:rsidP="0067653B">
            <w:pPr>
              <w:jc w:val="right"/>
              <w:rPr>
                <w:rFonts w:ascii="Arial" w:eastAsia="Arial Unicode MS" w:hAnsi="Arial" w:cs="Arial"/>
                <w:sz w:val="20"/>
                <w:szCs w:val="20"/>
              </w:rPr>
            </w:pPr>
            <w:r>
              <w:rPr>
                <w:rFonts w:ascii="Arial" w:eastAsia="Arial Unicode MS" w:hAnsi="Arial" w:cs="Arial"/>
                <w:sz w:val="20"/>
                <w:szCs w:val="20"/>
              </w:rPr>
              <w:t>2</w:t>
            </w:r>
            <w:r w:rsidR="00F67047">
              <w:rPr>
                <w:rFonts w:ascii="Arial" w:eastAsia="Arial Unicode MS" w:hAnsi="Arial" w:cs="Arial"/>
                <w:sz w:val="20"/>
                <w:szCs w:val="20"/>
              </w:rPr>
              <w:t>00 000,00</w:t>
            </w:r>
          </w:p>
        </w:tc>
      </w:tr>
      <w:tr w:rsidR="00F67047" w:rsidRPr="00971F77" w:rsidTr="0052247E">
        <w:trPr>
          <w:trHeight w:val="315"/>
        </w:trPr>
        <w:tc>
          <w:tcPr>
            <w:tcW w:w="581"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635B77" w:rsidRDefault="00635B77" w:rsidP="0067653B">
            <w:pPr>
              <w:jc w:val="center"/>
              <w:rPr>
                <w:rFonts w:ascii="Arial" w:eastAsia="Arial Unicode MS" w:hAnsi="Arial" w:cs="Arial"/>
                <w:sz w:val="20"/>
                <w:szCs w:val="20"/>
              </w:rPr>
            </w:pPr>
            <w:r w:rsidRPr="00635B77">
              <w:rPr>
                <w:rFonts w:ascii="Arial" w:eastAsia="Arial Unicode MS" w:hAnsi="Arial" w:cs="Arial"/>
                <w:sz w:val="20"/>
                <w:szCs w:val="20"/>
              </w:rPr>
              <w:t>1.9</w:t>
            </w:r>
          </w:p>
        </w:tc>
        <w:tc>
          <w:tcPr>
            <w:tcW w:w="3304" w:type="dxa"/>
            <w:gridSpan w:val="2"/>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AC32CA" w:rsidRDefault="00F67047" w:rsidP="0067653B">
            <w:pPr>
              <w:rPr>
                <w:rFonts w:ascii="Arial" w:eastAsia="Arial Unicode MS" w:hAnsi="Arial" w:cs="Arial"/>
                <w:sz w:val="20"/>
                <w:szCs w:val="20"/>
              </w:rPr>
            </w:pPr>
            <w:r w:rsidRPr="0087116B">
              <w:rPr>
                <w:rFonts w:ascii="Arial" w:eastAsia="Arial Unicode MS" w:hAnsi="Arial" w:cs="Arial"/>
                <w:sz w:val="20"/>
                <w:szCs w:val="20"/>
              </w:rPr>
              <w:t>OC organizatora wycieczek / konferencji / spotkań edukacyjnych</w:t>
            </w:r>
          </w:p>
        </w:tc>
        <w:tc>
          <w:tcPr>
            <w:tcW w:w="3486" w:type="dxa"/>
            <w:vMerge/>
            <w:tcBorders>
              <w:left w:val="single" w:sz="4" w:space="0" w:color="auto"/>
              <w:right w:val="single" w:sz="4" w:space="0" w:color="auto"/>
            </w:tcBorders>
            <w:noWrap/>
            <w:tcMar>
              <w:top w:w="19" w:type="dxa"/>
              <w:left w:w="57" w:type="dxa"/>
              <w:bottom w:w="0" w:type="dxa"/>
              <w:right w:w="113" w:type="dxa"/>
            </w:tcMar>
            <w:vAlign w:val="center"/>
          </w:tcPr>
          <w:p w:rsidR="00F67047" w:rsidRDefault="00F67047" w:rsidP="0067653B">
            <w:pPr>
              <w:jc w:val="center"/>
              <w:rPr>
                <w:rFonts w:ascii="Arial" w:eastAsia="Arial Unicode MS" w:hAnsi="Arial" w:cs="Arial"/>
                <w:b/>
                <w:sz w:val="20"/>
                <w:szCs w:val="20"/>
              </w:rPr>
            </w:pPr>
          </w:p>
        </w:tc>
        <w:tc>
          <w:tcPr>
            <w:tcW w:w="2272" w:type="dxa"/>
            <w:tcBorders>
              <w:top w:val="single" w:sz="4" w:space="0" w:color="auto"/>
              <w:left w:val="single" w:sz="4" w:space="0" w:color="auto"/>
              <w:bottom w:val="single" w:sz="4" w:space="0" w:color="auto"/>
              <w:right w:val="single" w:sz="4" w:space="0" w:color="auto"/>
            </w:tcBorders>
            <w:vAlign w:val="center"/>
          </w:tcPr>
          <w:p w:rsidR="00F67047" w:rsidRDefault="00F67047" w:rsidP="0067653B">
            <w:pPr>
              <w:jc w:val="right"/>
              <w:rPr>
                <w:rFonts w:ascii="Arial" w:eastAsia="Arial Unicode MS" w:hAnsi="Arial" w:cs="Arial"/>
                <w:sz w:val="20"/>
                <w:szCs w:val="20"/>
              </w:rPr>
            </w:pPr>
            <w:r>
              <w:rPr>
                <w:rFonts w:ascii="Arial" w:eastAsia="Arial Unicode MS" w:hAnsi="Arial" w:cs="Arial"/>
                <w:sz w:val="20"/>
                <w:szCs w:val="20"/>
              </w:rPr>
              <w:t>200 000,00</w:t>
            </w:r>
          </w:p>
        </w:tc>
      </w:tr>
      <w:tr w:rsidR="00F67047" w:rsidRPr="00971F77" w:rsidTr="0052247E">
        <w:trPr>
          <w:trHeight w:val="315"/>
        </w:trPr>
        <w:tc>
          <w:tcPr>
            <w:tcW w:w="581"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635B77" w:rsidRDefault="00635B77" w:rsidP="0067653B">
            <w:pPr>
              <w:jc w:val="center"/>
              <w:rPr>
                <w:rFonts w:ascii="Arial" w:eastAsia="Arial Unicode MS" w:hAnsi="Arial" w:cs="Arial"/>
                <w:sz w:val="20"/>
                <w:szCs w:val="20"/>
              </w:rPr>
            </w:pPr>
            <w:r w:rsidRPr="00635B77">
              <w:rPr>
                <w:rFonts w:ascii="Arial" w:eastAsia="Arial Unicode MS" w:hAnsi="Arial" w:cs="Arial"/>
                <w:sz w:val="20"/>
                <w:szCs w:val="20"/>
              </w:rPr>
              <w:t>1.10</w:t>
            </w:r>
          </w:p>
        </w:tc>
        <w:tc>
          <w:tcPr>
            <w:tcW w:w="3304" w:type="dxa"/>
            <w:gridSpan w:val="2"/>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AC32CA" w:rsidRDefault="00F67047" w:rsidP="0067653B">
            <w:pPr>
              <w:rPr>
                <w:rFonts w:ascii="Arial" w:eastAsia="Arial Unicode MS" w:hAnsi="Arial" w:cs="Arial"/>
                <w:sz w:val="20"/>
                <w:szCs w:val="20"/>
              </w:rPr>
            </w:pPr>
            <w:r>
              <w:rPr>
                <w:rFonts w:ascii="Arial" w:eastAsia="Arial Unicode MS" w:hAnsi="Arial" w:cs="Arial"/>
                <w:sz w:val="20"/>
                <w:szCs w:val="20"/>
              </w:rPr>
              <w:t>OC za produkt</w:t>
            </w:r>
          </w:p>
        </w:tc>
        <w:tc>
          <w:tcPr>
            <w:tcW w:w="3486" w:type="dxa"/>
            <w:vMerge/>
            <w:tcBorders>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Default="00F67047" w:rsidP="0067653B">
            <w:pPr>
              <w:jc w:val="center"/>
              <w:rPr>
                <w:rFonts w:ascii="Arial" w:eastAsia="Arial Unicode MS" w:hAnsi="Arial" w:cs="Arial"/>
                <w:b/>
                <w:sz w:val="20"/>
                <w:szCs w:val="20"/>
              </w:rPr>
            </w:pPr>
          </w:p>
        </w:tc>
        <w:tc>
          <w:tcPr>
            <w:tcW w:w="2272" w:type="dxa"/>
            <w:tcBorders>
              <w:top w:val="single" w:sz="4" w:space="0" w:color="auto"/>
              <w:left w:val="single" w:sz="4" w:space="0" w:color="auto"/>
              <w:bottom w:val="single" w:sz="4" w:space="0" w:color="auto"/>
              <w:right w:val="single" w:sz="4" w:space="0" w:color="auto"/>
            </w:tcBorders>
            <w:vAlign w:val="center"/>
          </w:tcPr>
          <w:p w:rsidR="00F67047" w:rsidRPr="00900A16" w:rsidRDefault="00F67047" w:rsidP="0067653B">
            <w:pPr>
              <w:jc w:val="right"/>
              <w:rPr>
                <w:rFonts w:ascii="Arial" w:eastAsia="Arial Unicode MS" w:hAnsi="Arial" w:cs="Arial"/>
                <w:sz w:val="20"/>
                <w:szCs w:val="20"/>
              </w:rPr>
            </w:pPr>
            <w:r>
              <w:rPr>
                <w:rFonts w:ascii="Arial" w:eastAsia="Arial Unicode MS" w:hAnsi="Arial" w:cs="Arial"/>
                <w:sz w:val="20"/>
                <w:szCs w:val="20"/>
              </w:rPr>
              <w:t>200 000,00</w:t>
            </w:r>
          </w:p>
        </w:tc>
      </w:tr>
    </w:tbl>
    <w:p w:rsidR="007910C4" w:rsidRDefault="007910C4" w:rsidP="007910C4"/>
    <w:p w:rsidR="00E77A4D" w:rsidRDefault="00E77A4D" w:rsidP="007910C4"/>
    <w:p w:rsidR="00E77A4D" w:rsidRDefault="00DA7FA6" w:rsidP="00E77A4D">
      <w:pPr>
        <w:jc w:val="center"/>
      </w:pPr>
      <w:r>
        <w:rPr>
          <w:rFonts w:ascii="Arial" w:hAnsi="Arial" w:cs="Arial"/>
          <w:sz w:val="20"/>
          <w:szCs w:val="20"/>
          <w:u w:val="single"/>
        </w:rPr>
        <w:t>Część Zamówienia</w:t>
      </w:r>
      <w:r w:rsidR="0067063B">
        <w:rPr>
          <w:rFonts w:ascii="Arial" w:hAnsi="Arial" w:cs="Arial"/>
          <w:sz w:val="20"/>
          <w:szCs w:val="20"/>
          <w:u w:val="single"/>
        </w:rPr>
        <w:t xml:space="preserve"> </w:t>
      </w:r>
      <w:r w:rsidR="00E77A4D">
        <w:rPr>
          <w:rFonts w:ascii="Arial" w:hAnsi="Arial" w:cs="Arial"/>
          <w:sz w:val="20"/>
          <w:szCs w:val="20"/>
          <w:u w:val="single"/>
        </w:rPr>
        <w:t>Nr 2</w:t>
      </w:r>
      <w:r w:rsidR="00E77A4D" w:rsidRPr="00B83148">
        <w:rPr>
          <w:rFonts w:ascii="Arial" w:hAnsi="Arial" w:cs="Arial"/>
          <w:sz w:val="20"/>
          <w:szCs w:val="20"/>
          <w:u w:val="single"/>
        </w:rPr>
        <w:t xml:space="preserve"> </w:t>
      </w:r>
    </w:p>
    <w:p w:rsidR="00E77A4D" w:rsidRDefault="00E77A4D" w:rsidP="007910C4"/>
    <w:p w:rsidR="007910C4" w:rsidRDefault="007910C4" w:rsidP="00A74415">
      <w:pPr>
        <w:spacing w:after="120"/>
        <w:jc w:val="both"/>
      </w:pPr>
      <w:r w:rsidRPr="00AD25E9">
        <w:rPr>
          <w:rFonts w:ascii="Arial" w:hAnsi="Arial" w:cs="Arial"/>
          <w:sz w:val="20"/>
          <w:szCs w:val="20"/>
        </w:rPr>
        <w:t>5.</w:t>
      </w:r>
      <w:r w:rsidRPr="00AD25E9">
        <w:t xml:space="preserve"> </w:t>
      </w:r>
      <w:r w:rsidRPr="00AD25E9">
        <w:rPr>
          <w:rFonts w:ascii="Arial" w:hAnsi="Arial" w:cs="Arial"/>
          <w:sz w:val="20"/>
          <w:szCs w:val="20"/>
        </w:rPr>
        <w:t>Ubezpieczenie odpowiedzia</w:t>
      </w:r>
      <w:r w:rsidR="00856BFB">
        <w:rPr>
          <w:rFonts w:ascii="Arial" w:hAnsi="Arial" w:cs="Arial"/>
          <w:sz w:val="20"/>
          <w:szCs w:val="20"/>
        </w:rPr>
        <w:t xml:space="preserve">lności cywilnej </w:t>
      </w:r>
      <w:r w:rsidR="00132BEE">
        <w:rPr>
          <w:rFonts w:ascii="Arial" w:hAnsi="Arial" w:cs="Arial"/>
          <w:bCs/>
          <w:sz w:val="20"/>
          <w:szCs w:val="20"/>
        </w:rPr>
        <w:t>za szkody w środowisku</w:t>
      </w:r>
    </w:p>
    <w:tbl>
      <w:tblPr>
        <w:tblW w:w="9481" w:type="dxa"/>
        <w:tblLayout w:type="fixed"/>
        <w:tblCellMar>
          <w:left w:w="170" w:type="dxa"/>
          <w:right w:w="113" w:type="dxa"/>
        </w:tblCellMar>
        <w:tblLook w:val="0000" w:firstRow="0" w:lastRow="0" w:firstColumn="0" w:lastColumn="0" w:noHBand="0" w:noVBand="0"/>
      </w:tblPr>
      <w:tblGrid>
        <w:gridCol w:w="704"/>
        <w:gridCol w:w="6662"/>
        <w:gridCol w:w="2115"/>
      </w:tblGrid>
      <w:tr w:rsidR="006376E6" w:rsidRPr="00D00D63" w:rsidTr="00393012">
        <w:trPr>
          <w:trHeight w:val="283"/>
        </w:trPr>
        <w:tc>
          <w:tcPr>
            <w:tcW w:w="704"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rsidR="006376E6" w:rsidRPr="00A43B97" w:rsidRDefault="006376E6" w:rsidP="00306166">
            <w:pPr>
              <w:jc w:val="center"/>
              <w:rPr>
                <w:rFonts w:ascii="Arial" w:hAnsi="Arial" w:cs="Arial"/>
                <w:b/>
                <w:bCs/>
                <w:sz w:val="20"/>
                <w:szCs w:val="20"/>
              </w:rPr>
            </w:pPr>
            <w:r w:rsidRPr="00A43B97">
              <w:rPr>
                <w:rFonts w:ascii="Arial" w:hAnsi="Arial" w:cs="Arial"/>
                <w:b/>
                <w:bCs/>
                <w:sz w:val="20"/>
                <w:szCs w:val="20"/>
              </w:rPr>
              <w:t>L.p.</w:t>
            </w:r>
          </w:p>
        </w:tc>
        <w:tc>
          <w:tcPr>
            <w:tcW w:w="6662"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center"/>
          </w:tcPr>
          <w:p w:rsidR="006376E6" w:rsidRPr="00A43B97" w:rsidRDefault="006376E6" w:rsidP="00306166">
            <w:pPr>
              <w:jc w:val="center"/>
              <w:rPr>
                <w:rFonts w:ascii="Arial" w:eastAsia="Arial Unicode MS" w:hAnsi="Arial" w:cs="Arial"/>
                <w:b/>
                <w:bCs/>
                <w:sz w:val="20"/>
                <w:szCs w:val="20"/>
              </w:rPr>
            </w:pPr>
            <w:r w:rsidRPr="00A43B97">
              <w:rPr>
                <w:rFonts w:ascii="Arial" w:hAnsi="Arial" w:cs="Arial"/>
                <w:b/>
                <w:bCs/>
                <w:sz w:val="20"/>
                <w:szCs w:val="20"/>
              </w:rPr>
              <w:t>Przedmiot ubezpieczenia</w:t>
            </w:r>
          </w:p>
        </w:tc>
        <w:tc>
          <w:tcPr>
            <w:tcW w:w="2115" w:type="dxa"/>
            <w:tcBorders>
              <w:top w:val="single" w:sz="4" w:space="0" w:color="auto"/>
              <w:left w:val="nil"/>
              <w:bottom w:val="single" w:sz="4" w:space="0" w:color="auto"/>
              <w:right w:val="single" w:sz="4" w:space="0" w:color="auto"/>
            </w:tcBorders>
            <w:vAlign w:val="center"/>
          </w:tcPr>
          <w:p w:rsidR="006376E6" w:rsidRPr="00D00D63" w:rsidRDefault="006376E6" w:rsidP="00132BEE">
            <w:pPr>
              <w:jc w:val="center"/>
              <w:rPr>
                <w:rFonts w:ascii="Arial" w:hAnsi="Arial" w:cs="Arial"/>
                <w:b/>
                <w:bCs/>
                <w:sz w:val="20"/>
                <w:szCs w:val="20"/>
              </w:rPr>
            </w:pPr>
            <w:r w:rsidRPr="00A43B97">
              <w:rPr>
                <w:rFonts w:ascii="Arial" w:hAnsi="Arial" w:cs="Arial"/>
                <w:b/>
                <w:bCs/>
                <w:sz w:val="20"/>
                <w:szCs w:val="20"/>
              </w:rPr>
              <w:t>Suma ubezpieczenia</w:t>
            </w:r>
            <w:r>
              <w:rPr>
                <w:rFonts w:ascii="Arial" w:hAnsi="Arial" w:cs="Arial"/>
                <w:b/>
                <w:bCs/>
                <w:sz w:val="20"/>
                <w:szCs w:val="20"/>
              </w:rPr>
              <w:t xml:space="preserve"> </w:t>
            </w:r>
          </w:p>
        </w:tc>
      </w:tr>
      <w:tr w:rsidR="006376E6" w:rsidRPr="00900A16" w:rsidTr="00393012">
        <w:trPr>
          <w:trHeight w:val="283"/>
        </w:trPr>
        <w:tc>
          <w:tcPr>
            <w:tcW w:w="704"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rsidR="006376E6" w:rsidRPr="00A43B97" w:rsidRDefault="006376E6" w:rsidP="00306166">
            <w:pPr>
              <w:jc w:val="center"/>
              <w:rPr>
                <w:rFonts w:ascii="Arial" w:hAnsi="Arial" w:cs="Arial"/>
                <w:b/>
                <w:bCs/>
                <w:sz w:val="20"/>
                <w:szCs w:val="20"/>
              </w:rPr>
            </w:pPr>
            <w:r w:rsidRPr="00A43B97">
              <w:rPr>
                <w:rFonts w:ascii="Arial" w:hAnsi="Arial" w:cs="Arial"/>
                <w:b/>
                <w:bCs/>
                <w:sz w:val="20"/>
                <w:szCs w:val="20"/>
              </w:rPr>
              <w:t>1</w:t>
            </w:r>
          </w:p>
        </w:tc>
        <w:tc>
          <w:tcPr>
            <w:tcW w:w="6662" w:type="dxa"/>
            <w:tcBorders>
              <w:top w:val="nil"/>
              <w:left w:val="nil"/>
              <w:bottom w:val="single" w:sz="4" w:space="0" w:color="auto"/>
              <w:right w:val="single" w:sz="4" w:space="0" w:color="auto"/>
            </w:tcBorders>
            <w:noWrap/>
            <w:tcMar>
              <w:top w:w="19" w:type="dxa"/>
              <w:left w:w="57" w:type="dxa"/>
              <w:bottom w:w="0" w:type="dxa"/>
              <w:right w:w="113" w:type="dxa"/>
            </w:tcMar>
            <w:vAlign w:val="center"/>
          </w:tcPr>
          <w:p w:rsidR="006376E6" w:rsidRPr="00A43B97" w:rsidRDefault="00AD25E9" w:rsidP="00AD25E9">
            <w:pPr>
              <w:rPr>
                <w:rFonts w:ascii="Arial" w:eastAsia="Arial Unicode MS" w:hAnsi="Arial" w:cs="Arial"/>
                <w:b/>
                <w:bCs/>
                <w:sz w:val="20"/>
                <w:szCs w:val="20"/>
              </w:rPr>
            </w:pPr>
            <w:r>
              <w:rPr>
                <w:rFonts w:ascii="Arial" w:eastAsia="Arial Unicode MS" w:hAnsi="Arial" w:cs="Arial"/>
                <w:b/>
                <w:bCs/>
                <w:sz w:val="20"/>
                <w:szCs w:val="20"/>
              </w:rPr>
              <w:t>Ubezpieczenie OC</w:t>
            </w:r>
            <w:r w:rsidR="00393012">
              <w:rPr>
                <w:rFonts w:ascii="Arial" w:eastAsia="Arial Unicode MS" w:hAnsi="Arial" w:cs="Arial"/>
                <w:b/>
                <w:bCs/>
                <w:sz w:val="20"/>
                <w:szCs w:val="20"/>
              </w:rPr>
              <w:t xml:space="preserve"> </w:t>
            </w:r>
            <w:r w:rsidR="00393012" w:rsidRPr="00393012">
              <w:rPr>
                <w:rFonts w:ascii="Arial" w:eastAsia="Arial Unicode MS" w:hAnsi="Arial" w:cs="Arial"/>
                <w:b/>
                <w:bCs/>
                <w:sz w:val="20"/>
                <w:szCs w:val="20"/>
              </w:rPr>
              <w:t>za szkody w środowisku</w:t>
            </w:r>
          </w:p>
        </w:tc>
        <w:tc>
          <w:tcPr>
            <w:tcW w:w="2115" w:type="dxa"/>
            <w:tcBorders>
              <w:top w:val="nil"/>
              <w:left w:val="nil"/>
              <w:bottom w:val="single" w:sz="4" w:space="0" w:color="auto"/>
              <w:right w:val="single" w:sz="4" w:space="0" w:color="auto"/>
            </w:tcBorders>
            <w:vAlign w:val="center"/>
          </w:tcPr>
          <w:p w:rsidR="006376E6" w:rsidRPr="00900A16" w:rsidRDefault="00132BEE" w:rsidP="00306166">
            <w:pPr>
              <w:jc w:val="right"/>
              <w:rPr>
                <w:rFonts w:ascii="Arial" w:eastAsia="Arial Unicode MS" w:hAnsi="Arial" w:cs="Arial"/>
                <w:b/>
                <w:sz w:val="20"/>
                <w:szCs w:val="20"/>
              </w:rPr>
            </w:pPr>
            <w:r>
              <w:rPr>
                <w:rFonts w:ascii="Arial" w:eastAsia="Arial Unicode MS" w:hAnsi="Arial" w:cs="Arial"/>
                <w:b/>
                <w:sz w:val="20"/>
                <w:szCs w:val="20"/>
              </w:rPr>
              <w:t>1</w:t>
            </w:r>
            <w:r w:rsidR="006376E6" w:rsidRPr="0067063B">
              <w:rPr>
                <w:rFonts w:ascii="Arial" w:eastAsia="Arial Unicode MS" w:hAnsi="Arial" w:cs="Arial"/>
                <w:b/>
                <w:sz w:val="20"/>
                <w:szCs w:val="20"/>
              </w:rPr>
              <w:t xml:space="preserve"> 000 000,00</w:t>
            </w:r>
          </w:p>
        </w:tc>
      </w:tr>
    </w:tbl>
    <w:p w:rsidR="00F67047" w:rsidRDefault="00F67047" w:rsidP="007910C4"/>
    <w:p w:rsidR="00E77A4D" w:rsidRDefault="00E77A4D" w:rsidP="007910C4"/>
    <w:p w:rsidR="00F67047" w:rsidRPr="00F502C1" w:rsidRDefault="00F67047" w:rsidP="00F67047">
      <w:pPr>
        <w:pageBreakBefore/>
        <w:spacing w:line="360" w:lineRule="auto"/>
        <w:jc w:val="right"/>
        <w:rPr>
          <w:rFonts w:ascii="Arial" w:hAnsi="Arial" w:cs="Arial"/>
          <w:i/>
          <w:iCs/>
          <w:sz w:val="20"/>
          <w:szCs w:val="20"/>
        </w:rPr>
      </w:pPr>
      <w:r w:rsidRPr="00F502C1">
        <w:rPr>
          <w:rFonts w:ascii="Arial" w:hAnsi="Arial" w:cs="Arial"/>
          <w:i/>
          <w:iCs/>
          <w:sz w:val="20"/>
          <w:szCs w:val="20"/>
        </w:rPr>
        <w:lastRenderedPageBreak/>
        <w:t xml:space="preserve">Wykaz </w:t>
      </w:r>
      <w:r w:rsidRPr="005D7946">
        <w:rPr>
          <w:rFonts w:ascii="Arial" w:hAnsi="Arial" w:cs="Arial"/>
          <w:i/>
          <w:iCs/>
          <w:sz w:val="20"/>
          <w:szCs w:val="20"/>
        </w:rPr>
        <w:t xml:space="preserve">nr </w:t>
      </w:r>
      <w:r w:rsidR="005D7946" w:rsidRPr="005D7946">
        <w:rPr>
          <w:rFonts w:ascii="Arial" w:hAnsi="Arial" w:cs="Arial"/>
          <w:i/>
          <w:iCs/>
          <w:sz w:val="20"/>
          <w:szCs w:val="20"/>
        </w:rPr>
        <w:t>1</w:t>
      </w:r>
    </w:p>
    <w:p w:rsidR="00F67047" w:rsidRDefault="00F67047" w:rsidP="00F67047">
      <w:pPr>
        <w:pStyle w:val="Nagwek4"/>
        <w:spacing w:line="360" w:lineRule="auto"/>
        <w:jc w:val="center"/>
        <w:rPr>
          <w:rFonts w:ascii="Arial" w:hAnsi="Arial" w:cs="Arial"/>
          <w:bCs w:val="0"/>
          <w:sz w:val="20"/>
          <w:szCs w:val="20"/>
        </w:rPr>
      </w:pPr>
      <w:r w:rsidRPr="009A3458">
        <w:rPr>
          <w:rFonts w:ascii="Arial" w:hAnsi="Arial" w:cs="Arial"/>
          <w:bCs w:val="0"/>
          <w:sz w:val="20"/>
          <w:szCs w:val="20"/>
        </w:rPr>
        <w:t>Wykaz budynków</w:t>
      </w:r>
    </w:p>
    <w:p w:rsidR="00132BEE" w:rsidRDefault="00132BEE" w:rsidP="00132BEE"/>
    <w:tbl>
      <w:tblPr>
        <w:tblW w:w="5000" w:type="pct"/>
        <w:tblLayout w:type="fixed"/>
        <w:tblCellMar>
          <w:left w:w="70" w:type="dxa"/>
          <w:right w:w="70" w:type="dxa"/>
        </w:tblCellMar>
        <w:tblLook w:val="04A0" w:firstRow="1" w:lastRow="0" w:firstColumn="1" w:lastColumn="0" w:noHBand="0" w:noVBand="1"/>
      </w:tblPr>
      <w:tblGrid>
        <w:gridCol w:w="506"/>
        <w:gridCol w:w="1207"/>
        <w:gridCol w:w="4654"/>
        <w:gridCol w:w="1186"/>
        <w:gridCol w:w="1497"/>
      </w:tblGrid>
      <w:tr w:rsidR="00393012" w:rsidRPr="00132BEE" w:rsidTr="00393012">
        <w:trPr>
          <w:trHeight w:val="810"/>
        </w:trPr>
        <w:tc>
          <w:tcPr>
            <w:tcW w:w="28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132BEE" w:rsidRPr="00132BEE" w:rsidRDefault="00132BEE" w:rsidP="00132BEE">
            <w:pPr>
              <w:jc w:val="center"/>
              <w:rPr>
                <w:rFonts w:ascii="Arial" w:hAnsi="Arial" w:cs="Arial"/>
                <w:b/>
                <w:bCs/>
                <w:color w:val="000000"/>
                <w:sz w:val="20"/>
                <w:szCs w:val="20"/>
              </w:rPr>
            </w:pPr>
            <w:r w:rsidRPr="00132BEE">
              <w:rPr>
                <w:rFonts w:ascii="Arial" w:hAnsi="Arial" w:cs="Arial"/>
                <w:b/>
                <w:bCs/>
                <w:color w:val="000000"/>
                <w:sz w:val="20"/>
                <w:szCs w:val="20"/>
              </w:rPr>
              <w:t>L.P.</w:t>
            </w:r>
          </w:p>
        </w:tc>
        <w:tc>
          <w:tcPr>
            <w:tcW w:w="667" w:type="pct"/>
            <w:tcBorders>
              <w:top w:val="single" w:sz="8" w:space="0" w:color="auto"/>
              <w:left w:val="nil"/>
              <w:bottom w:val="single" w:sz="8" w:space="0" w:color="auto"/>
              <w:right w:val="single" w:sz="8" w:space="0" w:color="auto"/>
            </w:tcBorders>
            <w:shd w:val="clear" w:color="000000" w:fill="FFFFFF"/>
            <w:vAlign w:val="center"/>
            <w:hideMark/>
          </w:tcPr>
          <w:p w:rsidR="00132BEE" w:rsidRPr="00132BEE" w:rsidRDefault="00132BEE" w:rsidP="00132BEE">
            <w:pPr>
              <w:jc w:val="center"/>
              <w:rPr>
                <w:rFonts w:ascii="Arial" w:hAnsi="Arial" w:cs="Arial"/>
                <w:b/>
                <w:bCs/>
                <w:color w:val="000000"/>
                <w:sz w:val="20"/>
                <w:szCs w:val="20"/>
              </w:rPr>
            </w:pPr>
            <w:r w:rsidRPr="00132BEE">
              <w:rPr>
                <w:rFonts w:ascii="Arial" w:hAnsi="Arial" w:cs="Arial"/>
                <w:b/>
                <w:bCs/>
                <w:color w:val="000000"/>
                <w:sz w:val="20"/>
                <w:szCs w:val="20"/>
              </w:rPr>
              <w:t>Lokalizacja</w:t>
            </w:r>
          </w:p>
        </w:tc>
        <w:tc>
          <w:tcPr>
            <w:tcW w:w="2571" w:type="pct"/>
            <w:tcBorders>
              <w:top w:val="single" w:sz="8" w:space="0" w:color="auto"/>
              <w:left w:val="nil"/>
              <w:bottom w:val="single" w:sz="8" w:space="0" w:color="auto"/>
              <w:right w:val="single" w:sz="8" w:space="0" w:color="auto"/>
            </w:tcBorders>
            <w:shd w:val="clear" w:color="000000" w:fill="FFFFFF"/>
            <w:vAlign w:val="center"/>
            <w:hideMark/>
          </w:tcPr>
          <w:p w:rsidR="00132BEE" w:rsidRPr="00132BEE" w:rsidRDefault="00132BEE" w:rsidP="00132BEE">
            <w:pPr>
              <w:jc w:val="center"/>
              <w:rPr>
                <w:rFonts w:ascii="Arial" w:hAnsi="Arial" w:cs="Arial"/>
                <w:b/>
                <w:bCs/>
                <w:color w:val="000000"/>
                <w:sz w:val="20"/>
                <w:szCs w:val="20"/>
              </w:rPr>
            </w:pPr>
            <w:r w:rsidRPr="00132BEE">
              <w:rPr>
                <w:rFonts w:ascii="Arial" w:hAnsi="Arial" w:cs="Arial"/>
                <w:b/>
                <w:bCs/>
                <w:color w:val="000000"/>
                <w:sz w:val="20"/>
                <w:szCs w:val="20"/>
              </w:rPr>
              <w:t>Opis</w:t>
            </w:r>
          </w:p>
        </w:tc>
        <w:tc>
          <w:tcPr>
            <w:tcW w:w="655" w:type="pct"/>
            <w:tcBorders>
              <w:top w:val="single" w:sz="8" w:space="0" w:color="auto"/>
              <w:left w:val="nil"/>
              <w:bottom w:val="single" w:sz="8" w:space="0" w:color="auto"/>
              <w:right w:val="single" w:sz="8" w:space="0" w:color="auto"/>
            </w:tcBorders>
            <w:shd w:val="clear" w:color="000000" w:fill="FFFFFF"/>
            <w:vAlign w:val="center"/>
            <w:hideMark/>
          </w:tcPr>
          <w:p w:rsidR="00132BEE" w:rsidRPr="00132BEE" w:rsidRDefault="00132BEE" w:rsidP="00132BEE">
            <w:pPr>
              <w:jc w:val="center"/>
              <w:rPr>
                <w:rFonts w:ascii="Arial" w:hAnsi="Arial" w:cs="Arial"/>
                <w:b/>
                <w:bCs/>
                <w:color w:val="000000"/>
                <w:sz w:val="20"/>
                <w:szCs w:val="20"/>
              </w:rPr>
            </w:pPr>
            <w:r w:rsidRPr="00132BEE">
              <w:rPr>
                <w:rFonts w:ascii="Arial" w:hAnsi="Arial" w:cs="Arial"/>
                <w:b/>
                <w:bCs/>
                <w:color w:val="000000"/>
                <w:sz w:val="20"/>
                <w:szCs w:val="20"/>
              </w:rPr>
              <w:t>Powierzchnia w m</w:t>
            </w:r>
            <w:r w:rsidRPr="00132BEE">
              <w:rPr>
                <w:rFonts w:ascii="Arial" w:hAnsi="Arial" w:cs="Arial"/>
                <w:b/>
                <w:bCs/>
                <w:color w:val="000000"/>
                <w:sz w:val="20"/>
                <w:szCs w:val="20"/>
                <w:vertAlign w:val="superscript"/>
              </w:rPr>
              <w:t>2</w:t>
            </w:r>
          </w:p>
        </w:tc>
        <w:tc>
          <w:tcPr>
            <w:tcW w:w="827" w:type="pct"/>
            <w:tcBorders>
              <w:top w:val="single" w:sz="8" w:space="0" w:color="auto"/>
              <w:left w:val="nil"/>
              <w:bottom w:val="single" w:sz="8" w:space="0" w:color="auto"/>
              <w:right w:val="single" w:sz="8" w:space="0" w:color="auto"/>
            </w:tcBorders>
            <w:shd w:val="clear" w:color="000000" w:fill="FFFFFF"/>
            <w:vAlign w:val="center"/>
            <w:hideMark/>
          </w:tcPr>
          <w:p w:rsidR="00132BEE" w:rsidRPr="00132BEE" w:rsidRDefault="00132BEE" w:rsidP="00132BEE">
            <w:pPr>
              <w:jc w:val="center"/>
              <w:rPr>
                <w:rFonts w:ascii="Arial" w:hAnsi="Arial" w:cs="Arial"/>
                <w:b/>
                <w:bCs/>
                <w:color w:val="000000"/>
                <w:sz w:val="20"/>
                <w:szCs w:val="20"/>
              </w:rPr>
            </w:pPr>
            <w:r w:rsidRPr="00132BEE">
              <w:rPr>
                <w:rFonts w:ascii="Arial" w:hAnsi="Arial" w:cs="Arial"/>
                <w:b/>
                <w:bCs/>
                <w:color w:val="000000"/>
                <w:sz w:val="20"/>
                <w:szCs w:val="20"/>
              </w:rPr>
              <w:t>Suma ubezpieczenia w PLN</w:t>
            </w:r>
          </w:p>
        </w:tc>
      </w:tr>
      <w:tr w:rsidR="00132BEE" w:rsidRPr="00132BEE" w:rsidTr="00393012">
        <w:trPr>
          <w:trHeight w:val="1545"/>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132BEE" w:rsidRPr="00132BEE" w:rsidRDefault="00132BEE" w:rsidP="00132BEE">
            <w:pPr>
              <w:jc w:val="center"/>
              <w:rPr>
                <w:rFonts w:ascii="Arial" w:hAnsi="Arial" w:cs="Arial"/>
                <w:color w:val="000000"/>
                <w:sz w:val="22"/>
                <w:szCs w:val="22"/>
              </w:rPr>
            </w:pPr>
            <w:r w:rsidRPr="00132BEE">
              <w:rPr>
                <w:rFonts w:ascii="Arial" w:hAnsi="Arial" w:cs="Arial"/>
                <w:color w:val="000000"/>
                <w:sz w:val="22"/>
                <w:szCs w:val="22"/>
              </w:rPr>
              <w:t>1</w:t>
            </w:r>
          </w:p>
        </w:tc>
        <w:tc>
          <w:tcPr>
            <w:tcW w:w="66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132BEE" w:rsidRPr="00132BEE" w:rsidRDefault="00132BEE" w:rsidP="00132BEE">
            <w:pPr>
              <w:rPr>
                <w:rFonts w:ascii="Arial" w:hAnsi="Arial" w:cs="Arial"/>
                <w:color w:val="000000"/>
                <w:sz w:val="20"/>
                <w:szCs w:val="20"/>
              </w:rPr>
            </w:pPr>
            <w:r w:rsidRPr="00132BEE">
              <w:rPr>
                <w:rFonts w:ascii="Arial" w:hAnsi="Arial" w:cs="Arial"/>
                <w:color w:val="000000"/>
                <w:sz w:val="20"/>
                <w:szCs w:val="20"/>
              </w:rPr>
              <w:t>Stary Zakład</w:t>
            </w:r>
          </w:p>
        </w:tc>
        <w:tc>
          <w:tcPr>
            <w:tcW w:w="2571"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rPr>
                <w:rFonts w:ascii="Arial" w:hAnsi="Arial" w:cs="Arial"/>
                <w:color w:val="000000"/>
                <w:sz w:val="20"/>
                <w:szCs w:val="20"/>
              </w:rPr>
            </w:pPr>
            <w:r w:rsidRPr="00132BEE">
              <w:rPr>
                <w:rFonts w:ascii="Arial" w:hAnsi="Arial" w:cs="Arial"/>
                <w:color w:val="000000"/>
                <w:sz w:val="20"/>
                <w:szCs w:val="20"/>
              </w:rPr>
              <w:t xml:space="preserve">Budynek </w:t>
            </w:r>
            <w:proofErr w:type="spellStart"/>
            <w:r w:rsidRPr="00132BEE">
              <w:rPr>
                <w:rFonts w:ascii="Arial" w:hAnsi="Arial" w:cs="Arial"/>
                <w:color w:val="000000"/>
                <w:sz w:val="20"/>
                <w:szCs w:val="20"/>
              </w:rPr>
              <w:t>socjalno</w:t>
            </w:r>
            <w:proofErr w:type="spellEnd"/>
            <w:r w:rsidRPr="00132BEE">
              <w:rPr>
                <w:rFonts w:ascii="Arial" w:hAnsi="Arial" w:cs="Arial"/>
                <w:color w:val="000000"/>
                <w:sz w:val="20"/>
                <w:szCs w:val="20"/>
              </w:rPr>
              <w:t xml:space="preserve"> – biurowy z halą sortowniczą: budynek jednokondygnacyjny,  cześć administracyjna - konstrukcja murowana, ściany z cegły, dachu dwuspadowy na konstrukcji z drewna, pokrycie z blachy falistej, hala – konstrukcja stalowa, instalacje: elektryczna, wodociągowa, kanalizacji sanitarnej, kanalizacji deszczowej, gazowa, co, teleinformatyczna, panele fotowoltaiczne</w:t>
            </w:r>
          </w:p>
        </w:tc>
        <w:tc>
          <w:tcPr>
            <w:tcW w:w="655"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jc w:val="center"/>
              <w:rPr>
                <w:rFonts w:ascii="Arial" w:hAnsi="Arial" w:cs="Arial"/>
                <w:color w:val="000000"/>
                <w:sz w:val="20"/>
                <w:szCs w:val="20"/>
              </w:rPr>
            </w:pPr>
            <w:r w:rsidRPr="00132BEE">
              <w:rPr>
                <w:rFonts w:ascii="Arial" w:hAnsi="Arial" w:cs="Arial"/>
                <w:color w:val="000000"/>
                <w:sz w:val="20"/>
                <w:szCs w:val="20"/>
              </w:rPr>
              <w:t>1016,9</w:t>
            </w:r>
          </w:p>
        </w:tc>
        <w:tc>
          <w:tcPr>
            <w:tcW w:w="827" w:type="pct"/>
            <w:tcBorders>
              <w:top w:val="nil"/>
              <w:left w:val="nil"/>
              <w:bottom w:val="single" w:sz="8" w:space="0" w:color="auto"/>
              <w:right w:val="single" w:sz="8" w:space="0" w:color="auto"/>
            </w:tcBorders>
            <w:shd w:val="clear" w:color="000000" w:fill="FFFFFF"/>
            <w:noWrap/>
            <w:vAlign w:val="center"/>
            <w:hideMark/>
          </w:tcPr>
          <w:p w:rsidR="00132BEE" w:rsidRPr="00132BEE" w:rsidRDefault="00132BEE" w:rsidP="00132BEE">
            <w:pPr>
              <w:jc w:val="right"/>
              <w:rPr>
                <w:rFonts w:ascii="Arial" w:hAnsi="Arial" w:cs="Arial"/>
                <w:color w:val="000000"/>
                <w:sz w:val="20"/>
                <w:szCs w:val="20"/>
              </w:rPr>
            </w:pPr>
            <w:r w:rsidRPr="00132BEE">
              <w:rPr>
                <w:rFonts w:ascii="Arial" w:hAnsi="Arial" w:cs="Arial"/>
                <w:color w:val="000000"/>
                <w:sz w:val="20"/>
                <w:szCs w:val="20"/>
              </w:rPr>
              <w:t>1 903 911,54</w:t>
            </w:r>
          </w:p>
        </w:tc>
      </w:tr>
      <w:tr w:rsidR="00132BEE" w:rsidRPr="00132BEE" w:rsidTr="00393012">
        <w:trPr>
          <w:trHeight w:val="1035"/>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132BEE" w:rsidRPr="00132BEE" w:rsidRDefault="00132BEE" w:rsidP="00132BEE">
            <w:pPr>
              <w:jc w:val="center"/>
              <w:rPr>
                <w:rFonts w:ascii="Arial" w:hAnsi="Arial" w:cs="Arial"/>
                <w:color w:val="000000"/>
                <w:sz w:val="22"/>
                <w:szCs w:val="22"/>
              </w:rPr>
            </w:pPr>
            <w:r w:rsidRPr="00132BEE">
              <w:rPr>
                <w:rFonts w:ascii="Arial" w:hAnsi="Arial" w:cs="Arial"/>
                <w:color w:val="000000"/>
                <w:sz w:val="22"/>
                <w:szCs w:val="22"/>
              </w:rPr>
              <w:t>2</w:t>
            </w:r>
          </w:p>
        </w:tc>
        <w:tc>
          <w:tcPr>
            <w:tcW w:w="667" w:type="pct"/>
            <w:vMerge/>
            <w:tcBorders>
              <w:top w:val="nil"/>
              <w:left w:val="single" w:sz="8" w:space="0" w:color="auto"/>
              <w:bottom w:val="single" w:sz="8" w:space="0" w:color="000000"/>
              <w:right w:val="single" w:sz="8" w:space="0" w:color="auto"/>
            </w:tcBorders>
            <w:vAlign w:val="center"/>
            <w:hideMark/>
          </w:tcPr>
          <w:p w:rsidR="00132BEE" w:rsidRPr="00132BEE" w:rsidRDefault="00132BEE" w:rsidP="00132BEE">
            <w:pPr>
              <w:rPr>
                <w:rFonts w:ascii="Arial" w:hAnsi="Arial" w:cs="Arial"/>
                <w:color w:val="000000"/>
                <w:sz w:val="20"/>
                <w:szCs w:val="20"/>
              </w:rPr>
            </w:pPr>
          </w:p>
        </w:tc>
        <w:tc>
          <w:tcPr>
            <w:tcW w:w="2571"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rPr>
                <w:rFonts w:ascii="Arial" w:hAnsi="Arial" w:cs="Arial"/>
                <w:color w:val="000000"/>
                <w:sz w:val="20"/>
                <w:szCs w:val="20"/>
              </w:rPr>
            </w:pPr>
            <w:r w:rsidRPr="00132BEE">
              <w:rPr>
                <w:rFonts w:ascii="Arial" w:hAnsi="Arial" w:cs="Arial"/>
                <w:color w:val="000000"/>
                <w:sz w:val="20"/>
                <w:szCs w:val="20"/>
              </w:rPr>
              <w:t>Budynek garażowo-warsztatowy z boksami magazynowymi – konstrukcja stalowa, ściany z płyty warstwowej w części garażowej, boksy żelbetowe, dach o konstrukcji stalowej, pokryty płytą warstwową w części garażowej, boksy pokryte blachą trapezową , instalacja elektryczna</w:t>
            </w:r>
          </w:p>
        </w:tc>
        <w:tc>
          <w:tcPr>
            <w:tcW w:w="655"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jc w:val="center"/>
              <w:rPr>
                <w:rFonts w:ascii="Arial" w:hAnsi="Arial" w:cs="Arial"/>
                <w:color w:val="000000"/>
                <w:sz w:val="20"/>
                <w:szCs w:val="20"/>
              </w:rPr>
            </w:pPr>
            <w:r w:rsidRPr="00132BEE">
              <w:rPr>
                <w:rFonts w:ascii="Arial" w:hAnsi="Arial" w:cs="Arial"/>
                <w:color w:val="000000"/>
                <w:sz w:val="20"/>
                <w:szCs w:val="20"/>
              </w:rPr>
              <w:t>719,22</w:t>
            </w:r>
          </w:p>
        </w:tc>
        <w:tc>
          <w:tcPr>
            <w:tcW w:w="827" w:type="pct"/>
            <w:tcBorders>
              <w:top w:val="nil"/>
              <w:left w:val="nil"/>
              <w:bottom w:val="single" w:sz="8" w:space="0" w:color="auto"/>
              <w:right w:val="single" w:sz="8" w:space="0" w:color="auto"/>
            </w:tcBorders>
            <w:shd w:val="clear" w:color="000000" w:fill="FFFFFF"/>
            <w:noWrap/>
            <w:vAlign w:val="center"/>
            <w:hideMark/>
          </w:tcPr>
          <w:p w:rsidR="00132BEE" w:rsidRPr="00132BEE" w:rsidRDefault="00132BEE" w:rsidP="00132BEE">
            <w:pPr>
              <w:jc w:val="right"/>
              <w:rPr>
                <w:rFonts w:ascii="Arial" w:hAnsi="Arial" w:cs="Arial"/>
                <w:color w:val="000000"/>
                <w:sz w:val="20"/>
                <w:szCs w:val="20"/>
              </w:rPr>
            </w:pPr>
            <w:r w:rsidRPr="00132BEE">
              <w:rPr>
                <w:rFonts w:ascii="Arial" w:hAnsi="Arial" w:cs="Arial"/>
                <w:color w:val="000000"/>
                <w:sz w:val="20"/>
                <w:szCs w:val="20"/>
              </w:rPr>
              <w:t>336 972,34</w:t>
            </w:r>
          </w:p>
        </w:tc>
      </w:tr>
      <w:tr w:rsidR="00132BEE" w:rsidRPr="00132BEE" w:rsidTr="00393012">
        <w:trPr>
          <w:trHeight w:val="315"/>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132BEE" w:rsidRPr="00132BEE" w:rsidRDefault="00132BEE" w:rsidP="00132BEE">
            <w:pPr>
              <w:jc w:val="center"/>
              <w:rPr>
                <w:rFonts w:ascii="Arial" w:hAnsi="Arial" w:cs="Arial"/>
                <w:color w:val="000000"/>
                <w:sz w:val="22"/>
                <w:szCs w:val="22"/>
              </w:rPr>
            </w:pPr>
            <w:r w:rsidRPr="00132BEE">
              <w:rPr>
                <w:rFonts w:ascii="Arial" w:hAnsi="Arial" w:cs="Arial"/>
                <w:color w:val="000000"/>
                <w:sz w:val="22"/>
                <w:szCs w:val="22"/>
              </w:rPr>
              <w:t>3</w:t>
            </w:r>
          </w:p>
        </w:tc>
        <w:tc>
          <w:tcPr>
            <w:tcW w:w="667" w:type="pct"/>
            <w:vMerge/>
            <w:tcBorders>
              <w:top w:val="nil"/>
              <w:left w:val="single" w:sz="8" w:space="0" w:color="auto"/>
              <w:bottom w:val="single" w:sz="8" w:space="0" w:color="000000"/>
              <w:right w:val="single" w:sz="8" w:space="0" w:color="auto"/>
            </w:tcBorders>
            <w:vAlign w:val="center"/>
            <w:hideMark/>
          </w:tcPr>
          <w:p w:rsidR="00132BEE" w:rsidRPr="00132BEE" w:rsidRDefault="00132BEE" w:rsidP="00132BEE">
            <w:pPr>
              <w:rPr>
                <w:rFonts w:ascii="Arial" w:hAnsi="Arial" w:cs="Arial"/>
                <w:color w:val="000000"/>
                <w:sz w:val="20"/>
                <w:szCs w:val="20"/>
              </w:rPr>
            </w:pPr>
          </w:p>
        </w:tc>
        <w:tc>
          <w:tcPr>
            <w:tcW w:w="2571"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rPr>
                <w:rFonts w:ascii="Arial" w:hAnsi="Arial" w:cs="Arial"/>
                <w:color w:val="000000"/>
                <w:sz w:val="20"/>
                <w:szCs w:val="20"/>
              </w:rPr>
            </w:pPr>
            <w:r w:rsidRPr="00132BEE">
              <w:rPr>
                <w:rFonts w:ascii="Arial" w:hAnsi="Arial" w:cs="Arial"/>
                <w:color w:val="000000"/>
                <w:sz w:val="20"/>
                <w:szCs w:val="20"/>
              </w:rPr>
              <w:t>Kontener biurowy – pomieszczenie wagowe/portiernia</w:t>
            </w:r>
          </w:p>
        </w:tc>
        <w:tc>
          <w:tcPr>
            <w:tcW w:w="655"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jc w:val="center"/>
              <w:rPr>
                <w:rFonts w:ascii="Arial" w:hAnsi="Arial" w:cs="Arial"/>
                <w:color w:val="000000"/>
                <w:sz w:val="20"/>
                <w:szCs w:val="20"/>
              </w:rPr>
            </w:pPr>
            <w:r w:rsidRPr="00132BEE">
              <w:rPr>
                <w:rFonts w:ascii="Arial" w:hAnsi="Arial" w:cs="Arial"/>
                <w:color w:val="000000"/>
                <w:sz w:val="20"/>
                <w:szCs w:val="20"/>
              </w:rPr>
              <w:t> </w:t>
            </w:r>
          </w:p>
        </w:tc>
        <w:tc>
          <w:tcPr>
            <w:tcW w:w="827" w:type="pct"/>
            <w:tcBorders>
              <w:top w:val="nil"/>
              <w:left w:val="nil"/>
              <w:bottom w:val="single" w:sz="8" w:space="0" w:color="auto"/>
              <w:right w:val="single" w:sz="8" w:space="0" w:color="auto"/>
            </w:tcBorders>
            <w:shd w:val="clear" w:color="000000" w:fill="FFFFFF"/>
            <w:noWrap/>
            <w:vAlign w:val="center"/>
            <w:hideMark/>
          </w:tcPr>
          <w:p w:rsidR="00132BEE" w:rsidRPr="00132BEE" w:rsidRDefault="00132BEE" w:rsidP="00132BEE">
            <w:pPr>
              <w:jc w:val="right"/>
              <w:rPr>
                <w:rFonts w:ascii="Arial" w:hAnsi="Arial" w:cs="Arial"/>
                <w:color w:val="000000"/>
                <w:sz w:val="20"/>
                <w:szCs w:val="20"/>
              </w:rPr>
            </w:pPr>
            <w:r w:rsidRPr="00132BEE">
              <w:rPr>
                <w:rFonts w:ascii="Arial" w:hAnsi="Arial" w:cs="Arial"/>
                <w:color w:val="000000"/>
                <w:sz w:val="20"/>
                <w:szCs w:val="20"/>
              </w:rPr>
              <w:t>37 638,64</w:t>
            </w:r>
          </w:p>
        </w:tc>
      </w:tr>
      <w:tr w:rsidR="00132BEE" w:rsidRPr="00132BEE" w:rsidTr="00393012">
        <w:trPr>
          <w:trHeight w:val="1545"/>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132BEE" w:rsidRPr="00132BEE" w:rsidRDefault="00132BEE" w:rsidP="00132BEE">
            <w:pPr>
              <w:jc w:val="center"/>
              <w:rPr>
                <w:rFonts w:ascii="Arial" w:hAnsi="Arial" w:cs="Arial"/>
                <w:color w:val="000000"/>
                <w:sz w:val="22"/>
                <w:szCs w:val="22"/>
              </w:rPr>
            </w:pPr>
            <w:r w:rsidRPr="00132BEE">
              <w:rPr>
                <w:rFonts w:ascii="Arial" w:hAnsi="Arial" w:cs="Arial"/>
                <w:color w:val="000000"/>
                <w:sz w:val="22"/>
                <w:szCs w:val="22"/>
              </w:rPr>
              <w:t>4</w:t>
            </w:r>
          </w:p>
        </w:tc>
        <w:tc>
          <w:tcPr>
            <w:tcW w:w="66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132BEE" w:rsidRPr="00132BEE" w:rsidRDefault="00132BEE" w:rsidP="00132BEE">
            <w:pPr>
              <w:rPr>
                <w:rFonts w:ascii="Arial" w:hAnsi="Arial" w:cs="Arial"/>
                <w:color w:val="000000"/>
                <w:sz w:val="20"/>
                <w:szCs w:val="20"/>
              </w:rPr>
            </w:pPr>
            <w:r w:rsidRPr="00132BEE">
              <w:rPr>
                <w:rFonts w:ascii="Arial" w:hAnsi="Arial" w:cs="Arial"/>
                <w:color w:val="000000"/>
                <w:sz w:val="20"/>
                <w:szCs w:val="20"/>
              </w:rPr>
              <w:t>Nowy Zakład</w:t>
            </w:r>
          </w:p>
        </w:tc>
        <w:tc>
          <w:tcPr>
            <w:tcW w:w="2571"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rPr>
                <w:rFonts w:ascii="Arial" w:hAnsi="Arial" w:cs="Arial"/>
                <w:color w:val="000000"/>
                <w:sz w:val="20"/>
                <w:szCs w:val="20"/>
              </w:rPr>
            </w:pPr>
            <w:r w:rsidRPr="00132BEE">
              <w:rPr>
                <w:rFonts w:ascii="Arial" w:hAnsi="Arial" w:cs="Arial"/>
                <w:color w:val="000000"/>
                <w:sz w:val="20"/>
                <w:szCs w:val="20"/>
              </w:rPr>
              <w:t>(B7) Budynek - hala sortowni - konstrukcja stalowa, obudowa z płyty warstwowej wypełnionej pianką poliuretanową,  dach kryty blachą trapezową, bez ocieplenia, wydzielone 3 strefy dymowe, system automatycznego ostrzegania pożarowego, instalacje: elektryczna, wodna, kanalizacji sanitarnej, kanalizacji technologicznej, wentylacyjna, klimatyzacyjna, teleinformatyczna, sprężonego powietrza</w:t>
            </w:r>
          </w:p>
        </w:tc>
        <w:tc>
          <w:tcPr>
            <w:tcW w:w="655"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jc w:val="center"/>
              <w:rPr>
                <w:rFonts w:ascii="Arial" w:hAnsi="Arial" w:cs="Arial"/>
                <w:color w:val="000000"/>
                <w:sz w:val="20"/>
                <w:szCs w:val="20"/>
              </w:rPr>
            </w:pPr>
            <w:r w:rsidRPr="00132BEE">
              <w:rPr>
                <w:rFonts w:ascii="Arial" w:hAnsi="Arial" w:cs="Arial"/>
                <w:color w:val="000000"/>
                <w:sz w:val="20"/>
                <w:szCs w:val="20"/>
              </w:rPr>
              <w:t>4468,89</w:t>
            </w:r>
          </w:p>
        </w:tc>
        <w:tc>
          <w:tcPr>
            <w:tcW w:w="827" w:type="pct"/>
            <w:tcBorders>
              <w:top w:val="nil"/>
              <w:left w:val="nil"/>
              <w:bottom w:val="single" w:sz="8" w:space="0" w:color="auto"/>
              <w:right w:val="single" w:sz="8" w:space="0" w:color="auto"/>
            </w:tcBorders>
            <w:shd w:val="clear" w:color="000000" w:fill="FFFFFF"/>
            <w:noWrap/>
            <w:vAlign w:val="center"/>
            <w:hideMark/>
          </w:tcPr>
          <w:p w:rsidR="00132BEE" w:rsidRPr="00132BEE" w:rsidRDefault="00132BEE" w:rsidP="00132BEE">
            <w:pPr>
              <w:jc w:val="right"/>
              <w:rPr>
                <w:rFonts w:ascii="Arial" w:hAnsi="Arial" w:cs="Arial"/>
                <w:color w:val="000000"/>
                <w:sz w:val="20"/>
                <w:szCs w:val="20"/>
              </w:rPr>
            </w:pPr>
            <w:r w:rsidRPr="00132BEE">
              <w:rPr>
                <w:rFonts w:ascii="Arial" w:hAnsi="Arial" w:cs="Arial"/>
                <w:color w:val="000000"/>
                <w:sz w:val="20"/>
                <w:szCs w:val="20"/>
              </w:rPr>
              <w:t>8 706 781,69</w:t>
            </w:r>
          </w:p>
        </w:tc>
      </w:tr>
      <w:tr w:rsidR="00132BEE" w:rsidRPr="00132BEE" w:rsidTr="00393012">
        <w:trPr>
          <w:trHeight w:val="1290"/>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132BEE" w:rsidRPr="00132BEE" w:rsidRDefault="00132BEE" w:rsidP="00132BEE">
            <w:pPr>
              <w:jc w:val="center"/>
              <w:rPr>
                <w:rFonts w:ascii="Arial" w:hAnsi="Arial" w:cs="Arial"/>
                <w:color w:val="000000"/>
                <w:sz w:val="22"/>
                <w:szCs w:val="22"/>
              </w:rPr>
            </w:pPr>
            <w:r w:rsidRPr="00132BEE">
              <w:rPr>
                <w:rFonts w:ascii="Arial" w:hAnsi="Arial" w:cs="Arial"/>
                <w:color w:val="000000"/>
                <w:sz w:val="22"/>
                <w:szCs w:val="22"/>
              </w:rPr>
              <w:t>5</w:t>
            </w:r>
          </w:p>
        </w:tc>
        <w:tc>
          <w:tcPr>
            <w:tcW w:w="667" w:type="pct"/>
            <w:vMerge/>
            <w:tcBorders>
              <w:top w:val="nil"/>
              <w:left w:val="single" w:sz="8" w:space="0" w:color="auto"/>
              <w:bottom w:val="single" w:sz="8" w:space="0" w:color="000000"/>
              <w:right w:val="single" w:sz="8" w:space="0" w:color="auto"/>
            </w:tcBorders>
            <w:vAlign w:val="center"/>
            <w:hideMark/>
          </w:tcPr>
          <w:p w:rsidR="00132BEE" w:rsidRPr="00132BEE" w:rsidRDefault="00132BEE" w:rsidP="00132BEE">
            <w:pPr>
              <w:rPr>
                <w:rFonts w:ascii="Arial" w:hAnsi="Arial" w:cs="Arial"/>
                <w:color w:val="000000"/>
                <w:sz w:val="20"/>
                <w:szCs w:val="20"/>
              </w:rPr>
            </w:pPr>
          </w:p>
        </w:tc>
        <w:tc>
          <w:tcPr>
            <w:tcW w:w="2571"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rPr>
                <w:rFonts w:ascii="Arial" w:hAnsi="Arial" w:cs="Arial"/>
                <w:color w:val="000000"/>
                <w:sz w:val="20"/>
                <w:szCs w:val="20"/>
              </w:rPr>
            </w:pPr>
            <w:r w:rsidRPr="00132BEE">
              <w:rPr>
                <w:rFonts w:ascii="Arial" w:hAnsi="Arial" w:cs="Arial"/>
                <w:color w:val="000000"/>
                <w:sz w:val="20"/>
                <w:szCs w:val="20"/>
              </w:rPr>
              <w:t>(B16)Budynek - hala przygotowania wsadu -  konstrukcja stalowa, obudowa z płyty warstwowej wypełnionej pianką poliuretanową,  dach kryty blachą trapezową, ocieplony wełną mineralną, pokrycie membraną, instalacje: elektryczna, wodna, kanalizacji technicznej, gazowa, wentylacyjna, cieplna</w:t>
            </w:r>
          </w:p>
        </w:tc>
        <w:tc>
          <w:tcPr>
            <w:tcW w:w="655"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jc w:val="center"/>
              <w:rPr>
                <w:rFonts w:ascii="Arial" w:hAnsi="Arial" w:cs="Arial"/>
                <w:color w:val="000000"/>
                <w:sz w:val="20"/>
                <w:szCs w:val="20"/>
              </w:rPr>
            </w:pPr>
            <w:r w:rsidRPr="00132BEE">
              <w:rPr>
                <w:rFonts w:ascii="Arial" w:hAnsi="Arial" w:cs="Arial"/>
                <w:color w:val="000000"/>
                <w:sz w:val="20"/>
                <w:szCs w:val="20"/>
              </w:rPr>
              <w:t>1129,7</w:t>
            </w:r>
          </w:p>
        </w:tc>
        <w:tc>
          <w:tcPr>
            <w:tcW w:w="827" w:type="pct"/>
            <w:tcBorders>
              <w:top w:val="nil"/>
              <w:left w:val="nil"/>
              <w:bottom w:val="single" w:sz="8" w:space="0" w:color="auto"/>
              <w:right w:val="single" w:sz="8" w:space="0" w:color="auto"/>
            </w:tcBorders>
            <w:shd w:val="clear" w:color="000000" w:fill="FFFFFF"/>
            <w:noWrap/>
            <w:vAlign w:val="center"/>
            <w:hideMark/>
          </w:tcPr>
          <w:p w:rsidR="00132BEE" w:rsidRPr="00132BEE" w:rsidRDefault="00132BEE" w:rsidP="00132BEE">
            <w:pPr>
              <w:jc w:val="right"/>
              <w:rPr>
                <w:rFonts w:ascii="Arial" w:hAnsi="Arial" w:cs="Arial"/>
                <w:color w:val="000000"/>
                <w:sz w:val="20"/>
                <w:szCs w:val="20"/>
              </w:rPr>
            </w:pPr>
            <w:r w:rsidRPr="00132BEE">
              <w:rPr>
                <w:rFonts w:ascii="Arial" w:hAnsi="Arial" w:cs="Arial"/>
                <w:color w:val="000000"/>
                <w:sz w:val="20"/>
                <w:szCs w:val="20"/>
              </w:rPr>
              <w:t>2 190 356,05</w:t>
            </w:r>
          </w:p>
        </w:tc>
      </w:tr>
      <w:tr w:rsidR="00132BEE" w:rsidRPr="00132BEE" w:rsidTr="00393012">
        <w:trPr>
          <w:trHeight w:val="1035"/>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132BEE" w:rsidRPr="00132BEE" w:rsidRDefault="00132BEE" w:rsidP="00132BEE">
            <w:pPr>
              <w:jc w:val="center"/>
              <w:rPr>
                <w:rFonts w:ascii="Arial" w:hAnsi="Arial" w:cs="Arial"/>
                <w:color w:val="000000"/>
                <w:sz w:val="22"/>
                <w:szCs w:val="22"/>
              </w:rPr>
            </w:pPr>
            <w:r w:rsidRPr="00132BEE">
              <w:rPr>
                <w:rFonts w:ascii="Arial" w:hAnsi="Arial" w:cs="Arial"/>
                <w:color w:val="000000"/>
                <w:sz w:val="22"/>
                <w:szCs w:val="22"/>
              </w:rPr>
              <w:t>6</w:t>
            </w:r>
          </w:p>
        </w:tc>
        <w:tc>
          <w:tcPr>
            <w:tcW w:w="667" w:type="pct"/>
            <w:vMerge/>
            <w:tcBorders>
              <w:top w:val="nil"/>
              <w:left w:val="single" w:sz="8" w:space="0" w:color="auto"/>
              <w:bottom w:val="single" w:sz="8" w:space="0" w:color="000000"/>
              <w:right w:val="single" w:sz="8" w:space="0" w:color="auto"/>
            </w:tcBorders>
            <w:vAlign w:val="center"/>
            <w:hideMark/>
          </w:tcPr>
          <w:p w:rsidR="00132BEE" w:rsidRPr="00132BEE" w:rsidRDefault="00132BEE" w:rsidP="00132BEE">
            <w:pPr>
              <w:rPr>
                <w:rFonts w:ascii="Arial" w:hAnsi="Arial" w:cs="Arial"/>
                <w:color w:val="000000"/>
                <w:sz w:val="20"/>
                <w:szCs w:val="20"/>
              </w:rPr>
            </w:pPr>
          </w:p>
        </w:tc>
        <w:tc>
          <w:tcPr>
            <w:tcW w:w="2571"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rPr>
                <w:rFonts w:ascii="Arial" w:hAnsi="Arial" w:cs="Arial"/>
                <w:color w:val="000000"/>
                <w:sz w:val="20"/>
                <w:szCs w:val="20"/>
              </w:rPr>
            </w:pPr>
            <w:r w:rsidRPr="00132BEE">
              <w:rPr>
                <w:rFonts w:ascii="Arial" w:hAnsi="Arial" w:cs="Arial"/>
                <w:color w:val="000000"/>
                <w:sz w:val="20"/>
                <w:szCs w:val="20"/>
              </w:rPr>
              <w:t xml:space="preserve">(B17) Budynek - komora fermentacyjna - konstrukcja żelbetowa, obudowa z blachy stalowej, dach stalowy gazoszczelny, ocieplenie ścian oraz dachu wełną mineralną, pokrycie papą, instalacje: elektryczna, kanalizacji technicznej, gazowa (Reaktor stabilizacji beztlenowej - grupa 2 KŚT) </w:t>
            </w:r>
          </w:p>
        </w:tc>
        <w:tc>
          <w:tcPr>
            <w:tcW w:w="655"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jc w:val="center"/>
              <w:rPr>
                <w:rFonts w:ascii="Arial" w:hAnsi="Arial" w:cs="Arial"/>
                <w:color w:val="000000"/>
                <w:sz w:val="20"/>
                <w:szCs w:val="20"/>
              </w:rPr>
            </w:pPr>
            <w:r w:rsidRPr="00132BEE">
              <w:rPr>
                <w:rFonts w:ascii="Arial" w:hAnsi="Arial" w:cs="Arial"/>
                <w:color w:val="000000"/>
                <w:sz w:val="20"/>
                <w:szCs w:val="20"/>
              </w:rPr>
              <w:t>271,42</w:t>
            </w:r>
          </w:p>
        </w:tc>
        <w:tc>
          <w:tcPr>
            <w:tcW w:w="827" w:type="pct"/>
            <w:tcBorders>
              <w:top w:val="nil"/>
              <w:left w:val="nil"/>
              <w:bottom w:val="single" w:sz="8" w:space="0" w:color="auto"/>
              <w:right w:val="single" w:sz="8" w:space="0" w:color="auto"/>
            </w:tcBorders>
            <w:shd w:val="clear" w:color="000000" w:fill="FFFFFF"/>
            <w:noWrap/>
            <w:vAlign w:val="center"/>
            <w:hideMark/>
          </w:tcPr>
          <w:p w:rsidR="00132BEE" w:rsidRPr="00132BEE" w:rsidRDefault="00132BEE" w:rsidP="00132BEE">
            <w:pPr>
              <w:jc w:val="right"/>
              <w:rPr>
                <w:rFonts w:ascii="Arial" w:hAnsi="Arial" w:cs="Arial"/>
                <w:color w:val="000000"/>
                <w:sz w:val="20"/>
                <w:szCs w:val="20"/>
              </w:rPr>
            </w:pPr>
            <w:r w:rsidRPr="00132BEE">
              <w:rPr>
                <w:rFonts w:ascii="Arial" w:hAnsi="Arial" w:cs="Arial"/>
                <w:color w:val="000000"/>
                <w:sz w:val="20"/>
                <w:szCs w:val="20"/>
              </w:rPr>
              <w:t>2 404 921,53</w:t>
            </w:r>
          </w:p>
        </w:tc>
      </w:tr>
      <w:tr w:rsidR="00132BEE" w:rsidRPr="00132BEE" w:rsidTr="00393012">
        <w:trPr>
          <w:trHeight w:val="1800"/>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132BEE" w:rsidRPr="00132BEE" w:rsidRDefault="00132BEE" w:rsidP="00132BEE">
            <w:pPr>
              <w:jc w:val="center"/>
              <w:rPr>
                <w:rFonts w:ascii="Arial" w:hAnsi="Arial" w:cs="Arial"/>
                <w:color w:val="000000"/>
                <w:sz w:val="22"/>
                <w:szCs w:val="22"/>
              </w:rPr>
            </w:pPr>
            <w:r w:rsidRPr="00132BEE">
              <w:rPr>
                <w:rFonts w:ascii="Arial" w:hAnsi="Arial" w:cs="Arial"/>
                <w:color w:val="000000"/>
                <w:sz w:val="22"/>
                <w:szCs w:val="22"/>
              </w:rPr>
              <w:t>7</w:t>
            </w:r>
          </w:p>
        </w:tc>
        <w:tc>
          <w:tcPr>
            <w:tcW w:w="667" w:type="pct"/>
            <w:vMerge/>
            <w:tcBorders>
              <w:top w:val="nil"/>
              <w:left w:val="single" w:sz="8" w:space="0" w:color="auto"/>
              <w:bottom w:val="single" w:sz="8" w:space="0" w:color="000000"/>
              <w:right w:val="single" w:sz="8" w:space="0" w:color="auto"/>
            </w:tcBorders>
            <w:vAlign w:val="center"/>
            <w:hideMark/>
          </w:tcPr>
          <w:p w:rsidR="00132BEE" w:rsidRPr="00132BEE" w:rsidRDefault="00132BEE" w:rsidP="00132BEE">
            <w:pPr>
              <w:rPr>
                <w:rFonts w:ascii="Arial" w:hAnsi="Arial" w:cs="Arial"/>
                <w:color w:val="000000"/>
                <w:sz w:val="20"/>
                <w:szCs w:val="20"/>
              </w:rPr>
            </w:pPr>
          </w:p>
        </w:tc>
        <w:tc>
          <w:tcPr>
            <w:tcW w:w="2571"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rPr>
                <w:rFonts w:ascii="Arial" w:hAnsi="Arial" w:cs="Arial"/>
                <w:color w:val="000000"/>
                <w:sz w:val="20"/>
                <w:szCs w:val="20"/>
              </w:rPr>
            </w:pPr>
            <w:r w:rsidRPr="00132BEE">
              <w:rPr>
                <w:rFonts w:ascii="Arial" w:hAnsi="Arial" w:cs="Arial"/>
                <w:color w:val="000000"/>
                <w:sz w:val="20"/>
                <w:szCs w:val="20"/>
              </w:rPr>
              <w:t>(B18) Budynek - hala reaktorów stabilizacji tlenowej część I - hala przygotowawcza - konstrukcja stalowa, obudowa z płyty warstwowej wypełnionej pianką poliuretanową,  dach kryty blachą trapezową, ocieplony wełną mineralną, pokrycie membraną, cześć II - hala reaktorów - konstrukcja żelbetowa, dach z membrany foliowej (podwójnej) na konstrukcji stalowej, instalacje: elektryczna, wodna, kanalizacji technicznej, wentylacyjna</w:t>
            </w:r>
          </w:p>
        </w:tc>
        <w:tc>
          <w:tcPr>
            <w:tcW w:w="655"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jc w:val="center"/>
              <w:rPr>
                <w:rFonts w:ascii="Arial" w:hAnsi="Arial" w:cs="Arial"/>
                <w:color w:val="000000"/>
                <w:sz w:val="20"/>
                <w:szCs w:val="20"/>
              </w:rPr>
            </w:pPr>
            <w:r w:rsidRPr="00132BEE">
              <w:rPr>
                <w:rFonts w:ascii="Arial" w:hAnsi="Arial" w:cs="Arial"/>
                <w:color w:val="000000"/>
                <w:sz w:val="20"/>
                <w:szCs w:val="20"/>
              </w:rPr>
              <w:t>3202,46</w:t>
            </w:r>
          </w:p>
        </w:tc>
        <w:tc>
          <w:tcPr>
            <w:tcW w:w="827" w:type="pct"/>
            <w:tcBorders>
              <w:top w:val="nil"/>
              <w:left w:val="nil"/>
              <w:bottom w:val="single" w:sz="8" w:space="0" w:color="auto"/>
              <w:right w:val="single" w:sz="8" w:space="0" w:color="auto"/>
            </w:tcBorders>
            <w:shd w:val="clear" w:color="000000" w:fill="FFFFFF"/>
            <w:noWrap/>
            <w:vAlign w:val="center"/>
            <w:hideMark/>
          </w:tcPr>
          <w:p w:rsidR="00132BEE" w:rsidRPr="00132BEE" w:rsidRDefault="00132BEE" w:rsidP="00132BEE">
            <w:pPr>
              <w:jc w:val="right"/>
              <w:rPr>
                <w:rFonts w:ascii="Arial" w:hAnsi="Arial" w:cs="Arial"/>
                <w:color w:val="000000"/>
                <w:sz w:val="20"/>
                <w:szCs w:val="20"/>
              </w:rPr>
            </w:pPr>
            <w:r w:rsidRPr="00132BEE">
              <w:rPr>
                <w:rFonts w:ascii="Arial" w:hAnsi="Arial" w:cs="Arial"/>
                <w:color w:val="000000"/>
                <w:sz w:val="20"/>
                <w:szCs w:val="20"/>
              </w:rPr>
              <w:t>6 099 958,47</w:t>
            </w:r>
          </w:p>
        </w:tc>
      </w:tr>
      <w:tr w:rsidR="00132BEE" w:rsidRPr="00132BEE" w:rsidTr="00393012">
        <w:trPr>
          <w:trHeight w:val="1035"/>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132BEE" w:rsidRPr="00132BEE" w:rsidRDefault="00132BEE" w:rsidP="00132BEE">
            <w:pPr>
              <w:jc w:val="center"/>
              <w:rPr>
                <w:rFonts w:ascii="Arial" w:hAnsi="Arial" w:cs="Arial"/>
                <w:color w:val="000000"/>
                <w:sz w:val="22"/>
                <w:szCs w:val="22"/>
              </w:rPr>
            </w:pPr>
            <w:r w:rsidRPr="00132BEE">
              <w:rPr>
                <w:rFonts w:ascii="Arial" w:hAnsi="Arial" w:cs="Arial"/>
                <w:color w:val="000000"/>
                <w:sz w:val="22"/>
                <w:szCs w:val="22"/>
              </w:rPr>
              <w:lastRenderedPageBreak/>
              <w:t>8</w:t>
            </w:r>
          </w:p>
        </w:tc>
        <w:tc>
          <w:tcPr>
            <w:tcW w:w="667" w:type="pct"/>
            <w:vMerge/>
            <w:tcBorders>
              <w:top w:val="nil"/>
              <w:left w:val="single" w:sz="8" w:space="0" w:color="auto"/>
              <w:bottom w:val="single" w:sz="8" w:space="0" w:color="000000"/>
              <w:right w:val="single" w:sz="8" w:space="0" w:color="auto"/>
            </w:tcBorders>
            <w:vAlign w:val="center"/>
            <w:hideMark/>
          </w:tcPr>
          <w:p w:rsidR="00132BEE" w:rsidRPr="00132BEE" w:rsidRDefault="00132BEE" w:rsidP="00132BEE">
            <w:pPr>
              <w:rPr>
                <w:rFonts w:ascii="Arial" w:hAnsi="Arial" w:cs="Arial"/>
                <w:color w:val="000000"/>
                <w:sz w:val="20"/>
                <w:szCs w:val="20"/>
              </w:rPr>
            </w:pPr>
          </w:p>
        </w:tc>
        <w:tc>
          <w:tcPr>
            <w:tcW w:w="2571"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rPr>
                <w:rFonts w:ascii="Arial" w:hAnsi="Arial" w:cs="Arial"/>
                <w:color w:val="000000"/>
                <w:sz w:val="20"/>
                <w:szCs w:val="20"/>
              </w:rPr>
            </w:pPr>
            <w:r w:rsidRPr="00132BEE">
              <w:rPr>
                <w:rFonts w:ascii="Arial" w:hAnsi="Arial" w:cs="Arial"/>
                <w:color w:val="000000"/>
                <w:sz w:val="20"/>
                <w:szCs w:val="20"/>
              </w:rPr>
              <w:t xml:space="preserve">(B4/B5) Budynek - Waga samochodowa/portiernia - konstrukcja murowana, ocieplony styropianem, dach kryty blacha trapezową, ocieplony styropianem i papą, instalacje: elektryczna, </w:t>
            </w:r>
            <w:proofErr w:type="spellStart"/>
            <w:r w:rsidRPr="00132BEE">
              <w:rPr>
                <w:rFonts w:ascii="Arial" w:hAnsi="Arial" w:cs="Arial"/>
                <w:color w:val="000000"/>
                <w:sz w:val="20"/>
                <w:szCs w:val="20"/>
              </w:rPr>
              <w:t>wod-kan</w:t>
            </w:r>
            <w:proofErr w:type="spellEnd"/>
            <w:r w:rsidRPr="00132BEE">
              <w:rPr>
                <w:rFonts w:ascii="Arial" w:hAnsi="Arial" w:cs="Arial"/>
                <w:color w:val="000000"/>
                <w:sz w:val="20"/>
                <w:szCs w:val="20"/>
              </w:rPr>
              <w:t>, wentylacyjna, cieplna</w:t>
            </w:r>
          </w:p>
        </w:tc>
        <w:tc>
          <w:tcPr>
            <w:tcW w:w="655"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jc w:val="center"/>
              <w:rPr>
                <w:rFonts w:ascii="Arial" w:hAnsi="Arial" w:cs="Arial"/>
                <w:color w:val="000000"/>
                <w:sz w:val="20"/>
                <w:szCs w:val="20"/>
              </w:rPr>
            </w:pPr>
            <w:r w:rsidRPr="00132BEE">
              <w:rPr>
                <w:rFonts w:ascii="Arial" w:hAnsi="Arial" w:cs="Arial"/>
                <w:color w:val="000000"/>
                <w:sz w:val="20"/>
                <w:szCs w:val="20"/>
              </w:rPr>
              <w:t>54</w:t>
            </w:r>
          </w:p>
        </w:tc>
        <w:tc>
          <w:tcPr>
            <w:tcW w:w="827" w:type="pct"/>
            <w:tcBorders>
              <w:top w:val="nil"/>
              <w:left w:val="nil"/>
              <w:bottom w:val="single" w:sz="8" w:space="0" w:color="auto"/>
              <w:right w:val="single" w:sz="8" w:space="0" w:color="auto"/>
            </w:tcBorders>
            <w:shd w:val="clear" w:color="000000" w:fill="FFFFFF"/>
            <w:noWrap/>
            <w:vAlign w:val="center"/>
            <w:hideMark/>
          </w:tcPr>
          <w:p w:rsidR="00132BEE" w:rsidRPr="00132BEE" w:rsidRDefault="00132BEE" w:rsidP="00132BEE">
            <w:pPr>
              <w:jc w:val="right"/>
              <w:rPr>
                <w:rFonts w:ascii="Arial" w:hAnsi="Arial" w:cs="Arial"/>
                <w:color w:val="000000"/>
                <w:sz w:val="20"/>
                <w:szCs w:val="20"/>
              </w:rPr>
            </w:pPr>
            <w:r w:rsidRPr="00132BEE">
              <w:rPr>
                <w:rFonts w:ascii="Arial" w:hAnsi="Arial" w:cs="Arial"/>
                <w:color w:val="000000"/>
                <w:sz w:val="20"/>
                <w:szCs w:val="20"/>
              </w:rPr>
              <w:t>372 867,99</w:t>
            </w:r>
          </w:p>
        </w:tc>
      </w:tr>
      <w:tr w:rsidR="00132BEE" w:rsidRPr="00132BEE" w:rsidTr="00393012">
        <w:trPr>
          <w:trHeight w:val="1545"/>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132BEE" w:rsidRPr="00132BEE" w:rsidRDefault="00132BEE" w:rsidP="00132BEE">
            <w:pPr>
              <w:jc w:val="center"/>
              <w:rPr>
                <w:rFonts w:ascii="Arial" w:hAnsi="Arial" w:cs="Arial"/>
                <w:color w:val="000000"/>
                <w:sz w:val="22"/>
                <w:szCs w:val="22"/>
              </w:rPr>
            </w:pPr>
            <w:r w:rsidRPr="00132BEE">
              <w:rPr>
                <w:rFonts w:ascii="Arial" w:hAnsi="Arial" w:cs="Arial"/>
                <w:color w:val="000000"/>
                <w:sz w:val="22"/>
                <w:szCs w:val="22"/>
              </w:rPr>
              <w:t>9</w:t>
            </w:r>
          </w:p>
        </w:tc>
        <w:tc>
          <w:tcPr>
            <w:tcW w:w="667" w:type="pct"/>
            <w:vMerge/>
            <w:tcBorders>
              <w:top w:val="nil"/>
              <w:left w:val="single" w:sz="8" w:space="0" w:color="auto"/>
              <w:bottom w:val="single" w:sz="8" w:space="0" w:color="000000"/>
              <w:right w:val="single" w:sz="8" w:space="0" w:color="auto"/>
            </w:tcBorders>
            <w:vAlign w:val="center"/>
            <w:hideMark/>
          </w:tcPr>
          <w:p w:rsidR="00132BEE" w:rsidRPr="00132BEE" w:rsidRDefault="00132BEE" w:rsidP="00132BEE">
            <w:pPr>
              <w:rPr>
                <w:rFonts w:ascii="Arial" w:hAnsi="Arial" w:cs="Arial"/>
                <w:color w:val="000000"/>
                <w:sz w:val="20"/>
                <w:szCs w:val="20"/>
              </w:rPr>
            </w:pPr>
          </w:p>
        </w:tc>
        <w:tc>
          <w:tcPr>
            <w:tcW w:w="2571"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rPr>
                <w:rFonts w:ascii="Arial" w:hAnsi="Arial" w:cs="Arial"/>
                <w:color w:val="000000"/>
                <w:sz w:val="20"/>
                <w:szCs w:val="20"/>
              </w:rPr>
            </w:pPr>
            <w:r w:rsidRPr="00132BEE">
              <w:rPr>
                <w:rFonts w:ascii="Arial" w:hAnsi="Arial" w:cs="Arial"/>
                <w:color w:val="000000"/>
                <w:sz w:val="20"/>
                <w:szCs w:val="20"/>
              </w:rPr>
              <w:t xml:space="preserve">(B1) Budynek administracyjno-socjalny - konstrukcja murowana, dach żelbetowy kryty papą, ściany i dach ocieplony styropianem, dwie kondygnacje naziemne, kotłownia gazowa (alternatywne ogrzewanie), instalacje: elektryczna, </w:t>
            </w:r>
            <w:proofErr w:type="spellStart"/>
            <w:r w:rsidRPr="00132BEE">
              <w:rPr>
                <w:rFonts w:ascii="Arial" w:hAnsi="Arial" w:cs="Arial"/>
                <w:color w:val="000000"/>
                <w:sz w:val="20"/>
                <w:szCs w:val="20"/>
              </w:rPr>
              <w:t>wod-kan</w:t>
            </w:r>
            <w:proofErr w:type="spellEnd"/>
            <w:r w:rsidRPr="00132BEE">
              <w:rPr>
                <w:rFonts w:ascii="Arial" w:hAnsi="Arial" w:cs="Arial"/>
                <w:color w:val="000000"/>
                <w:sz w:val="20"/>
                <w:szCs w:val="20"/>
              </w:rPr>
              <w:t>, gaz, c.o., klimatyzacyjna, teleinformatyczna, alarmowa w części biurowej, system automatycznego ostrzegania pożarowego</w:t>
            </w:r>
          </w:p>
        </w:tc>
        <w:tc>
          <w:tcPr>
            <w:tcW w:w="655"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jc w:val="center"/>
              <w:rPr>
                <w:rFonts w:ascii="Arial" w:hAnsi="Arial" w:cs="Arial"/>
                <w:color w:val="000000"/>
                <w:sz w:val="20"/>
                <w:szCs w:val="20"/>
              </w:rPr>
            </w:pPr>
            <w:r w:rsidRPr="00132BEE">
              <w:rPr>
                <w:rFonts w:ascii="Arial" w:hAnsi="Arial" w:cs="Arial"/>
                <w:color w:val="000000"/>
                <w:sz w:val="20"/>
                <w:szCs w:val="20"/>
              </w:rPr>
              <w:t>555</w:t>
            </w:r>
          </w:p>
        </w:tc>
        <w:tc>
          <w:tcPr>
            <w:tcW w:w="827" w:type="pct"/>
            <w:tcBorders>
              <w:top w:val="nil"/>
              <w:left w:val="nil"/>
              <w:bottom w:val="single" w:sz="8" w:space="0" w:color="auto"/>
              <w:right w:val="single" w:sz="8" w:space="0" w:color="auto"/>
            </w:tcBorders>
            <w:shd w:val="clear" w:color="000000" w:fill="FFFFFF"/>
            <w:noWrap/>
            <w:vAlign w:val="center"/>
            <w:hideMark/>
          </w:tcPr>
          <w:p w:rsidR="00132BEE" w:rsidRPr="00132BEE" w:rsidRDefault="00132BEE" w:rsidP="00132BEE">
            <w:pPr>
              <w:jc w:val="right"/>
              <w:rPr>
                <w:rFonts w:ascii="Arial" w:hAnsi="Arial" w:cs="Arial"/>
                <w:color w:val="000000"/>
                <w:sz w:val="20"/>
                <w:szCs w:val="20"/>
              </w:rPr>
            </w:pPr>
            <w:r w:rsidRPr="00132BEE">
              <w:rPr>
                <w:rFonts w:ascii="Arial" w:hAnsi="Arial" w:cs="Arial"/>
                <w:color w:val="000000"/>
                <w:sz w:val="20"/>
                <w:szCs w:val="20"/>
              </w:rPr>
              <w:t>3 133 757,90</w:t>
            </w:r>
          </w:p>
        </w:tc>
      </w:tr>
      <w:tr w:rsidR="00132BEE" w:rsidRPr="00132BEE" w:rsidTr="00393012">
        <w:trPr>
          <w:trHeight w:val="1290"/>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132BEE" w:rsidRPr="00132BEE" w:rsidRDefault="00132BEE" w:rsidP="00132BEE">
            <w:pPr>
              <w:jc w:val="center"/>
              <w:rPr>
                <w:rFonts w:ascii="Arial" w:hAnsi="Arial" w:cs="Arial"/>
                <w:color w:val="000000"/>
                <w:sz w:val="22"/>
                <w:szCs w:val="22"/>
              </w:rPr>
            </w:pPr>
            <w:r w:rsidRPr="00132BEE">
              <w:rPr>
                <w:rFonts w:ascii="Arial" w:hAnsi="Arial" w:cs="Arial"/>
                <w:color w:val="000000"/>
                <w:sz w:val="22"/>
                <w:szCs w:val="22"/>
              </w:rPr>
              <w:t>10</w:t>
            </w:r>
          </w:p>
        </w:tc>
        <w:tc>
          <w:tcPr>
            <w:tcW w:w="667" w:type="pct"/>
            <w:vMerge/>
            <w:tcBorders>
              <w:top w:val="nil"/>
              <w:left w:val="single" w:sz="8" w:space="0" w:color="auto"/>
              <w:bottom w:val="single" w:sz="8" w:space="0" w:color="000000"/>
              <w:right w:val="single" w:sz="8" w:space="0" w:color="auto"/>
            </w:tcBorders>
            <w:vAlign w:val="center"/>
            <w:hideMark/>
          </w:tcPr>
          <w:p w:rsidR="00132BEE" w:rsidRPr="00132BEE" w:rsidRDefault="00132BEE" w:rsidP="00132BEE">
            <w:pPr>
              <w:rPr>
                <w:rFonts w:ascii="Arial" w:hAnsi="Arial" w:cs="Arial"/>
                <w:color w:val="000000"/>
                <w:sz w:val="20"/>
                <w:szCs w:val="20"/>
              </w:rPr>
            </w:pPr>
          </w:p>
        </w:tc>
        <w:tc>
          <w:tcPr>
            <w:tcW w:w="2571"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rPr>
                <w:rFonts w:ascii="Arial" w:hAnsi="Arial" w:cs="Arial"/>
                <w:color w:val="000000"/>
                <w:sz w:val="20"/>
                <w:szCs w:val="20"/>
              </w:rPr>
            </w:pPr>
            <w:r w:rsidRPr="00132BEE">
              <w:rPr>
                <w:rFonts w:ascii="Arial" w:hAnsi="Arial" w:cs="Arial"/>
                <w:color w:val="000000"/>
                <w:sz w:val="20"/>
                <w:szCs w:val="20"/>
              </w:rPr>
              <w:t>(B24) Budynek sterowni /</w:t>
            </w:r>
            <w:proofErr w:type="spellStart"/>
            <w:r w:rsidRPr="00132BEE">
              <w:rPr>
                <w:rFonts w:ascii="Arial" w:hAnsi="Arial" w:cs="Arial"/>
                <w:color w:val="000000"/>
                <w:sz w:val="20"/>
                <w:szCs w:val="20"/>
              </w:rPr>
              <w:t>wentylatorowni</w:t>
            </w:r>
            <w:proofErr w:type="spellEnd"/>
            <w:r w:rsidRPr="00132BEE">
              <w:rPr>
                <w:rFonts w:ascii="Arial" w:hAnsi="Arial" w:cs="Arial"/>
                <w:color w:val="000000"/>
                <w:sz w:val="20"/>
                <w:szCs w:val="20"/>
              </w:rPr>
              <w:t xml:space="preserve"> - konstrukcja murowana, ściany ocieplone wełną mineralną, dach z płyty warstwowej z pianką, instalacje: elektryczna, wodna, kanalizacji technicznej, wentylacyjna, wraz z moduł oczyszczania powietrza </w:t>
            </w:r>
            <w:proofErr w:type="spellStart"/>
            <w:r w:rsidRPr="00132BEE">
              <w:rPr>
                <w:rFonts w:ascii="Arial" w:hAnsi="Arial" w:cs="Arial"/>
                <w:color w:val="000000"/>
                <w:sz w:val="20"/>
                <w:szCs w:val="20"/>
              </w:rPr>
              <w:t>poprocesowego</w:t>
            </w:r>
            <w:proofErr w:type="spellEnd"/>
            <w:r w:rsidRPr="00132BEE">
              <w:rPr>
                <w:rFonts w:ascii="Arial" w:hAnsi="Arial" w:cs="Arial"/>
                <w:color w:val="000000"/>
                <w:sz w:val="20"/>
                <w:szCs w:val="20"/>
              </w:rPr>
              <w:t xml:space="preserve"> - BIOFILTR (B23) (Moduł oczyszczania powietrza procesowego)</w:t>
            </w:r>
          </w:p>
        </w:tc>
        <w:tc>
          <w:tcPr>
            <w:tcW w:w="655"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jc w:val="center"/>
              <w:rPr>
                <w:rFonts w:ascii="Arial" w:hAnsi="Arial" w:cs="Arial"/>
                <w:color w:val="000000"/>
                <w:sz w:val="20"/>
                <w:szCs w:val="20"/>
              </w:rPr>
            </w:pPr>
            <w:r w:rsidRPr="00132BEE">
              <w:rPr>
                <w:rFonts w:ascii="Arial" w:hAnsi="Arial" w:cs="Arial"/>
                <w:color w:val="000000"/>
                <w:sz w:val="20"/>
                <w:szCs w:val="20"/>
              </w:rPr>
              <w:t>90,25</w:t>
            </w:r>
          </w:p>
        </w:tc>
        <w:tc>
          <w:tcPr>
            <w:tcW w:w="827" w:type="pct"/>
            <w:tcBorders>
              <w:top w:val="nil"/>
              <w:left w:val="nil"/>
              <w:bottom w:val="single" w:sz="8" w:space="0" w:color="auto"/>
              <w:right w:val="single" w:sz="8" w:space="0" w:color="auto"/>
            </w:tcBorders>
            <w:shd w:val="clear" w:color="000000" w:fill="FFFFFF"/>
            <w:noWrap/>
            <w:vAlign w:val="center"/>
            <w:hideMark/>
          </w:tcPr>
          <w:p w:rsidR="00132BEE" w:rsidRPr="00132BEE" w:rsidRDefault="00132BEE" w:rsidP="00132BEE">
            <w:pPr>
              <w:jc w:val="right"/>
              <w:rPr>
                <w:rFonts w:ascii="Arial" w:hAnsi="Arial" w:cs="Arial"/>
                <w:color w:val="000000"/>
                <w:sz w:val="20"/>
                <w:szCs w:val="20"/>
              </w:rPr>
            </w:pPr>
            <w:r w:rsidRPr="00132BEE">
              <w:rPr>
                <w:rFonts w:ascii="Arial" w:hAnsi="Arial" w:cs="Arial"/>
                <w:color w:val="000000"/>
                <w:sz w:val="20"/>
                <w:szCs w:val="20"/>
              </w:rPr>
              <w:t>1 036 640,93</w:t>
            </w:r>
          </w:p>
        </w:tc>
      </w:tr>
      <w:tr w:rsidR="00132BEE" w:rsidRPr="00132BEE" w:rsidTr="00393012">
        <w:trPr>
          <w:trHeight w:val="780"/>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132BEE" w:rsidRPr="00132BEE" w:rsidRDefault="00132BEE" w:rsidP="00132BEE">
            <w:pPr>
              <w:jc w:val="center"/>
              <w:rPr>
                <w:rFonts w:ascii="Arial" w:hAnsi="Arial" w:cs="Arial"/>
                <w:color w:val="000000"/>
                <w:sz w:val="22"/>
                <w:szCs w:val="22"/>
              </w:rPr>
            </w:pPr>
            <w:r w:rsidRPr="00132BEE">
              <w:rPr>
                <w:rFonts w:ascii="Arial" w:hAnsi="Arial" w:cs="Arial"/>
                <w:color w:val="000000"/>
                <w:sz w:val="22"/>
                <w:szCs w:val="22"/>
              </w:rPr>
              <w:t>11</w:t>
            </w:r>
          </w:p>
        </w:tc>
        <w:tc>
          <w:tcPr>
            <w:tcW w:w="667" w:type="pct"/>
            <w:vMerge/>
            <w:tcBorders>
              <w:top w:val="nil"/>
              <w:left w:val="single" w:sz="8" w:space="0" w:color="auto"/>
              <w:bottom w:val="single" w:sz="8" w:space="0" w:color="000000"/>
              <w:right w:val="single" w:sz="8" w:space="0" w:color="auto"/>
            </w:tcBorders>
            <w:vAlign w:val="center"/>
            <w:hideMark/>
          </w:tcPr>
          <w:p w:rsidR="00132BEE" w:rsidRPr="00132BEE" w:rsidRDefault="00132BEE" w:rsidP="00132BEE">
            <w:pPr>
              <w:rPr>
                <w:rFonts w:ascii="Arial" w:hAnsi="Arial" w:cs="Arial"/>
                <w:color w:val="000000"/>
                <w:sz w:val="20"/>
                <w:szCs w:val="20"/>
              </w:rPr>
            </w:pPr>
          </w:p>
        </w:tc>
        <w:tc>
          <w:tcPr>
            <w:tcW w:w="2571"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rPr>
                <w:rFonts w:ascii="Arial" w:hAnsi="Arial" w:cs="Arial"/>
                <w:color w:val="000000"/>
                <w:sz w:val="20"/>
                <w:szCs w:val="20"/>
              </w:rPr>
            </w:pPr>
            <w:r w:rsidRPr="00132BEE">
              <w:rPr>
                <w:rFonts w:ascii="Arial" w:hAnsi="Arial" w:cs="Arial"/>
                <w:color w:val="000000"/>
                <w:sz w:val="20"/>
                <w:szCs w:val="20"/>
              </w:rPr>
              <w:t xml:space="preserve">(B22) Budynek/kontener </w:t>
            </w:r>
            <w:proofErr w:type="spellStart"/>
            <w:r w:rsidRPr="00132BEE">
              <w:rPr>
                <w:rFonts w:ascii="Arial" w:hAnsi="Arial" w:cs="Arial"/>
                <w:color w:val="000000"/>
                <w:sz w:val="20"/>
                <w:szCs w:val="20"/>
              </w:rPr>
              <w:t>transformatorowni</w:t>
            </w:r>
            <w:proofErr w:type="spellEnd"/>
            <w:r w:rsidRPr="00132BEE">
              <w:rPr>
                <w:rFonts w:ascii="Arial" w:hAnsi="Arial" w:cs="Arial"/>
                <w:color w:val="000000"/>
                <w:sz w:val="20"/>
                <w:szCs w:val="20"/>
              </w:rPr>
              <w:t xml:space="preserve"> - konstrukcja żelbetowa całego budynku, dach kryty papą, instalacje: elektryczna, teleinformatyczna (Stacja transformatorowa - grupa 6 KŚT)</w:t>
            </w:r>
          </w:p>
        </w:tc>
        <w:tc>
          <w:tcPr>
            <w:tcW w:w="655"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jc w:val="center"/>
              <w:rPr>
                <w:rFonts w:ascii="Arial" w:hAnsi="Arial" w:cs="Arial"/>
                <w:color w:val="000000"/>
                <w:sz w:val="20"/>
                <w:szCs w:val="20"/>
              </w:rPr>
            </w:pPr>
            <w:r w:rsidRPr="00132BEE">
              <w:rPr>
                <w:rFonts w:ascii="Arial" w:hAnsi="Arial" w:cs="Arial"/>
                <w:color w:val="000000"/>
                <w:sz w:val="20"/>
                <w:szCs w:val="20"/>
              </w:rPr>
              <w:t>27</w:t>
            </w:r>
          </w:p>
        </w:tc>
        <w:tc>
          <w:tcPr>
            <w:tcW w:w="827" w:type="pct"/>
            <w:tcBorders>
              <w:top w:val="nil"/>
              <w:left w:val="nil"/>
              <w:bottom w:val="single" w:sz="8" w:space="0" w:color="auto"/>
              <w:right w:val="single" w:sz="8" w:space="0" w:color="auto"/>
            </w:tcBorders>
            <w:shd w:val="clear" w:color="000000" w:fill="FFFFFF"/>
            <w:noWrap/>
            <w:vAlign w:val="center"/>
            <w:hideMark/>
          </w:tcPr>
          <w:p w:rsidR="00132BEE" w:rsidRPr="00132BEE" w:rsidRDefault="00132BEE" w:rsidP="00132BEE">
            <w:pPr>
              <w:jc w:val="right"/>
              <w:rPr>
                <w:rFonts w:ascii="Arial" w:hAnsi="Arial" w:cs="Arial"/>
                <w:color w:val="000000"/>
                <w:sz w:val="20"/>
                <w:szCs w:val="20"/>
              </w:rPr>
            </w:pPr>
            <w:r w:rsidRPr="00132BEE">
              <w:rPr>
                <w:rFonts w:ascii="Arial" w:hAnsi="Arial" w:cs="Arial"/>
                <w:color w:val="000000"/>
                <w:sz w:val="20"/>
                <w:szCs w:val="20"/>
              </w:rPr>
              <w:t>49 251,28</w:t>
            </w:r>
          </w:p>
        </w:tc>
      </w:tr>
      <w:tr w:rsidR="00132BEE" w:rsidRPr="00132BEE" w:rsidTr="00393012">
        <w:trPr>
          <w:trHeight w:val="525"/>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132BEE" w:rsidRPr="00132BEE" w:rsidRDefault="00132BEE" w:rsidP="00132BEE">
            <w:pPr>
              <w:jc w:val="center"/>
              <w:rPr>
                <w:rFonts w:ascii="Arial" w:hAnsi="Arial" w:cs="Arial"/>
                <w:color w:val="000000"/>
                <w:sz w:val="22"/>
                <w:szCs w:val="22"/>
              </w:rPr>
            </w:pPr>
            <w:r w:rsidRPr="00132BEE">
              <w:rPr>
                <w:rFonts w:ascii="Arial" w:hAnsi="Arial" w:cs="Arial"/>
                <w:color w:val="000000"/>
                <w:sz w:val="22"/>
                <w:szCs w:val="22"/>
              </w:rPr>
              <w:t>12</w:t>
            </w:r>
          </w:p>
        </w:tc>
        <w:tc>
          <w:tcPr>
            <w:tcW w:w="667" w:type="pct"/>
            <w:vMerge/>
            <w:tcBorders>
              <w:top w:val="nil"/>
              <w:left w:val="single" w:sz="8" w:space="0" w:color="auto"/>
              <w:bottom w:val="single" w:sz="8" w:space="0" w:color="000000"/>
              <w:right w:val="single" w:sz="8" w:space="0" w:color="auto"/>
            </w:tcBorders>
            <w:vAlign w:val="center"/>
            <w:hideMark/>
          </w:tcPr>
          <w:p w:rsidR="00132BEE" w:rsidRPr="00132BEE" w:rsidRDefault="00132BEE" w:rsidP="00132BEE">
            <w:pPr>
              <w:rPr>
                <w:rFonts w:ascii="Arial" w:hAnsi="Arial" w:cs="Arial"/>
                <w:color w:val="000000"/>
                <w:sz w:val="20"/>
                <w:szCs w:val="20"/>
              </w:rPr>
            </w:pPr>
          </w:p>
        </w:tc>
        <w:tc>
          <w:tcPr>
            <w:tcW w:w="2571"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rPr>
                <w:rFonts w:ascii="Arial" w:hAnsi="Arial" w:cs="Arial"/>
                <w:color w:val="000000"/>
                <w:sz w:val="20"/>
                <w:szCs w:val="20"/>
              </w:rPr>
            </w:pPr>
            <w:r w:rsidRPr="00132BEE">
              <w:rPr>
                <w:rFonts w:ascii="Arial" w:hAnsi="Arial" w:cs="Arial"/>
                <w:color w:val="000000"/>
                <w:sz w:val="20"/>
                <w:szCs w:val="20"/>
              </w:rPr>
              <w:t xml:space="preserve">(B26) Wiata dojrzewania </w:t>
            </w:r>
            <w:proofErr w:type="spellStart"/>
            <w:r w:rsidRPr="00132BEE">
              <w:rPr>
                <w:rFonts w:ascii="Arial" w:hAnsi="Arial" w:cs="Arial"/>
                <w:color w:val="000000"/>
                <w:sz w:val="20"/>
                <w:szCs w:val="20"/>
              </w:rPr>
              <w:t>stabilizatu</w:t>
            </w:r>
            <w:proofErr w:type="spellEnd"/>
            <w:r w:rsidRPr="00132BEE">
              <w:rPr>
                <w:rFonts w:ascii="Arial" w:hAnsi="Arial" w:cs="Arial"/>
                <w:color w:val="000000"/>
                <w:sz w:val="20"/>
                <w:szCs w:val="20"/>
              </w:rPr>
              <w:t xml:space="preserve"> - konstrukcja żelbetowa, dach o konstrukcji stalowej, kryty blachą, instalacja: elektryczna</w:t>
            </w:r>
          </w:p>
        </w:tc>
        <w:tc>
          <w:tcPr>
            <w:tcW w:w="655"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jc w:val="center"/>
              <w:rPr>
                <w:rFonts w:ascii="Arial" w:hAnsi="Arial" w:cs="Arial"/>
                <w:color w:val="000000"/>
                <w:sz w:val="20"/>
                <w:szCs w:val="20"/>
              </w:rPr>
            </w:pPr>
            <w:r w:rsidRPr="00132BEE">
              <w:rPr>
                <w:rFonts w:ascii="Arial" w:hAnsi="Arial" w:cs="Arial"/>
                <w:color w:val="000000"/>
                <w:sz w:val="20"/>
                <w:szCs w:val="20"/>
              </w:rPr>
              <w:t>1760,65</w:t>
            </w:r>
          </w:p>
        </w:tc>
        <w:tc>
          <w:tcPr>
            <w:tcW w:w="827" w:type="pct"/>
            <w:tcBorders>
              <w:top w:val="nil"/>
              <w:left w:val="nil"/>
              <w:bottom w:val="single" w:sz="8" w:space="0" w:color="auto"/>
              <w:right w:val="single" w:sz="8" w:space="0" w:color="auto"/>
            </w:tcBorders>
            <w:shd w:val="clear" w:color="000000" w:fill="FFFFFF"/>
            <w:noWrap/>
            <w:vAlign w:val="center"/>
            <w:hideMark/>
          </w:tcPr>
          <w:p w:rsidR="00132BEE" w:rsidRPr="00132BEE" w:rsidRDefault="00132BEE" w:rsidP="00132BEE">
            <w:pPr>
              <w:jc w:val="right"/>
              <w:rPr>
                <w:rFonts w:ascii="Arial" w:hAnsi="Arial" w:cs="Arial"/>
                <w:color w:val="000000"/>
                <w:sz w:val="20"/>
                <w:szCs w:val="20"/>
              </w:rPr>
            </w:pPr>
            <w:r w:rsidRPr="00132BEE">
              <w:rPr>
                <w:rFonts w:ascii="Arial" w:hAnsi="Arial" w:cs="Arial"/>
                <w:color w:val="000000"/>
                <w:sz w:val="20"/>
                <w:szCs w:val="20"/>
              </w:rPr>
              <w:t>2 275 305,02</w:t>
            </w:r>
          </w:p>
        </w:tc>
      </w:tr>
      <w:tr w:rsidR="00132BEE" w:rsidRPr="00132BEE" w:rsidTr="00393012">
        <w:trPr>
          <w:trHeight w:val="1035"/>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132BEE" w:rsidRPr="00132BEE" w:rsidRDefault="00132BEE" w:rsidP="00132BEE">
            <w:pPr>
              <w:jc w:val="center"/>
              <w:rPr>
                <w:rFonts w:ascii="Arial" w:hAnsi="Arial" w:cs="Arial"/>
                <w:color w:val="000000"/>
                <w:sz w:val="22"/>
                <w:szCs w:val="22"/>
              </w:rPr>
            </w:pPr>
            <w:r w:rsidRPr="00132BEE">
              <w:rPr>
                <w:rFonts w:ascii="Arial" w:hAnsi="Arial" w:cs="Arial"/>
                <w:color w:val="000000"/>
                <w:sz w:val="22"/>
                <w:szCs w:val="22"/>
              </w:rPr>
              <w:t>13</w:t>
            </w:r>
          </w:p>
        </w:tc>
        <w:tc>
          <w:tcPr>
            <w:tcW w:w="667" w:type="pct"/>
            <w:vMerge/>
            <w:tcBorders>
              <w:top w:val="nil"/>
              <w:left w:val="single" w:sz="8" w:space="0" w:color="auto"/>
              <w:bottom w:val="single" w:sz="8" w:space="0" w:color="000000"/>
              <w:right w:val="single" w:sz="8" w:space="0" w:color="auto"/>
            </w:tcBorders>
            <w:vAlign w:val="center"/>
            <w:hideMark/>
          </w:tcPr>
          <w:p w:rsidR="00132BEE" w:rsidRPr="00132BEE" w:rsidRDefault="00132BEE" w:rsidP="00132BEE">
            <w:pPr>
              <w:rPr>
                <w:rFonts w:ascii="Arial" w:hAnsi="Arial" w:cs="Arial"/>
                <w:color w:val="000000"/>
                <w:sz w:val="20"/>
                <w:szCs w:val="20"/>
              </w:rPr>
            </w:pPr>
          </w:p>
        </w:tc>
        <w:tc>
          <w:tcPr>
            <w:tcW w:w="2571"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rPr>
                <w:rFonts w:ascii="Arial" w:hAnsi="Arial" w:cs="Arial"/>
                <w:color w:val="000000"/>
                <w:sz w:val="20"/>
                <w:szCs w:val="20"/>
              </w:rPr>
            </w:pPr>
            <w:r w:rsidRPr="00132BEE">
              <w:rPr>
                <w:rFonts w:ascii="Arial" w:hAnsi="Arial" w:cs="Arial"/>
                <w:color w:val="000000"/>
                <w:sz w:val="20"/>
                <w:szCs w:val="20"/>
              </w:rPr>
              <w:t xml:space="preserve">(B29) Garaże z zapleczem warsztatowym - konstrukcja murowana, garaże nieocieplone , warsztat ocieplony wełną mineralną, dach o konstrukcji stalowej, kryty blachą,  na warsztacie ocieplony wełną, pokrycie membraną, instalacje: elektryczna, </w:t>
            </w:r>
            <w:proofErr w:type="spellStart"/>
            <w:r w:rsidRPr="00132BEE">
              <w:rPr>
                <w:rFonts w:ascii="Arial" w:hAnsi="Arial" w:cs="Arial"/>
                <w:color w:val="000000"/>
                <w:sz w:val="20"/>
                <w:szCs w:val="20"/>
              </w:rPr>
              <w:t>wod-kan</w:t>
            </w:r>
            <w:proofErr w:type="spellEnd"/>
            <w:r w:rsidRPr="00132BEE">
              <w:rPr>
                <w:rFonts w:ascii="Arial" w:hAnsi="Arial" w:cs="Arial"/>
                <w:color w:val="000000"/>
                <w:sz w:val="20"/>
                <w:szCs w:val="20"/>
              </w:rPr>
              <w:t>, wentylacyjna,</w:t>
            </w:r>
          </w:p>
        </w:tc>
        <w:tc>
          <w:tcPr>
            <w:tcW w:w="655"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jc w:val="center"/>
              <w:rPr>
                <w:rFonts w:ascii="Arial" w:hAnsi="Arial" w:cs="Arial"/>
                <w:color w:val="000000"/>
                <w:sz w:val="20"/>
                <w:szCs w:val="20"/>
              </w:rPr>
            </w:pPr>
            <w:r w:rsidRPr="00132BEE">
              <w:rPr>
                <w:rFonts w:ascii="Arial" w:hAnsi="Arial" w:cs="Arial"/>
                <w:color w:val="000000"/>
                <w:sz w:val="20"/>
                <w:szCs w:val="20"/>
              </w:rPr>
              <w:t>618,75</w:t>
            </w:r>
          </w:p>
        </w:tc>
        <w:tc>
          <w:tcPr>
            <w:tcW w:w="827" w:type="pct"/>
            <w:tcBorders>
              <w:top w:val="nil"/>
              <w:left w:val="nil"/>
              <w:bottom w:val="single" w:sz="8" w:space="0" w:color="auto"/>
              <w:right w:val="single" w:sz="8" w:space="0" w:color="auto"/>
            </w:tcBorders>
            <w:shd w:val="clear" w:color="000000" w:fill="FFFFFF"/>
            <w:noWrap/>
            <w:vAlign w:val="center"/>
            <w:hideMark/>
          </w:tcPr>
          <w:p w:rsidR="00132BEE" w:rsidRPr="00132BEE" w:rsidRDefault="00132BEE" w:rsidP="00132BEE">
            <w:pPr>
              <w:jc w:val="right"/>
              <w:rPr>
                <w:rFonts w:ascii="Arial" w:hAnsi="Arial" w:cs="Arial"/>
                <w:color w:val="000000"/>
                <w:sz w:val="20"/>
                <w:szCs w:val="20"/>
              </w:rPr>
            </w:pPr>
            <w:r w:rsidRPr="00132BEE">
              <w:rPr>
                <w:rFonts w:ascii="Arial" w:hAnsi="Arial" w:cs="Arial"/>
                <w:color w:val="000000"/>
                <w:sz w:val="20"/>
                <w:szCs w:val="20"/>
              </w:rPr>
              <w:t>1 099 100,31</w:t>
            </w:r>
          </w:p>
        </w:tc>
      </w:tr>
      <w:tr w:rsidR="00132BEE" w:rsidRPr="00132BEE" w:rsidTr="00393012">
        <w:trPr>
          <w:trHeight w:val="1035"/>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132BEE" w:rsidRPr="00132BEE" w:rsidRDefault="00132BEE" w:rsidP="00132BEE">
            <w:pPr>
              <w:jc w:val="center"/>
              <w:rPr>
                <w:rFonts w:ascii="Arial" w:hAnsi="Arial" w:cs="Arial"/>
                <w:color w:val="000000"/>
                <w:sz w:val="22"/>
                <w:szCs w:val="22"/>
              </w:rPr>
            </w:pPr>
            <w:r w:rsidRPr="00132BEE">
              <w:rPr>
                <w:rFonts w:ascii="Arial" w:hAnsi="Arial" w:cs="Arial"/>
                <w:color w:val="000000"/>
                <w:sz w:val="22"/>
                <w:szCs w:val="22"/>
              </w:rPr>
              <w:t>14</w:t>
            </w:r>
          </w:p>
        </w:tc>
        <w:tc>
          <w:tcPr>
            <w:tcW w:w="667" w:type="pct"/>
            <w:vMerge/>
            <w:tcBorders>
              <w:top w:val="nil"/>
              <w:left w:val="single" w:sz="8" w:space="0" w:color="auto"/>
              <w:bottom w:val="single" w:sz="8" w:space="0" w:color="000000"/>
              <w:right w:val="single" w:sz="8" w:space="0" w:color="auto"/>
            </w:tcBorders>
            <w:vAlign w:val="center"/>
            <w:hideMark/>
          </w:tcPr>
          <w:p w:rsidR="00132BEE" w:rsidRPr="00132BEE" w:rsidRDefault="00132BEE" w:rsidP="00132BEE">
            <w:pPr>
              <w:rPr>
                <w:rFonts w:ascii="Arial" w:hAnsi="Arial" w:cs="Arial"/>
                <w:color w:val="000000"/>
                <w:sz w:val="20"/>
                <w:szCs w:val="20"/>
              </w:rPr>
            </w:pPr>
          </w:p>
        </w:tc>
        <w:tc>
          <w:tcPr>
            <w:tcW w:w="2571"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rPr>
                <w:rFonts w:ascii="Arial" w:hAnsi="Arial" w:cs="Arial"/>
                <w:color w:val="000000"/>
                <w:sz w:val="20"/>
                <w:szCs w:val="20"/>
              </w:rPr>
            </w:pPr>
            <w:r w:rsidRPr="00132BEE">
              <w:rPr>
                <w:rFonts w:ascii="Arial" w:hAnsi="Arial" w:cs="Arial"/>
                <w:color w:val="000000"/>
                <w:sz w:val="20"/>
                <w:szCs w:val="20"/>
              </w:rPr>
              <w:t xml:space="preserve">(B30) Magazyn materiałów niebezpiecznych -  konstrukcja murowana, ocieplony wełną mineralną, dach o konstrukcji stalowej, kryty blachą, ocieplony wełną , pokrycie membraną, instalacje: elektryczna, </w:t>
            </w:r>
            <w:proofErr w:type="spellStart"/>
            <w:r w:rsidRPr="00132BEE">
              <w:rPr>
                <w:rFonts w:ascii="Arial" w:hAnsi="Arial" w:cs="Arial"/>
                <w:color w:val="000000"/>
                <w:sz w:val="20"/>
                <w:szCs w:val="20"/>
              </w:rPr>
              <w:t>wod-kan</w:t>
            </w:r>
            <w:proofErr w:type="spellEnd"/>
            <w:r w:rsidRPr="00132BEE">
              <w:rPr>
                <w:rFonts w:ascii="Arial" w:hAnsi="Arial" w:cs="Arial"/>
                <w:color w:val="000000"/>
                <w:sz w:val="20"/>
                <w:szCs w:val="20"/>
              </w:rPr>
              <w:t>, wentylacyjna,</w:t>
            </w:r>
          </w:p>
        </w:tc>
        <w:tc>
          <w:tcPr>
            <w:tcW w:w="655"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jc w:val="center"/>
              <w:rPr>
                <w:rFonts w:ascii="Arial" w:hAnsi="Arial" w:cs="Arial"/>
                <w:color w:val="000000"/>
                <w:sz w:val="20"/>
                <w:szCs w:val="20"/>
              </w:rPr>
            </w:pPr>
            <w:r w:rsidRPr="00132BEE">
              <w:rPr>
                <w:rFonts w:ascii="Arial" w:hAnsi="Arial" w:cs="Arial"/>
                <w:color w:val="000000"/>
                <w:sz w:val="20"/>
                <w:szCs w:val="20"/>
              </w:rPr>
              <w:t>121,5</w:t>
            </w:r>
          </w:p>
        </w:tc>
        <w:tc>
          <w:tcPr>
            <w:tcW w:w="827" w:type="pct"/>
            <w:tcBorders>
              <w:top w:val="nil"/>
              <w:left w:val="nil"/>
              <w:bottom w:val="single" w:sz="8" w:space="0" w:color="auto"/>
              <w:right w:val="single" w:sz="8" w:space="0" w:color="auto"/>
            </w:tcBorders>
            <w:shd w:val="clear" w:color="000000" w:fill="FFFFFF"/>
            <w:noWrap/>
            <w:vAlign w:val="center"/>
            <w:hideMark/>
          </w:tcPr>
          <w:p w:rsidR="00132BEE" w:rsidRPr="00132BEE" w:rsidRDefault="00132BEE" w:rsidP="00132BEE">
            <w:pPr>
              <w:jc w:val="right"/>
              <w:rPr>
                <w:rFonts w:ascii="Arial" w:hAnsi="Arial" w:cs="Arial"/>
                <w:color w:val="000000"/>
                <w:sz w:val="20"/>
                <w:szCs w:val="20"/>
              </w:rPr>
            </w:pPr>
            <w:r w:rsidRPr="00132BEE">
              <w:rPr>
                <w:rFonts w:ascii="Arial" w:hAnsi="Arial" w:cs="Arial"/>
                <w:color w:val="000000"/>
                <w:sz w:val="20"/>
                <w:szCs w:val="20"/>
              </w:rPr>
              <w:t>233 571,46</w:t>
            </w:r>
          </w:p>
        </w:tc>
      </w:tr>
      <w:tr w:rsidR="00132BEE" w:rsidRPr="00132BEE" w:rsidTr="00393012">
        <w:trPr>
          <w:trHeight w:val="525"/>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132BEE" w:rsidRPr="00132BEE" w:rsidRDefault="00132BEE" w:rsidP="00132BEE">
            <w:pPr>
              <w:jc w:val="center"/>
              <w:rPr>
                <w:rFonts w:ascii="Arial" w:hAnsi="Arial" w:cs="Arial"/>
                <w:color w:val="000000"/>
                <w:sz w:val="22"/>
                <w:szCs w:val="22"/>
              </w:rPr>
            </w:pPr>
            <w:r w:rsidRPr="00132BEE">
              <w:rPr>
                <w:rFonts w:ascii="Arial" w:hAnsi="Arial" w:cs="Arial"/>
                <w:color w:val="000000"/>
                <w:sz w:val="22"/>
                <w:szCs w:val="22"/>
              </w:rPr>
              <w:t>15</w:t>
            </w:r>
          </w:p>
        </w:tc>
        <w:tc>
          <w:tcPr>
            <w:tcW w:w="667" w:type="pct"/>
            <w:vMerge/>
            <w:tcBorders>
              <w:top w:val="nil"/>
              <w:left w:val="single" w:sz="8" w:space="0" w:color="auto"/>
              <w:bottom w:val="single" w:sz="8" w:space="0" w:color="000000"/>
              <w:right w:val="single" w:sz="8" w:space="0" w:color="auto"/>
            </w:tcBorders>
            <w:vAlign w:val="center"/>
            <w:hideMark/>
          </w:tcPr>
          <w:p w:rsidR="00132BEE" w:rsidRPr="00132BEE" w:rsidRDefault="00132BEE" w:rsidP="00132BEE">
            <w:pPr>
              <w:rPr>
                <w:rFonts w:ascii="Arial" w:hAnsi="Arial" w:cs="Arial"/>
                <w:color w:val="000000"/>
                <w:sz w:val="20"/>
                <w:szCs w:val="20"/>
              </w:rPr>
            </w:pPr>
          </w:p>
        </w:tc>
        <w:tc>
          <w:tcPr>
            <w:tcW w:w="2571"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rPr>
                <w:rFonts w:ascii="Arial" w:hAnsi="Arial" w:cs="Arial"/>
                <w:color w:val="000000"/>
                <w:sz w:val="20"/>
                <w:szCs w:val="20"/>
              </w:rPr>
            </w:pPr>
            <w:r w:rsidRPr="00132BEE">
              <w:rPr>
                <w:rFonts w:ascii="Arial" w:hAnsi="Arial" w:cs="Arial"/>
                <w:color w:val="000000"/>
                <w:sz w:val="20"/>
                <w:szCs w:val="20"/>
              </w:rPr>
              <w:t>(B11) Wiata na surowce wtórne - konstrukcja żelbetowa, dach o konstrukcji stalowej, kryty blachą, instalacje: elektryczna</w:t>
            </w:r>
          </w:p>
        </w:tc>
        <w:tc>
          <w:tcPr>
            <w:tcW w:w="655"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jc w:val="center"/>
              <w:rPr>
                <w:rFonts w:ascii="Arial" w:hAnsi="Arial" w:cs="Arial"/>
                <w:color w:val="000000"/>
                <w:sz w:val="20"/>
                <w:szCs w:val="20"/>
              </w:rPr>
            </w:pPr>
            <w:r w:rsidRPr="00132BEE">
              <w:rPr>
                <w:rFonts w:ascii="Arial" w:hAnsi="Arial" w:cs="Arial"/>
                <w:color w:val="000000"/>
                <w:sz w:val="20"/>
                <w:szCs w:val="20"/>
              </w:rPr>
              <w:t>646</w:t>
            </w:r>
          </w:p>
        </w:tc>
        <w:tc>
          <w:tcPr>
            <w:tcW w:w="827" w:type="pct"/>
            <w:tcBorders>
              <w:top w:val="nil"/>
              <w:left w:val="nil"/>
              <w:bottom w:val="single" w:sz="8" w:space="0" w:color="auto"/>
              <w:right w:val="single" w:sz="8" w:space="0" w:color="auto"/>
            </w:tcBorders>
            <w:shd w:val="clear" w:color="000000" w:fill="FFFFFF"/>
            <w:noWrap/>
            <w:vAlign w:val="center"/>
            <w:hideMark/>
          </w:tcPr>
          <w:p w:rsidR="00132BEE" w:rsidRPr="00132BEE" w:rsidRDefault="00132BEE" w:rsidP="00132BEE">
            <w:pPr>
              <w:jc w:val="right"/>
              <w:rPr>
                <w:rFonts w:ascii="Arial" w:hAnsi="Arial" w:cs="Arial"/>
                <w:color w:val="000000"/>
                <w:sz w:val="20"/>
                <w:szCs w:val="20"/>
              </w:rPr>
            </w:pPr>
            <w:r w:rsidRPr="00132BEE">
              <w:rPr>
                <w:rFonts w:ascii="Arial" w:hAnsi="Arial" w:cs="Arial"/>
                <w:color w:val="000000"/>
                <w:sz w:val="20"/>
                <w:szCs w:val="20"/>
              </w:rPr>
              <w:t>803 409,04</w:t>
            </w:r>
          </w:p>
        </w:tc>
      </w:tr>
      <w:tr w:rsidR="00132BEE" w:rsidRPr="00132BEE" w:rsidTr="00393012">
        <w:trPr>
          <w:trHeight w:val="525"/>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132BEE" w:rsidRPr="00132BEE" w:rsidRDefault="00132BEE" w:rsidP="00132BEE">
            <w:pPr>
              <w:jc w:val="center"/>
              <w:rPr>
                <w:rFonts w:ascii="Arial" w:hAnsi="Arial" w:cs="Arial"/>
                <w:color w:val="000000"/>
                <w:sz w:val="22"/>
                <w:szCs w:val="22"/>
              </w:rPr>
            </w:pPr>
            <w:r w:rsidRPr="00132BEE">
              <w:rPr>
                <w:rFonts w:ascii="Arial" w:hAnsi="Arial" w:cs="Arial"/>
                <w:color w:val="000000"/>
                <w:sz w:val="22"/>
                <w:szCs w:val="22"/>
              </w:rPr>
              <w:t>16</w:t>
            </w:r>
          </w:p>
        </w:tc>
        <w:tc>
          <w:tcPr>
            <w:tcW w:w="667" w:type="pct"/>
            <w:vMerge/>
            <w:tcBorders>
              <w:top w:val="nil"/>
              <w:left w:val="single" w:sz="8" w:space="0" w:color="auto"/>
              <w:bottom w:val="single" w:sz="8" w:space="0" w:color="000000"/>
              <w:right w:val="single" w:sz="8" w:space="0" w:color="auto"/>
            </w:tcBorders>
            <w:vAlign w:val="center"/>
            <w:hideMark/>
          </w:tcPr>
          <w:p w:rsidR="00132BEE" w:rsidRPr="00132BEE" w:rsidRDefault="00132BEE" w:rsidP="00132BEE">
            <w:pPr>
              <w:rPr>
                <w:rFonts w:ascii="Arial" w:hAnsi="Arial" w:cs="Arial"/>
                <w:color w:val="000000"/>
                <w:sz w:val="20"/>
                <w:szCs w:val="20"/>
              </w:rPr>
            </w:pPr>
          </w:p>
        </w:tc>
        <w:tc>
          <w:tcPr>
            <w:tcW w:w="2571"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rPr>
                <w:rFonts w:ascii="Arial" w:hAnsi="Arial" w:cs="Arial"/>
                <w:color w:val="000000"/>
                <w:sz w:val="20"/>
                <w:szCs w:val="20"/>
              </w:rPr>
            </w:pPr>
            <w:r w:rsidRPr="00132BEE">
              <w:rPr>
                <w:rFonts w:ascii="Arial" w:hAnsi="Arial" w:cs="Arial"/>
                <w:color w:val="000000"/>
                <w:sz w:val="20"/>
                <w:szCs w:val="20"/>
              </w:rPr>
              <w:t>(B12) Wiata na komponenty do produkcji RDF - konstrukcja żelbetowa, dach o konstrukcji stalowej, kryty blachą, instalacje: elektryczna</w:t>
            </w:r>
          </w:p>
        </w:tc>
        <w:tc>
          <w:tcPr>
            <w:tcW w:w="655"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jc w:val="center"/>
              <w:rPr>
                <w:rFonts w:ascii="Arial" w:hAnsi="Arial" w:cs="Arial"/>
                <w:color w:val="000000"/>
                <w:sz w:val="20"/>
                <w:szCs w:val="20"/>
              </w:rPr>
            </w:pPr>
            <w:r w:rsidRPr="00132BEE">
              <w:rPr>
                <w:rFonts w:ascii="Arial" w:hAnsi="Arial" w:cs="Arial"/>
                <w:color w:val="000000"/>
                <w:sz w:val="20"/>
                <w:szCs w:val="20"/>
              </w:rPr>
              <w:t>1408,5</w:t>
            </w:r>
          </w:p>
        </w:tc>
        <w:tc>
          <w:tcPr>
            <w:tcW w:w="827"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jc w:val="right"/>
              <w:rPr>
                <w:rFonts w:ascii="Arial" w:hAnsi="Arial" w:cs="Arial"/>
                <w:color w:val="000000"/>
                <w:sz w:val="20"/>
                <w:szCs w:val="20"/>
              </w:rPr>
            </w:pPr>
            <w:r w:rsidRPr="00132BEE">
              <w:rPr>
                <w:rFonts w:ascii="Arial" w:hAnsi="Arial" w:cs="Arial"/>
                <w:color w:val="000000"/>
                <w:sz w:val="20"/>
                <w:szCs w:val="20"/>
              </w:rPr>
              <w:t>1 831 293,40</w:t>
            </w:r>
          </w:p>
        </w:tc>
      </w:tr>
      <w:tr w:rsidR="00132BEE" w:rsidRPr="00132BEE" w:rsidTr="00393012">
        <w:trPr>
          <w:trHeight w:val="525"/>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132BEE" w:rsidRPr="00132BEE" w:rsidRDefault="00132BEE" w:rsidP="00132BEE">
            <w:pPr>
              <w:jc w:val="center"/>
              <w:rPr>
                <w:rFonts w:ascii="Arial" w:hAnsi="Arial" w:cs="Arial"/>
                <w:color w:val="000000"/>
                <w:sz w:val="22"/>
                <w:szCs w:val="22"/>
              </w:rPr>
            </w:pPr>
            <w:r w:rsidRPr="00132BEE">
              <w:rPr>
                <w:rFonts w:ascii="Arial" w:hAnsi="Arial" w:cs="Arial"/>
                <w:color w:val="000000"/>
                <w:sz w:val="22"/>
                <w:szCs w:val="22"/>
              </w:rPr>
              <w:t>17</w:t>
            </w:r>
          </w:p>
        </w:tc>
        <w:tc>
          <w:tcPr>
            <w:tcW w:w="667" w:type="pct"/>
            <w:vMerge/>
            <w:tcBorders>
              <w:top w:val="nil"/>
              <w:left w:val="single" w:sz="8" w:space="0" w:color="auto"/>
              <w:bottom w:val="single" w:sz="8" w:space="0" w:color="000000"/>
              <w:right w:val="single" w:sz="8" w:space="0" w:color="auto"/>
            </w:tcBorders>
            <w:vAlign w:val="center"/>
            <w:hideMark/>
          </w:tcPr>
          <w:p w:rsidR="00132BEE" w:rsidRPr="00132BEE" w:rsidRDefault="00132BEE" w:rsidP="00132BEE">
            <w:pPr>
              <w:rPr>
                <w:rFonts w:ascii="Arial" w:hAnsi="Arial" w:cs="Arial"/>
                <w:color w:val="000000"/>
                <w:sz w:val="20"/>
                <w:szCs w:val="20"/>
              </w:rPr>
            </w:pPr>
          </w:p>
        </w:tc>
        <w:tc>
          <w:tcPr>
            <w:tcW w:w="2571"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rPr>
                <w:rFonts w:ascii="Arial" w:hAnsi="Arial" w:cs="Arial"/>
                <w:color w:val="000000"/>
                <w:sz w:val="20"/>
                <w:szCs w:val="20"/>
              </w:rPr>
            </w:pPr>
            <w:r w:rsidRPr="00132BEE">
              <w:rPr>
                <w:rFonts w:ascii="Arial" w:hAnsi="Arial" w:cs="Arial"/>
                <w:color w:val="000000"/>
                <w:sz w:val="20"/>
                <w:szCs w:val="20"/>
              </w:rPr>
              <w:t>(B13A) Wiaty na szkło - konstrukcja żelbetowa, dach o konstrukcji stalowej, kryty blachą, instalacje: elektryczna</w:t>
            </w:r>
          </w:p>
        </w:tc>
        <w:tc>
          <w:tcPr>
            <w:tcW w:w="655"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jc w:val="center"/>
              <w:rPr>
                <w:rFonts w:ascii="Arial" w:hAnsi="Arial" w:cs="Arial"/>
                <w:color w:val="000000"/>
                <w:sz w:val="20"/>
                <w:szCs w:val="20"/>
              </w:rPr>
            </w:pPr>
            <w:r w:rsidRPr="00132BEE">
              <w:rPr>
                <w:rFonts w:ascii="Arial" w:hAnsi="Arial" w:cs="Arial"/>
                <w:color w:val="000000"/>
                <w:sz w:val="20"/>
                <w:szCs w:val="20"/>
              </w:rPr>
              <w:t>400,24</w:t>
            </w:r>
          </w:p>
        </w:tc>
        <w:tc>
          <w:tcPr>
            <w:tcW w:w="827" w:type="pct"/>
            <w:tcBorders>
              <w:top w:val="nil"/>
              <w:left w:val="nil"/>
              <w:bottom w:val="single" w:sz="8" w:space="0" w:color="auto"/>
              <w:right w:val="single" w:sz="8" w:space="0" w:color="auto"/>
            </w:tcBorders>
            <w:shd w:val="clear" w:color="000000" w:fill="FFFFFF"/>
            <w:noWrap/>
            <w:vAlign w:val="center"/>
            <w:hideMark/>
          </w:tcPr>
          <w:p w:rsidR="00132BEE" w:rsidRPr="00132BEE" w:rsidRDefault="00132BEE" w:rsidP="00132BEE">
            <w:pPr>
              <w:jc w:val="right"/>
              <w:rPr>
                <w:rFonts w:ascii="Arial" w:hAnsi="Arial" w:cs="Arial"/>
                <w:color w:val="000000"/>
                <w:sz w:val="20"/>
                <w:szCs w:val="20"/>
              </w:rPr>
            </w:pPr>
            <w:r w:rsidRPr="00132BEE">
              <w:rPr>
                <w:rFonts w:ascii="Arial" w:hAnsi="Arial" w:cs="Arial"/>
                <w:color w:val="000000"/>
                <w:sz w:val="20"/>
                <w:szCs w:val="20"/>
              </w:rPr>
              <w:t>545 180,19</w:t>
            </w:r>
          </w:p>
        </w:tc>
      </w:tr>
      <w:tr w:rsidR="00132BEE" w:rsidRPr="00132BEE" w:rsidTr="00393012">
        <w:trPr>
          <w:trHeight w:val="525"/>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132BEE" w:rsidRPr="00132BEE" w:rsidRDefault="00132BEE" w:rsidP="00132BEE">
            <w:pPr>
              <w:jc w:val="center"/>
              <w:rPr>
                <w:rFonts w:ascii="Arial" w:hAnsi="Arial" w:cs="Arial"/>
                <w:color w:val="000000"/>
                <w:sz w:val="22"/>
                <w:szCs w:val="22"/>
              </w:rPr>
            </w:pPr>
            <w:r w:rsidRPr="00132BEE">
              <w:rPr>
                <w:rFonts w:ascii="Arial" w:hAnsi="Arial" w:cs="Arial"/>
                <w:color w:val="000000"/>
                <w:sz w:val="22"/>
                <w:szCs w:val="22"/>
              </w:rPr>
              <w:t>18</w:t>
            </w:r>
          </w:p>
        </w:tc>
        <w:tc>
          <w:tcPr>
            <w:tcW w:w="667" w:type="pct"/>
            <w:vMerge/>
            <w:tcBorders>
              <w:top w:val="nil"/>
              <w:left w:val="single" w:sz="8" w:space="0" w:color="auto"/>
              <w:bottom w:val="single" w:sz="8" w:space="0" w:color="000000"/>
              <w:right w:val="single" w:sz="8" w:space="0" w:color="auto"/>
            </w:tcBorders>
            <w:vAlign w:val="center"/>
            <w:hideMark/>
          </w:tcPr>
          <w:p w:rsidR="00132BEE" w:rsidRPr="00132BEE" w:rsidRDefault="00132BEE" w:rsidP="00132BEE">
            <w:pPr>
              <w:rPr>
                <w:rFonts w:ascii="Arial" w:hAnsi="Arial" w:cs="Arial"/>
                <w:color w:val="000000"/>
                <w:sz w:val="20"/>
                <w:szCs w:val="20"/>
              </w:rPr>
            </w:pPr>
          </w:p>
        </w:tc>
        <w:tc>
          <w:tcPr>
            <w:tcW w:w="2571"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rPr>
                <w:rFonts w:ascii="Arial" w:hAnsi="Arial" w:cs="Arial"/>
                <w:color w:val="000000"/>
                <w:sz w:val="20"/>
                <w:szCs w:val="20"/>
              </w:rPr>
            </w:pPr>
            <w:r w:rsidRPr="00132BEE">
              <w:rPr>
                <w:rFonts w:ascii="Arial" w:hAnsi="Arial" w:cs="Arial"/>
                <w:color w:val="000000"/>
                <w:sz w:val="20"/>
                <w:szCs w:val="20"/>
              </w:rPr>
              <w:t>(B10) Wiata magazynowania odpadów wielkogabarytowych- konstrukcja żelbetowa, dach konstrukcji stalowej kryty blachą, instalacje: elektryczna</w:t>
            </w:r>
          </w:p>
        </w:tc>
        <w:tc>
          <w:tcPr>
            <w:tcW w:w="655"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jc w:val="center"/>
              <w:rPr>
                <w:rFonts w:ascii="Arial" w:hAnsi="Arial" w:cs="Arial"/>
                <w:color w:val="000000"/>
                <w:sz w:val="20"/>
                <w:szCs w:val="20"/>
              </w:rPr>
            </w:pPr>
            <w:r w:rsidRPr="00132BEE">
              <w:rPr>
                <w:rFonts w:ascii="Arial" w:hAnsi="Arial" w:cs="Arial"/>
                <w:color w:val="000000"/>
                <w:sz w:val="20"/>
                <w:szCs w:val="20"/>
              </w:rPr>
              <w:t>596,38</w:t>
            </w:r>
          </w:p>
        </w:tc>
        <w:tc>
          <w:tcPr>
            <w:tcW w:w="827" w:type="pct"/>
            <w:tcBorders>
              <w:top w:val="nil"/>
              <w:left w:val="nil"/>
              <w:bottom w:val="single" w:sz="8" w:space="0" w:color="auto"/>
              <w:right w:val="single" w:sz="8" w:space="0" w:color="auto"/>
            </w:tcBorders>
            <w:shd w:val="clear" w:color="000000" w:fill="FFFFFF"/>
            <w:noWrap/>
            <w:vAlign w:val="center"/>
            <w:hideMark/>
          </w:tcPr>
          <w:p w:rsidR="00132BEE" w:rsidRPr="00132BEE" w:rsidRDefault="00132BEE" w:rsidP="00132BEE">
            <w:pPr>
              <w:jc w:val="right"/>
              <w:rPr>
                <w:rFonts w:ascii="Arial" w:hAnsi="Arial" w:cs="Arial"/>
                <w:color w:val="000000"/>
                <w:sz w:val="20"/>
                <w:szCs w:val="20"/>
              </w:rPr>
            </w:pPr>
            <w:r w:rsidRPr="00132BEE">
              <w:rPr>
                <w:rFonts w:ascii="Arial" w:hAnsi="Arial" w:cs="Arial"/>
                <w:color w:val="000000"/>
                <w:sz w:val="20"/>
                <w:szCs w:val="20"/>
              </w:rPr>
              <w:t>747 779,94</w:t>
            </w:r>
          </w:p>
        </w:tc>
      </w:tr>
      <w:tr w:rsidR="00132BEE" w:rsidRPr="00132BEE" w:rsidTr="00393012">
        <w:trPr>
          <w:trHeight w:val="525"/>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132BEE" w:rsidRPr="00132BEE" w:rsidRDefault="00132BEE" w:rsidP="00132BEE">
            <w:pPr>
              <w:jc w:val="center"/>
              <w:rPr>
                <w:rFonts w:ascii="Arial" w:hAnsi="Arial" w:cs="Arial"/>
                <w:color w:val="000000"/>
                <w:sz w:val="22"/>
                <w:szCs w:val="22"/>
              </w:rPr>
            </w:pPr>
            <w:r w:rsidRPr="00132BEE">
              <w:rPr>
                <w:rFonts w:ascii="Arial" w:hAnsi="Arial" w:cs="Arial"/>
                <w:color w:val="000000"/>
                <w:sz w:val="22"/>
                <w:szCs w:val="22"/>
              </w:rPr>
              <w:t>19</w:t>
            </w:r>
          </w:p>
        </w:tc>
        <w:tc>
          <w:tcPr>
            <w:tcW w:w="667" w:type="pct"/>
            <w:vMerge/>
            <w:tcBorders>
              <w:top w:val="nil"/>
              <w:left w:val="single" w:sz="8" w:space="0" w:color="auto"/>
              <w:bottom w:val="single" w:sz="8" w:space="0" w:color="000000"/>
              <w:right w:val="single" w:sz="8" w:space="0" w:color="auto"/>
            </w:tcBorders>
            <w:vAlign w:val="center"/>
            <w:hideMark/>
          </w:tcPr>
          <w:p w:rsidR="00132BEE" w:rsidRPr="00132BEE" w:rsidRDefault="00132BEE" w:rsidP="00132BEE">
            <w:pPr>
              <w:rPr>
                <w:rFonts w:ascii="Arial" w:hAnsi="Arial" w:cs="Arial"/>
                <w:color w:val="000000"/>
                <w:sz w:val="20"/>
                <w:szCs w:val="20"/>
              </w:rPr>
            </w:pPr>
          </w:p>
        </w:tc>
        <w:tc>
          <w:tcPr>
            <w:tcW w:w="2571"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rPr>
                <w:rFonts w:ascii="Arial" w:hAnsi="Arial" w:cs="Arial"/>
                <w:color w:val="000000"/>
                <w:sz w:val="20"/>
                <w:szCs w:val="20"/>
              </w:rPr>
            </w:pPr>
            <w:r w:rsidRPr="00132BEE">
              <w:rPr>
                <w:rFonts w:ascii="Arial" w:hAnsi="Arial" w:cs="Arial"/>
                <w:color w:val="000000"/>
                <w:sz w:val="20"/>
                <w:szCs w:val="20"/>
              </w:rPr>
              <w:t>Garaże przy kwaterze  - konstrukcja stalowa, ściany z płyty warstwowej, dach z płyty warstwowej, instalacje: elektryczna</w:t>
            </w:r>
          </w:p>
        </w:tc>
        <w:tc>
          <w:tcPr>
            <w:tcW w:w="655"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jc w:val="center"/>
              <w:rPr>
                <w:rFonts w:ascii="Arial" w:hAnsi="Arial" w:cs="Arial"/>
                <w:color w:val="000000"/>
                <w:sz w:val="20"/>
                <w:szCs w:val="20"/>
              </w:rPr>
            </w:pPr>
            <w:r w:rsidRPr="00132BEE">
              <w:rPr>
                <w:rFonts w:ascii="Arial" w:hAnsi="Arial" w:cs="Arial"/>
                <w:color w:val="000000"/>
                <w:sz w:val="20"/>
                <w:szCs w:val="20"/>
              </w:rPr>
              <w:t>120</w:t>
            </w:r>
          </w:p>
        </w:tc>
        <w:tc>
          <w:tcPr>
            <w:tcW w:w="827" w:type="pct"/>
            <w:tcBorders>
              <w:top w:val="nil"/>
              <w:left w:val="nil"/>
              <w:bottom w:val="single" w:sz="8" w:space="0" w:color="auto"/>
              <w:right w:val="single" w:sz="8" w:space="0" w:color="auto"/>
            </w:tcBorders>
            <w:shd w:val="clear" w:color="000000" w:fill="FFFFFF"/>
            <w:noWrap/>
            <w:vAlign w:val="center"/>
            <w:hideMark/>
          </w:tcPr>
          <w:p w:rsidR="00132BEE" w:rsidRPr="00132BEE" w:rsidRDefault="00132BEE" w:rsidP="00132BEE">
            <w:pPr>
              <w:jc w:val="right"/>
              <w:rPr>
                <w:rFonts w:ascii="Arial" w:hAnsi="Arial" w:cs="Arial"/>
                <w:color w:val="000000"/>
                <w:sz w:val="20"/>
                <w:szCs w:val="20"/>
              </w:rPr>
            </w:pPr>
            <w:r w:rsidRPr="00132BEE">
              <w:rPr>
                <w:rFonts w:ascii="Arial" w:hAnsi="Arial" w:cs="Arial"/>
                <w:color w:val="000000"/>
                <w:sz w:val="20"/>
                <w:szCs w:val="20"/>
              </w:rPr>
              <w:t>419 269,06</w:t>
            </w:r>
          </w:p>
        </w:tc>
      </w:tr>
      <w:tr w:rsidR="00132BEE" w:rsidRPr="00132BEE" w:rsidTr="00393012">
        <w:trPr>
          <w:trHeight w:val="315"/>
        </w:trPr>
        <w:tc>
          <w:tcPr>
            <w:tcW w:w="4173" w:type="pct"/>
            <w:gridSpan w:val="4"/>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132BEE" w:rsidRPr="00132BEE" w:rsidRDefault="00132BEE" w:rsidP="00132BEE">
            <w:pPr>
              <w:jc w:val="right"/>
              <w:rPr>
                <w:rFonts w:ascii="Calibri" w:hAnsi="Calibri" w:cs="Calibri"/>
                <w:b/>
                <w:bCs/>
                <w:color w:val="000000"/>
                <w:sz w:val="20"/>
                <w:szCs w:val="20"/>
              </w:rPr>
            </w:pPr>
            <w:r w:rsidRPr="00132BEE">
              <w:rPr>
                <w:rFonts w:ascii="Calibri" w:hAnsi="Calibri" w:cs="Calibri"/>
                <w:b/>
                <w:bCs/>
                <w:color w:val="000000"/>
                <w:sz w:val="20"/>
                <w:szCs w:val="20"/>
              </w:rPr>
              <w:t>Razem:</w:t>
            </w:r>
          </w:p>
        </w:tc>
        <w:tc>
          <w:tcPr>
            <w:tcW w:w="827" w:type="pct"/>
            <w:tcBorders>
              <w:top w:val="nil"/>
              <w:left w:val="nil"/>
              <w:bottom w:val="single" w:sz="8" w:space="0" w:color="auto"/>
              <w:right w:val="single" w:sz="8" w:space="0" w:color="auto"/>
            </w:tcBorders>
            <w:shd w:val="clear" w:color="000000" w:fill="FFFFFF"/>
            <w:noWrap/>
            <w:vAlign w:val="center"/>
            <w:hideMark/>
          </w:tcPr>
          <w:p w:rsidR="00132BEE" w:rsidRPr="00132BEE" w:rsidRDefault="00132BEE" w:rsidP="00132BEE">
            <w:pPr>
              <w:jc w:val="right"/>
              <w:rPr>
                <w:rFonts w:ascii="Arial" w:hAnsi="Arial" w:cs="Arial"/>
                <w:b/>
                <w:bCs/>
                <w:color w:val="000000"/>
                <w:sz w:val="20"/>
                <w:szCs w:val="20"/>
              </w:rPr>
            </w:pPr>
            <w:r w:rsidRPr="00132BEE">
              <w:rPr>
                <w:rFonts w:ascii="Arial" w:hAnsi="Arial" w:cs="Arial"/>
                <w:b/>
                <w:bCs/>
                <w:color w:val="000000"/>
                <w:sz w:val="20"/>
                <w:szCs w:val="20"/>
              </w:rPr>
              <w:t>34 227 966,78</w:t>
            </w:r>
          </w:p>
        </w:tc>
      </w:tr>
    </w:tbl>
    <w:p w:rsidR="00132BEE" w:rsidRDefault="00132BEE" w:rsidP="00132BEE"/>
    <w:p w:rsidR="00F67047" w:rsidRPr="00836BB3" w:rsidRDefault="00F67047" w:rsidP="00F67047"/>
    <w:p w:rsidR="00F67047" w:rsidRPr="00F502C1" w:rsidRDefault="00F67047" w:rsidP="00F67047">
      <w:pPr>
        <w:pageBreakBefore/>
        <w:spacing w:line="360" w:lineRule="auto"/>
        <w:jc w:val="right"/>
        <w:rPr>
          <w:rFonts w:ascii="Arial" w:hAnsi="Arial" w:cs="Arial"/>
          <w:i/>
          <w:iCs/>
          <w:sz w:val="20"/>
          <w:szCs w:val="20"/>
        </w:rPr>
      </w:pPr>
      <w:r w:rsidRPr="00F502C1">
        <w:rPr>
          <w:rFonts w:ascii="Arial" w:hAnsi="Arial" w:cs="Arial"/>
          <w:i/>
          <w:iCs/>
          <w:sz w:val="20"/>
          <w:szCs w:val="20"/>
        </w:rPr>
        <w:lastRenderedPageBreak/>
        <w:t xml:space="preserve">Wykaz nr </w:t>
      </w:r>
      <w:r>
        <w:rPr>
          <w:rFonts w:ascii="Arial" w:hAnsi="Arial" w:cs="Arial"/>
          <w:i/>
          <w:iCs/>
          <w:sz w:val="20"/>
          <w:szCs w:val="20"/>
        </w:rPr>
        <w:t>2</w:t>
      </w:r>
    </w:p>
    <w:p w:rsidR="00F67047" w:rsidRDefault="00F67047" w:rsidP="00F67047">
      <w:pPr>
        <w:pStyle w:val="Nagwek4"/>
        <w:spacing w:line="360" w:lineRule="auto"/>
        <w:jc w:val="center"/>
        <w:rPr>
          <w:rFonts w:ascii="Arial" w:hAnsi="Arial" w:cs="Arial"/>
          <w:bCs w:val="0"/>
          <w:sz w:val="20"/>
          <w:szCs w:val="20"/>
        </w:rPr>
      </w:pPr>
      <w:r>
        <w:rPr>
          <w:rFonts w:ascii="Arial" w:hAnsi="Arial" w:cs="Arial"/>
          <w:bCs w:val="0"/>
          <w:sz w:val="20"/>
          <w:szCs w:val="20"/>
        </w:rPr>
        <w:t>Wykaz maszyn</w:t>
      </w:r>
    </w:p>
    <w:tbl>
      <w:tblPr>
        <w:tblW w:w="5000" w:type="pct"/>
        <w:shd w:val="clear" w:color="auto" w:fill="FFFFFF" w:themeFill="background1"/>
        <w:tblCellMar>
          <w:left w:w="70" w:type="dxa"/>
          <w:right w:w="70" w:type="dxa"/>
        </w:tblCellMar>
        <w:tblLook w:val="04A0" w:firstRow="1" w:lastRow="0" w:firstColumn="1" w:lastColumn="0" w:noHBand="0" w:noVBand="1"/>
      </w:tblPr>
      <w:tblGrid>
        <w:gridCol w:w="484"/>
        <w:gridCol w:w="778"/>
        <w:gridCol w:w="1937"/>
        <w:gridCol w:w="1554"/>
        <w:gridCol w:w="868"/>
        <w:gridCol w:w="1518"/>
        <w:gridCol w:w="1921"/>
      </w:tblGrid>
      <w:tr w:rsidR="00393012" w:rsidRPr="00393012" w:rsidTr="00393012">
        <w:trPr>
          <w:trHeight w:val="900"/>
        </w:trPr>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b/>
                <w:bCs/>
                <w:color w:val="000000"/>
                <w:sz w:val="18"/>
                <w:szCs w:val="18"/>
              </w:rPr>
            </w:pPr>
            <w:r w:rsidRPr="00393012">
              <w:rPr>
                <w:rFonts w:ascii="Tahoma" w:hAnsi="Tahoma" w:cs="Tahoma"/>
                <w:b/>
                <w:bCs/>
                <w:color w:val="000000"/>
                <w:sz w:val="18"/>
                <w:szCs w:val="18"/>
              </w:rPr>
              <w:t>L.p.</w:t>
            </w:r>
          </w:p>
        </w:tc>
        <w:tc>
          <w:tcPr>
            <w:tcW w:w="452" w:type="pct"/>
            <w:tcBorders>
              <w:top w:val="single" w:sz="4" w:space="0" w:color="auto"/>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b/>
                <w:bCs/>
                <w:color w:val="000000"/>
                <w:sz w:val="18"/>
                <w:szCs w:val="18"/>
              </w:rPr>
            </w:pPr>
            <w:r w:rsidRPr="00393012">
              <w:rPr>
                <w:rFonts w:ascii="Tahoma" w:hAnsi="Tahoma" w:cs="Tahoma"/>
                <w:b/>
                <w:bCs/>
                <w:color w:val="000000"/>
                <w:sz w:val="18"/>
                <w:szCs w:val="18"/>
              </w:rPr>
              <w:t>Gr KŚT</w:t>
            </w:r>
          </w:p>
        </w:tc>
        <w:tc>
          <w:tcPr>
            <w:tcW w:w="992" w:type="pct"/>
            <w:tcBorders>
              <w:top w:val="single" w:sz="4" w:space="0" w:color="auto"/>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b/>
                <w:bCs/>
                <w:color w:val="000000"/>
                <w:sz w:val="18"/>
                <w:szCs w:val="18"/>
              </w:rPr>
            </w:pPr>
            <w:r w:rsidRPr="00393012">
              <w:rPr>
                <w:rFonts w:ascii="Tahoma" w:hAnsi="Tahoma" w:cs="Tahoma"/>
                <w:b/>
                <w:bCs/>
                <w:color w:val="000000"/>
                <w:sz w:val="18"/>
                <w:szCs w:val="18"/>
              </w:rPr>
              <w:t>Rodzaj maszyny</w:t>
            </w:r>
          </w:p>
        </w:tc>
        <w:tc>
          <w:tcPr>
            <w:tcW w:w="880" w:type="pct"/>
            <w:tcBorders>
              <w:top w:val="single" w:sz="4" w:space="0" w:color="auto"/>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b/>
                <w:bCs/>
                <w:color w:val="000000"/>
                <w:sz w:val="18"/>
                <w:szCs w:val="18"/>
              </w:rPr>
            </w:pPr>
            <w:r w:rsidRPr="00393012">
              <w:rPr>
                <w:rFonts w:ascii="Tahoma" w:hAnsi="Tahoma" w:cs="Tahoma"/>
                <w:b/>
                <w:bCs/>
                <w:color w:val="000000"/>
                <w:sz w:val="18"/>
                <w:szCs w:val="18"/>
              </w:rPr>
              <w:t>Marka</w:t>
            </w:r>
          </w:p>
        </w:tc>
        <w:tc>
          <w:tcPr>
            <w:tcW w:w="444" w:type="pct"/>
            <w:tcBorders>
              <w:top w:val="single" w:sz="4" w:space="0" w:color="auto"/>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b/>
                <w:bCs/>
                <w:color w:val="000000"/>
                <w:sz w:val="18"/>
                <w:szCs w:val="18"/>
              </w:rPr>
            </w:pPr>
            <w:r w:rsidRPr="00393012">
              <w:rPr>
                <w:rFonts w:ascii="Tahoma" w:hAnsi="Tahoma" w:cs="Tahoma"/>
                <w:b/>
                <w:bCs/>
                <w:color w:val="000000"/>
                <w:sz w:val="18"/>
                <w:szCs w:val="18"/>
              </w:rPr>
              <w:t>Typ, model</w:t>
            </w:r>
          </w:p>
        </w:tc>
        <w:tc>
          <w:tcPr>
            <w:tcW w:w="860" w:type="pct"/>
            <w:tcBorders>
              <w:top w:val="single" w:sz="4" w:space="0" w:color="auto"/>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b/>
                <w:bCs/>
                <w:color w:val="000000"/>
                <w:sz w:val="18"/>
                <w:szCs w:val="18"/>
              </w:rPr>
            </w:pPr>
            <w:r w:rsidRPr="00393012">
              <w:rPr>
                <w:rFonts w:ascii="Tahoma" w:hAnsi="Tahoma" w:cs="Tahoma"/>
                <w:b/>
                <w:bCs/>
                <w:color w:val="000000"/>
                <w:sz w:val="18"/>
                <w:szCs w:val="18"/>
              </w:rPr>
              <w:t>Rok zakupu/</w:t>
            </w:r>
            <w:r>
              <w:rPr>
                <w:rFonts w:ascii="Tahoma" w:hAnsi="Tahoma" w:cs="Tahoma"/>
                <w:b/>
                <w:bCs/>
                <w:color w:val="000000"/>
                <w:sz w:val="18"/>
                <w:szCs w:val="18"/>
              </w:rPr>
              <w:br/>
            </w:r>
            <w:r w:rsidRPr="00393012">
              <w:rPr>
                <w:rFonts w:ascii="Tahoma" w:hAnsi="Tahoma" w:cs="Tahoma"/>
                <w:b/>
                <w:bCs/>
                <w:color w:val="000000"/>
                <w:sz w:val="18"/>
                <w:szCs w:val="18"/>
              </w:rPr>
              <w:t>zaksięgowania</w:t>
            </w:r>
          </w:p>
        </w:tc>
        <w:tc>
          <w:tcPr>
            <w:tcW w:w="1082" w:type="pct"/>
            <w:tcBorders>
              <w:top w:val="single" w:sz="4" w:space="0" w:color="auto"/>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b/>
                <w:bCs/>
                <w:color w:val="000000"/>
                <w:sz w:val="18"/>
                <w:szCs w:val="18"/>
              </w:rPr>
            </w:pPr>
            <w:r w:rsidRPr="00393012">
              <w:rPr>
                <w:rFonts w:ascii="Tahoma" w:hAnsi="Tahoma" w:cs="Tahoma"/>
                <w:b/>
                <w:bCs/>
                <w:color w:val="000000"/>
                <w:sz w:val="18"/>
                <w:szCs w:val="18"/>
              </w:rPr>
              <w:t>Suma ubezpieczenia w PLN</w:t>
            </w:r>
          </w:p>
        </w:tc>
      </w:tr>
      <w:tr w:rsidR="00393012" w:rsidRPr="00393012" w:rsidTr="00393012">
        <w:trPr>
          <w:trHeight w:val="300"/>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1</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4</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kruszarka</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 </w:t>
            </w:r>
            <w:proofErr w:type="spellStart"/>
            <w:r w:rsidRPr="00393012">
              <w:rPr>
                <w:rFonts w:ascii="Tahoma" w:hAnsi="Tahoma" w:cs="Tahoma"/>
                <w:color w:val="000000"/>
                <w:sz w:val="18"/>
                <w:szCs w:val="18"/>
              </w:rPr>
              <w:t>Rubble</w:t>
            </w:r>
            <w:proofErr w:type="spellEnd"/>
            <w:r w:rsidRPr="00393012">
              <w:rPr>
                <w:rFonts w:ascii="Tahoma" w:hAnsi="Tahoma" w:cs="Tahoma"/>
                <w:color w:val="000000"/>
                <w:sz w:val="18"/>
                <w:szCs w:val="18"/>
              </w:rPr>
              <w:t xml:space="preserve"> Master</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RM 100</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2008</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1 015 425,47</w:t>
            </w:r>
          </w:p>
        </w:tc>
      </w:tr>
      <w:tr w:rsidR="00393012" w:rsidRPr="00393012" w:rsidTr="00393012">
        <w:trPr>
          <w:trHeight w:val="300"/>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4</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proofErr w:type="spellStart"/>
            <w:r w:rsidRPr="00393012">
              <w:rPr>
                <w:rFonts w:ascii="Tahoma" w:hAnsi="Tahoma" w:cs="Tahoma"/>
                <w:color w:val="000000"/>
                <w:sz w:val="18"/>
                <w:szCs w:val="18"/>
              </w:rPr>
              <w:t>Kompaktor</w:t>
            </w:r>
            <w:proofErr w:type="spellEnd"/>
            <w:r w:rsidRPr="00393012">
              <w:rPr>
                <w:rFonts w:ascii="Tahoma" w:hAnsi="Tahoma" w:cs="Tahoma"/>
                <w:color w:val="000000"/>
                <w:sz w:val="18"/>
                <w:szCs w:val="18"/>
              </w:rPr>
              <w:t xml:space="preserve"> </w:t>
            </w:r>
          </w:p>
        </w:tc>
        <w:tc>
          <w:tcPr>
            <w:tcW w:w="880"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Huta Stalowa Wola</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534E LA</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2009</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828 670,00</w:t>
            </w:r>
          </w:p>
        </w:tc>
      </w:tr>
      <w:tr w:rsidR="00393012" w:rsidRPr="00393012" w:rsidTr="00393012">
        <w:trPr>
          <w:trHeight w:val="450"/>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3</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4</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proofErr w:type="spellStart"/>
            <w:r w:rsidRPr="00393012">
              <w:rPr>
                <w:rFonts w:ascii="Tahoma" w:hAnsi="Tahoma" w:cs="Tahoma"/>
                <w:color w:val="000000"/>
                <w:sz w:val="18"/>
                <w:szCs w:val="18"/>
              </w:rPr>
              <w:t>Kompaktor</w:t>
            </w:r>
            <w:proofErr w:type="spellEnd"/>
            <w:r w:rsidRPr="00393012">
              <w:rPr>
                <w:rFonts w:ascii="Tahoma" w:hAnsi="Tahoma" w:cs="Tahoma"/>
                <w:color w:val="000000"/>
                <w:sz w:val="18"/>
                <w:szCs w:val="18"/>
              </w:rPr>
              <w:t xml:space="preserve"> (prasa do styropianu)</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TIGER</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200 T-M</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2012</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55 880,80</w:t>
            </w:r>
          </w:p>
        </w:tc>
      </w:tr>
      <w:tr w:rsidR="00393012" w:rsidRPr="00393012" w:rsidTr="00393012">
        <w:trPr>
          <w:trHeight w:val="450"/>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4</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4</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Nożyce krusząco-rozdrabniające</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 </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 </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2009</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170 312,00</w:t>
            </w:r>
          </w:p>
        </w:tc>
      </w:tr>
      <w:tr w:rsidR="00393012" w:rsidRPr="00393012" w:rsidTr="00393012">
        <w:trPr>
          <w:trHeight w:val="300"/>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5</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4</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Przesiewacz</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proofErr w:type="spellStart"/>
            <w:r w:rsidRPr="00393012">
              <w:rPr>
                <w:rFonts w:ascii="Tahoma" w:hAnsi="Tahoma" w:cs="Tahoma"/>
                <w:color w:val="000000"/>
                <w:sz w:val="18"/>
                <w:szCs w:val="18"/>
              </w:rPr>
              <w:t>Dopstadt</w:t>
            </w:r>
            <w:proofErr w:type="spellEnd"/>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 xml:space="preserve"> OS 100</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2008</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71 491,57</w:t>
            </w:r>
          </w:p>
        </w:tc>
      </w:tr>
      <w:tr w:rsidR="00393012" w:rsidRPr="00393012" w:rsidTr="00393012">
        <w:trPr>
          <w:trHeight w:val="675"/>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6</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4</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Rozdrabniacz wolnoobrotowy (przyczepa specjalna rejestrowana)</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proofErr w:type="spellStart"/>
            <w:r w:rsidRPr="00393012">
              <w:rPr>
                <w:rFonts w:ascii="Tahoma" w:hAnsi="Tahoma" w:cs="Tahoma"/>
                <w:color w:val="000000"/>
                <w:sz w:val="18"/>
                <w:szCs w:val="18"/>
              </w:rPr>
              <w:t>Dopstadt</w:t>
            </w:r>
            <w:proofErr w:type="spellEnd"/>
            <w:r w:rsidRPr="00393012">
              <w:rPr>
                <w:rFonts w:ascii="Tahoma" w:hAnsi="Tahoma" w:cs="Tahoma"/>
                <w:color w:val="000000"/>
                <w:sz w:val="18"/>
                <w:szCs w:val="18"/>
              </w:rPr>
              <w:t xml:space="preserve"> </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DW 3060</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2008</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1 050 732,83</w:t>
            </w:r>
          </w:p>
        </w:tc>
      </w:tr>
      <w:tr w:rsidR="00393012" w:rsidRPr="00393012" w:rsidTr="00393012">
        <w:trPr>
          <w:trHeight w:val="450"/>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7</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4</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proofErr w:type="spellStart"/>
            <w:r w:rsidRPr="00393012">
              <w:rPr>
                <w:rFonts w:ascii="Tahoma" w:hAnsi="Tahoma" w:cs="Tahoma"/>
                <w:color w:val="000000"/>
                <w:sz w:val="18"/>
                <w:szCs w:val="18"/>
              </w:rPr>
              <w:t>Kompaktor</w:t>
            </w:r>
            <w:proofErr w:type="spellEnd"/>
            <w:r w:rsidRPr="00393012">
              <w:rPr>
                <w:rFonts w:ascii="Tahoma" w:hAnsi="Tahoma" w:cs="Tahoma"/>
                <w:color w:val="000000"/>
                <w:sz w:val="18"/>
                <w:szCs w:val="18"/>
              </w:rPr>
              <w:t xml:space="preserve"> </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proofErr w:type="spellStart"/>
            <w:r w:rsidRPr="00393012">
              <w:rPr>
                <w:rFonts w:ascii="Tahoma" w:hAnsi="Tahoma" w:cs="Tahoma"/>
                <w:color w:val="000000"/>
                <w:sz w:val="18"/>
                <w:szCs w:val="18"/>
              </w:rPr>
              <w:t>Bomag</w:t>
            </w:r>
            <w:proofErr w:type="spellEnd"/>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BC 473 RB-4</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2015</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989 000,00</w:t>
            </w:r>
          </w:p>
        </w:tc>
      </w:tr>
      <w:tr w:rsidR="00393012" w:rsidRPr="00393012" w:rsidTr="00393012">
        <w:trPr>
          <w:trHeight w:val="675"/>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8</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4</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Rozdrabniacz do odpadów zielonych (przyczepa specjalna rejestrowana)</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proofErr w:type="spellStart"/>
            <w:r w:rsidRPr="00393012">
              <w:rPr>
                <w:rFonts w:ascii="Tahoma" w:hAnsi="Tahoma" w:cs="Tahoma"/>
                <w:color w:val="000000"/>
                <w:sz w:val="18"/>
                <w:szCs w:val="18"/>
              </w:rPr>
              <w:t>Doppstadt</w:t>
            </w:r>
            <w:proofErr w:type="spellEnd"/>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AK 510</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2015</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1 070 000,00</w:t>
            </w:r>
          </w:p>
        </w:tc>
      </w:tr>
      <w:tr w:rsidR="00393012" w:rsidRPr="00393012" w:rsidTr="00393012">
        <w:trPr>
          <w:trHeight w:val="675"/>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9</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4</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Mobilna sortownia kruszywa</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proofErr w:type="spellStart"/>
            <w:r w:rsidRPr="00393012">
              <w:rPr>
                <w:rFonts w:ascii="Tahoma" w:hAnsi="Tahoma" w:cs="Tahoma"/>
                <w:color w:val="000000"/>
                <w:sz w:val="18"/>
                <w:szCs w:val="18"/>
              </w:rPr>
              <w:t>Powerscreen</w:t>
            </w:r>
            <w:proofErr w:type="spellEnd"/>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proofErr w:type="spellStart"/>
            <w:r w:rsidRPr="00393012">
              <w:rPr>
                <w:rFonts w:ascii="Tahoma" w:hAnsi="Tahoma" w:cs="Tahoma"/>
                <w:color w:val="000000"/>
                <w:sz w:val="18"/>
                <w:szCs w:val="18"/>
              </w:rPr>
              <w:t>chieftain</w:t>
            </w:r>
            <w:proofErr w:type="spellEnd"/>
            <w:r w:rsidRPr="00393012">
              <w:rPr>
                <w:rFonts w:ascii="Tahoma" w:hAnsi="Tahoma" w:cs="Tahoma"/>
                <w:color w:val="000000"/>
                <w:sz w:val="18"/>
                <w:szCs w:val="18"/>
              </w:rPr>
              <w:t xml:space="preserve"> 1400 2 deck</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2015</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659 800,00</w:t>
            </w:r>
          </w:p>
        </w:tc>
      </w:tr>
      <w:tr w:rsidR="00393012" w:rsidRPr="00393012" w:rsidTr="00393012">
        <w:trPr>
          <w:trHeight w:val="450"/>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10</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4</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proofErr w:type="spellStart"/>
            <w:r w:rsidRPr="00393012">
              <w:rPr>
                <w:rFonts w:ascii="Tahoma" w:hAnsi="Tahoma" w:cs="Tahoma"/>
                <w:color w:val="000000"/>
                <w:sz w:val="18"/>
                <w:szCs w:val="18"/>
              </w:rPr>
              <w:t>Przerzucarka</w:t>
            </w:r>
            <w:proofErr w:type="spellEnd"/>
            <w:r w:rsidRPr="00393012">
              <w:rPr>
                <w:rFonts w:ascii="Tahoma" w:hAnsi="Tahoma" w:cs="Tahoma"/>
                <w:color w:val="000000"/>
                <w:sz w:val="18"/>
                <w:szCs w:val="18"/>
              </w:rPr>
              <w:t xml:space="preserve"> pryzm kompostowych</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proofErr w:type="spellStart"/>
            <w:r w:rsidRPr="00393012">
              <w:rPr>
                <w:rFonts w:ascii="Tahoma" w:hAnsi="Tahoma" w:cs="Tahoma"/>
                <w:color w:val="000000"/>
                <w:sz w:val="18"/>
                <w:szCs w:val="18"/>
              </w:rPr>
              <w:t>Komptech</w:t>
            </w:r>
            <w:proofErr w:type="spellEnd"/>
            <w:r w:rsidRPr="00393012">
              <w:rPr>
                <w:rFonts w:ascii="Tahoma" w:hAnsi="Tahoma" w:cs="Tahoma"/>
                <w:color w:val="000000"/>
                <w:sz w:val="18"/>
                <w:szCs w:val="18"/>
              </w:rPr>
              <w:t xml:space="preserve"> </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X63</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2015</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1 360 218,75</w:t>
            </w:r>
          </w:p>
        </w:tc>
      </w:tr>
      <w:tr w:rsidR="00393012" w:rsidRPr="00393012" w:rsidTr="00393012">
        <w:trPr>
          <w:trHeight w:val="300"/>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11</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5</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ładowarka teleskopowa</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JCB</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531-70</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2007</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317 200,00</w:t>
            </w:r>
          </w:p>
        </w:tc>
      </w:tr>
      <w:tr w:rsidR="00393012" w:rsidRPr="00393012" w:rsidTr="00393012">
        <w:trPr>
          <w:trHeight w:val="450"/>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12</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5</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Ładowarka kołowa</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proofErr w:type="spellStart"/>
            <w:r w:rsidRPr="00393012">
              <w:rPr>
                <w:rFonts w:ascii="Tahoma" w:hAnsi="Tahoma" w:cs="Tahoma"/>
                <w:color w:val="000000"/>
                <w:sz w:val="18"/>
                <w:szCs w:val="18"/>
              </w:rPr>
              <w:t>Liugong</w:t>
            </w:r>
            <w:proofErr w:type="spellEnd"/>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CLG 862 III</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2013</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479 500,00</w:t>
            </w:r>
          </w:p>
        </w:tc>
      </w:tr>
      <w:tr w:rsidR="00393012" w:rsidRPr="00393012" w:rsidTr="00393012">
        <w:trPr>
          <w:trHeight w:val="300"/>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13</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5</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Łyżka ładowarki</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 </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 </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2009</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25 010,00</w:t>
            </w:r>
          </w:p>
        </w:tc>
      </w:tr>
      <w:tr w:rsidR="00393012" w:rsidRPr="00393012" w:rsidTr="00393012">
        <w:trPr>
          <w:trHeight w:val="300"/>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14</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5</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Pług do śniegu</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 </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 </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2010</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4 600,00</w:t>
            </w:r>
          </w:p>
        </w:tc>
      </w:tr>
      <w:tr w:rsidR="00393012" w:rsidRPr="00393012" w:rsidTr="00393012">
        <w:trPr>
          <w:trHeight w:val="300"/>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15</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5</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Prasa hydrauliczna</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 </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 </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2008</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102 018,55</w:t>
            </w:r>
          </w:p>
        </w:tc>
      </w:tr>
      <w:tr w:rsidR="00393012" w:rsidRPr="00393012" w:rsidTr="00393012">
        <w:trPr>
          <w:trHeight w:val="450"/>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16</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5</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proofErr w:type="spellStart"/>
            <w:r w:rsidRPr="00393012">
              <w:rPr>
                <w:rFonts w:ascii="Tahoma" w:hAnsi="Tahoma" w:cs="Tahoma"/>
                <w:color w:val="000000"/>
                <w:sz w:val="18"/>
                <w:szCs w:val="18"/>
              </w:rPr>
              <w:t>Przerzucarka</w:t>
            </w:r>
            <w:proofErr w:type="spellEnd"/>
            <w:r w:rsidRPr="00393012">
              <w:rPr>
                <w:rFonts w:ascii="Tahoma" w:hAnsi="Tahoma" w:cs="Tahoma"/>
                <w:color w:val="000000"/>
                <w:sz w:val="18"/>
                <w:szCs w:val="18"/>
              </w:rPr>
              <w:t xml:space="preserve"> pryzm kompostowych</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LUXOR</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 </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2013</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49 000,00</w:t>
            </w:r>
          </w:p>
        </w:tc>
      </w:tr>
      <w:tr w:rsidR="00393012" w:rsidRPr="00393012" w:rsidTr="00393012">
        <w:trPr>
          <w:trHeight w:val="930"/>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17</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5</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Ładowarka kołowa 2,5 m</w:t>
            </w:r>
            <w:r w:rsidRPr="00393012">
              <w:rPr>
                <w:rFonts w:ascii="Tahoma" w:hAnsi="Tahoma" w:cs="Tahoma"/>
                <w:color w:val="000000"/>
                <w:sz w:val="18"/>
                <w:szCs w:val="18"/>
                <w:vertAlign w:val="superscript"/>
              </w:rPr>
              <w:t xml:space="preserve">3 </w:t>
            </w:r>
            <w:r w:rsidRPr="00393012">
              <w:rPr>
                <w:rFonts w:ascii="Tahoma" w:hAnsi="Tahoma" w:cs="Tahoma"/>
                <w:color w:val="000000"/>
                <w:sz w:val="18"/>
                <w:szCs w:val="18"/>
              </w:rPr>
              <w:t>w  tym zamiatarka, chwytak do bel, dodatkowa łyżka 1,8m, pług do śniegu</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Manitou</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MLT 840-137PS</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2014</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449 993,22</w:t>
            </w:r>
          </w:p>
        </w:tc>
      </w:tr>
      <w:tr w:rsidR="00393012" w:rsidRPr="00393012" w:rsidTr="00393012">
        <w:trPr>
          <w:trHeight w:val="930"/>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18</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5</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Ładowarka kołowa 3,5 m</w:t>
            </w:r>
            <w:r w:rsidRPr="00393012">
              <w:rPr>
                <w:rFonts w:ascii="Tahoma" w:hAnsi="Tahoma" w:cs="Tahoma"/>
                <w:color w:val="000000"/>
                <w:sz w:val="18"/>
                <w:szCs w:val="18"/>
                <w:vertAlign w:val="superscript"/>
              </w:rPr>
              <w:t xml:space="preserve">3 </w:t>
            </w:r>
            <w:r w:rsidRPr="00393012">
              <w:rPr>
                <w:rFonts w:ascii="Tahoma" w:hAnsi="Tahoma" w:cs="Tahoma"/>
                <w:color w:val="000000"/>
                <w:sz w:val="18"/>
                <w:szCs w:val="18"/>
              </w:rPr>
              <w:t>w tym dodatkowa łyżka do gruzu i łyżka mieszająco-krusząca</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CAT</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938M</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2015</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1 015 956,00</w:t>
            </w:r>
          </w:p>
        </w:tc>
      </w:tr>
      <w:tr w:rsidR="00393012" w:rsidRPr="00393012" w:rsidTr="00393012">
        <w:trPr>
          <w:trHeight w:val="300"/>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19</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5</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Spycharka</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CAT</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D6N</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2015</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858 900,00</w:t>
            </w:r>
          </w:p>
        </w:tc>
      </w:tr>
      <w:tr w:rsidR="00393012" w:rsidRPr="00393012" w:rsidTr="00393012">
        <w:trPr>
          <w:trHeight w:val="705"/>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5</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Ładowarka kołowa 2,5 m</w:t>
            </w:r>
            <w:r w:rsidRPr="00393012">
              <w:rPr>
                <w:rFonts w:ascii="Tahoma" w:hAnsi="Tahoma" w:cs="Tahoma"/>
                <w:color w:val="000000"/>
                <w:sz w:val="18"/>
                <w:szCs w:val="18"/>
                <w:vertAlign w:val="superscript"/>
              </w:rPr>
              <w:t>3</w:t>
            </w:r>
            <w:r w:rsidRPr="00393012">
              <w:rPr>
                <w:rFonts w:ascii="Tahoma" w:hAnsi="Tahoma" w:cs="Tahoma"/>
                <w:color w:val="000000"/>
                <w:sz w:val="18"/>
                <w:szCs w:val="18"/>
              </w:rPr>
              <w:t xml:space="preserve"> w tym chwytak do bel i dodatkowa łyżka</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Manitou</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MLT 840-137PS</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2015</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434 329,75</w:t>
            </w:r>
          </w:p>
        </w:tc>
      </w:tr>
      <w:tr w:rsidR="00393012" w:rsidRPr="00393012" w:rsidTr="00393012">
        <w:trPr>
          <w:trHeight w:val="675"/>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21</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5</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 xml:space="preserve">hydrauliczny nośnik narzędzi wraz z głowicą koszącą (kosiarka </w:t>
            </w:r>
            <w:proofErr w:type="spellStart"/>
            <w:r w:rsidRPr="00393012">
              <w:rPr>
                <w:rFonts w:ascii="Tahoma" w:hAnsi="Tahoma" w:cs="Tahoma"/>
                <w:color w:val="000000"/>
                <w:sz w:val="18"/>
                <w:szCs w:val="18"/>
              </w:rPr>
              <w:t>strada</w:t>
            </w:r>
            <w:proofErr w:type="spellEnd"/>
            <w:r w:rsidRPr="00393012">
              <w:rPr>
                <w:rFonts w:ascii="Tahoma" w:hAnsi="Tahoma" w:cs="Tahoma"/>
                <w:color w:val="000000"/>
                <w:sz w:val="18"/>
                <w:szCs w:val="18"/>
              </w:rPr>
              <w:t xml:space="preserve"> S1000)</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OZAMET</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proofErr w:type="spellStart"/>
            <w:r w:rsidRPr="00393012">
              <w:rPr>
                <w:rFonts w:ascii="Tahoma" w:hAnsi="Tahoma" w:cs="Tahoma"/>
                <w:color w:val="000000"/>
                <w:sz w:val="18"/>
                <w:szCs w:val="18"/>
              </w:rPr>
              <w:t>Strada</w:t>
            </w:r>
            <w:proofErr w:type="spellEnd"/>
            <w:r w:rsidRPr="00393012">
              <w:rPr>
                <w:rFonts w:ascii="Tahoma" w:hAnsi="Tahoma" w:cs="Tahoma"/>
                <w:color w:val="000000"/>
                <w:sz w:val="18"/>
                <w:szCs w:val="18"/>
              </w:rPr>
              <w:t xml:space="preserve"> S 1000</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2015</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108 118,75</w:t>
            </w:r>
          </w:p>
        </w:tc>
      </w:tr>
      <w:tr w:rsidR="00393012" w:rsidRPr="00393012" w:rsidTr="00393012">
        <w:trPr>
          <w:trHeight w:val="300"/>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22</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5</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Podnośnik teleskopowy</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Manitou</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 </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2017</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197 446,50</w:t>
            </w:r>
          </w:p>
        </w:tc>
      </w:tr>
      <w:tr w:rsidR="00393012" w:rsidRPr="00393012" w:rsidTr="00393012">
        <w:trPr>
          <w:trHeight w:val="300"/>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lastRenderedPageBreak/>
              <w:t>23</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5</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 xml:space="preserve">Kosiarka </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MT 6127 ZL</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 </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2018</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21 568,29</w:t>
            </w:r>
          </w:p>
        </w:tc>
      </w:tr>
      <w:tr w:rsidR="00393012" w:rsidRPr="00393012" w:rsidTr="00393012">
        <w:trPr>
          <w:trHeight w:val="675"/>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24</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6</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 xml:space="preserve">Mobilne sito </w:t>
            </w:r>
            <w:proofErr w:type="spellStart"/>
            <w:r w:rsidRPr="00393012">
              <w:rPr>
                <w:rFonts w:ascii="Tahoma" w:hAnsi="Tahoma" w:cs="Tahoma"/>
                <w:color w:val="000000"/>
                <w:sz w:val="18"/>
                <w:szCs w:val="18"/>
              </w:rPr>
              <w:t>bebnowe</w:t>
            </w:r>
            <w:proofErr w:type="spellEnd"/>
            <w:r w:rsidRPr="00393012">
              <w:rPr>
                <w:rFonts w:ascii="Tahoma" w:hAnsi="Tahoma" w:cs="Tahoma"/>
                <w:color w:val="000000"/>
                <w:sz w:val="18"/>
                <w:szCs w:val="18"/>
              </w:rPr>
              <w:t xml:space="preserve">  (przyczepa specjalna rejestrowana PJA NP54)</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Pronar</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MPB 18,47</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2015</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573 567,00</w:t>
            </w:r>
          </w:p>
        </w:tc>
      </w:tr>
      <w:tr w:rsidR="00393012" w:rsidRPr="00393012" w:rsidTr="00393012">
        <w:trPr>
          <w:trHeight w:val="450"/>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25</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6</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przenośnik taśmowy z agregatem hydraulicznym</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PORKON</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20H</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2015</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157 718,75</w:t>
            </w:r>
          </w:p>
        </w:tc>
      </w:tr>
      <w:tr w:rsidR="00393012" w:rsidRPr="00393012" w:rsidTr="00393012">
        <w:trPr>
          <w:trHeight w:val="450"/>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26</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7</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Koparka kołowa</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Hitachi</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ZX210W- 3 MH</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2010</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945 000,00</w:t>
            </w:r>
          </w:p>
        </w:tc>
      </w:tr>
      <w:tr w:rsidR="00393012" w:rsidRPr="00393012" w:rsidTr="00393012">
        <w:trPr>
          <w:trHeight w:val="450"/>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27</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7</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Pojazd elektryczny</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MELEX</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385 N.CAR</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2011</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33 200,00</w:t>
            </w:r>
          </w:p>
        </w:tc>
      </w:tr>
      <w:tr w:rsidR="00393012" w:rsidRPr="00393012" w:rsidTr="00393012">
        <w:trPr>
          <w:trHeight w:val="450"/>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28</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7</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wózek widłowy</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KOMATSU</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FG15HT-ZOR</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2008</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68 930,00</w:t>
            </w:r>
          </w:p>
        </w:tc>
      </w:tr>
      <w:tr w:rsidR="00393012" w:rsidRPr="00393012" w:rsidTr="00393012">
        <w:trPr>
          <w:trHeight w:val="450"/>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29</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7</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Wózek widłowy 2,5 Mg w tym chwytak do bel</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Hyundai</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25L-7A</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2015</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93 000,00</w:t>
            </w:r>
          </w:p>
        </w:tc>
      </w:tr>
      <w:tr w:rsidR="00393012" w:rsidRPr="00393012" w:rsidTr="00393012">
        <w:trPr>
          <w:trHeight w:val="450"/>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30</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7</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Wózek widłowy 2,5 Mg w tym chwytak do bel</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Hyundai</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25L-7A</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2015</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91 357,09</w:t>
            </w:r>
          </w:p>
        </w:tc>
      </w:tr>
      <w:tr w:rsidR="00393012" w:rsidRPr="00393012" w:rsidTr="00393012">
        <w:trPr>
          <w:trHeight w:val="675"/>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31</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7</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osobowo towarowy wózek elektryczny</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Melex</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 xml:space="preserve">364 48V/5,0 </w:t>
            </w:r>
            <w:proofErr w:type="spellStart"/>
            <w:r w:rsidRPr="00393012">
              <w:rPr>
                <w:rFonts w:ascii="Tahoma" w:hAnsi="Tahoma" w:cs="Tahoma"/>
                <w:color w:val="000000"/>
                <w:sz w:val="18"/>
                <w:szCs w:val="18"/>
              </w:rPr>
              <w:t>kWAC</w:t>
            </w:r>
            <w:proofErr w:type="spellEnd"/>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2015</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54 518,75</w:t>
            </w:r>
          </w:p>
        </w:tc>
      </w:tr>
      <w:tr w:rsidR="00393012" w:rsidRPr="00393012" w:rsidTr="00393012">
        <w:trPr>
          <w:trHeight w:val="900"/>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32</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L</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 xml:space="preserve">wózek jezdniowy </w:t>
            </w:r>
            <w:proofErr w:type="spellStart"/>
            <w:r w:rsidRPr="00393012">
              <w:rPr>
                <w:rFonts w:ascii="Tahoma" w:hAnsi="Tahoma" w:cs="Tahoma"/>
                <w:color w:val="000000"/>
                <w:sz w:val="18"/>
                <w:szCs w:val="18"/>
              </w:rPr>
              <w:t>podnosnikowy</w:t>
            </w:r>
            <w:proofErr w:type="spellEnd"/>
            <w:r w:rsidRPr="00393012">
              <w:rPr>
                <w:rFonts w:ascii="Tahoma" w:hAnsi="Tahoma" w:cs="Tahoma"/>
                <w:color w:val="000000"/>
                <w:sz w:val="18"/>
                <w:szCs w:val="18"/>
              </w:rPr>
              <w:t xml:space="preserve"> z silnikiem gazowym, nr seryjny: HHKHHF08TH0003506  </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Hyundai</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25L-7A</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2017</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101 955,15</w:t>
            </w:r>
          </w:p>
        </w:tc>
      </w:tr>
      <w:tr w:rsidR="00393012" w:rsidRPr="00393012" w:rsidTr="00393012">
        <w:trPr>
          <w:trHeight w:val="300"/>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33</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 </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Chwytak</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STEINKLEMME</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 </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2014</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10 388,16</w:t>
            </w:r>
          </w:p>
        </w:tc>
      </w:tr>
      <w:tr w:rsidR="00393012" w:rsidRPr="00393012" w:rsidTr="00393012">
        <w:trPr>
          <w:trHeight w:val="300"/>
        </w:trPr>
        <w:tc>
          <w:tcPr>
            <w:tcW w:w="3918"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right"/>
              <w:rPr>
                <w:rFonts w:ascii="Tahoma" w:hAnsi="Tahoma" w:cs="Tahoma"/>
                <w:b/>
                <w:bCs/>
                <w:color w:val="000000"/>
                <w:sz w:val="18"/>
                <w:szCs w:val="18"/>
              </w:rPr>
            </w:pPr>
            <w:r w:rsidRPr="00393012">
              <w:rPr>
                <w:rFonts w:ascii="Tahoma" w:hAnsi="Tahoma" w:cs="Tahoma"/>
                <w:b/>
                <w:bCs/>
                <w:color w:val="000000"/>
                <w:sz w:val="18"/>
                <w:szCs w:val="18"/>
              </w:rPr>
              <w:t>Razem:</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b/>
                <w:bCs/>
                <w:color w:val="000000"/>
                <w:sz w:val="18"/>
                <w:szCs w:val="18"/>
              </w:rPr>
            </w:pPr>
            <w:r w:rsidRPr="00393012">
              <w:rPr>
                <w:rFonts w:ascii="Tahoma" w:hAnsi="Tahoma" w:cs="Tahoma"/>
                <w:b/>
                <w:bCs/>
                <w:color w:val="000000"/>
                <w:sz w:val="18"/>
                <w:szCs w:val="18"/>
              </w:rPr>
              <w:t>13 464 807,38</w:t>
            </w:r>
          </w:p>
        </w:tc>
      </w:tr>
    </w:tbl>
    <w:p w:rsidR="00F67047" w:rsidRDefault="00F67047" w:rsidP="00F67047"/>
    <w:p w:rsidR="00F67047" w:rsidRDefault="00F67047" w:rsidP="00F67047"/>
    <w:p w:rsidR="00F67047" w:rsidRDefault="00F67047" w:rsidP="00F67047"/>
    <w:p w:rsidR="007910C4" w:rsidRDefault="007910C4" w:rsidP="00F67047"/>
    <w:p w:rsidR="007910C4" w:rsidRDefault="007910C4" w:rsidP="00F67047"/>
    <w:p w:rsidR="007910C4" w:rsidRDefault="007910C4" w:rsidP="00F67047"/>
    <w:p w:rsidR="007910C4" w:rsidRDefault="007910C4" w:rsidP="00F67047"/>
    <w:p w:rsidR="007910C4" w:rsidRDefault="007910C4" w:rsidP="00F67047"/>
    <w:p w:rsidR="007910C4" w:rsidRDefault="007910C4" w:rsidP="00F67047"/>
    <w:p w:rsidR="007910C4" w:rsidRDefault="007910C4" w:rsidP="00F67047"/>
    <w:p w:rsidR="007910C4" w:rsidRDefault="007910C4" w:rsidP="00F67047"/>
    <w:p w:rsidR="007910C4" w:rsidRDefault="007910C4" w:rsidP="00F67047"/>
    <w:p w:rsidR="007910C4" w:rsidRDefault="007910C4" w:rsidP="00F67047"/>
    <w:p w:rsidR="007910C4" w:rsidRDefault="007910C4" w:rsidP="00F67047"/>
    <w:p w:rsidR="007910C4" w:rsidRDefault="007910C4" w:rsidP="00F67047"/>
    <w:p w:rsidR="007910C4" w:rsidRDefault="007910C4" w:rsidP="00F67047"/>
    <w:p w:rsidR="007910C4" w:rsidRDefault="007910C4" w:rsidP="00F67047"/>
    <w:p w:rsidR="007910C4" w:rsidRDefault="007910C4" w:rsidP="00F67047"/>
    <w:p w:rsidR="007910C4" w:rsidRDefault="007910C4" w:rsidP="00F67047"/>
    <w:p w:rsidR="00393012" w:rsidRDefault="00393012" w:rsidP="00F67047"/>
    <w:p w:rsidR="00393012" w:rsidRDefault="00393012" w:rsidP="00F67047"/>
    <w:p w:rsidR="007910C4" w:rsidRDefault="007910C4" w:rsidP="00F67047"/>
    <w:p w:rsidR="000D27A7" w:rsidRPr="000D27A7" w:rsidRDefault="000D27A7" w:rsidP="000D27A7"/>
    <w:p w:rsidR="00F67047" w:rsidRDefault="000D27A7" w:rsidP="000D27A7">
      <w:pPr>
        <w:pStyle w:val="Nagwek2"/>
      </w:pPr>
      <w:r>
        <w:lastRenderedPageBreak/>
        <w:br/>
      </w:r>
      <w:r w:rsidR="00F67047">
        <w:t>III</w:t>
      </w:r>
      <w:r w:rsidR="00F67047" w:rsidRPr="00F502C1">
        <w:t>. SZCZEGÓLNE WARUNKI UBEZPIECZENIA WYMAGANE PRZEZ ZAMAWIAJĄCEGO</w:t>
      </w:r>
    </w:p>
    <w:p w:rsidR="00F67047" w:rsidRPr="00F502C1" w:rsidRDefault="00DA7FA6" w:rsidP="00F67047">
      <w:pPr>
        <w:pStyle w:val="Tekstpodstawowy21"/>
        <w:jc w:val="center"/>
        <w:rPr>
          <w:rFonts w:ascii="Arial" w:hAnsi="Arial" w:cs="Arial"/>
          <w:b/>
          <w:sz w:val="20"/>
        </w:rPr>
      </w:pPr>
      <w:r>
        <w:rPr>
          <w:rFonts w:ascii="Arial" w:hAnsi="Arial" w:cs="Arial"/>
          <w:b/>
          <w:sz w:val="20"/>
          <w:u w:val="single"/>
        </w:rPr>
        <w:t>Dla Części Zamówienia</w:t>
      </w:r>
      <w:r w:rsidR="00F67047">
        <w:rPr>
          <w:rFonts w:ascii="Arial" w:hAnsi="Arial" w:cs="Arial"/>
          <w:b/>
          <w:sz w:val="20"/>
          <w:u w:val="single"/>
        </w:rPr>
        <w:t xml:space="preserve"> nr 1</w:t>
      </w:r>
    </w:p>
    <w:p w:rsidR="00F67047" w:rsidRPr="000F5974" w:rsidRDefault="00F67047" w:rsidP="00F67047"/>
    <w:p w:rsidR="00F67047" w:rsidRPr="00780B78" w:rsidRDefault="00F67047" w:rsidP="00F67047">
      <w:pPr>
        <w:pStyle w:val="Nagwek4"/>
        <w:spacing w:line="360" w:lineRule="auto"/>
        <w:rPr>
          <w:rFonts w:ascii="Arial" w:hAnsi="Arial" w:cs="Arial"/>
          <w:bCs w:val="0"/>
          <w:sz w:val="20"/>
          <w:szCs w:val="20"/>
        </w:rPr>
      </w:pPr>
      <w:r>
        <w:rPr>
          <w:rFonts w:ascii="Arial" w:hAnsi="Arial" w:cs="Arial"/>
          <w:bCs w:val="0"/>
          <w:sz w:val="20"/>
          <w:szCs w:val="20"/>
        </w:rPr>
        <w:t>1.</w:t>
      </w:r>
      <w:r w:rsidRPr="00780B78">
        <w:rPr>
          <w:rFonts w:ascii="Arial" w:hAnsi="Arial" w:cs="Arial"/>
          <w:bCs w:val="0"/>
          <w:sz w:val="20"/>
          <w:szCs w:val="20"/>
        </w:rPr>
        <w:t xml:space="preserve"> </w:t>
      </w:r>
      <w:r w:rsidRPr="00F502C1">
        <w:rPr>
          <w:rFonts w:ascii="Arial" w:hAnsi="Arial" w:cs="Arial"/>
          <w:bCs w:val="0"/>
          <w:sz w:val="20"/>
          <w:szCs w:val="20"/>
        </w:rPr>
        <w:t>UBEZPIECZENIE OD OGNIA I INNYCH ZDARZEŃ LOSOWYCH</w:t>
      </w:r>
      <w:r w:rsidRPr="00780B78">
        <w:rPr>
          <w:rFonts w:ascii="Arial" w:hAnsi="Arial" w:cs="Arial"/>
          <w:bCs w:val="0"/>
          <w:sz w:val="20"/>
          <w:szCs w:val="20"/>
        </w:rPr>
        <w:t xml:space="preserve"> </w:t>
      </w:r>
    </w:p>
    <w:p w:rsidR="00F67047" w:rsidRPr="00780B78" w:rsidRDefault="00F67047" w:rsidP="00F67047">
      <w:pPr>
        <w:pStyle w:val="Tekstpodstawowy2"/>
        <w:ind w:left="360" w:hanging="360"/>
        <w:rPr>
          <w:rFonts w:ascii="Arial" w:hAnsi="Arial" w:cs="Arial"/>
          <w:sz w:val="20"/>
          <w:szCs w:val="20"/>
          <w:u w:val="single"/>
        </w:rPr>
      </w:pPr>
      <w:r w:rsidRPr="00780B78">
        <w:rPr>
          <w:rFonts w:ascii="Arial" w:hAnsi="Arial" w:cs="Arial"/>
          <w:sz w:val="20"/>
          <w:szCs w:val="20"/>
          <w:u w:val="single"/>
        </w:rPr>
        <w:t>Zakres ubezpieczenia</w:t>
      </w:r>
    </w:p>
    <w:p w:rsidR="00F67047" w:rsidRPr="00F502C1" w:rsidRDefault="00F67047" w:rsidP="00F67047">
      <w:pPr>
        <w:pStyle w:val="Nagwek"/>
        <w:numPr>
          <w:ilvl w:val="0"/>
          <w:numId w:val="0"/>
        </w:numPr>
        <w:tabs>
          <w:tab w:val="clear" w:pos="4536"/>
          <w:tab w:val="clear" w:pos="9072"/>
          <w:tab w:val="right" w:pos="360"/>
        </w:tabs>
        <w:jc w:val="both"/>
        <w:rPr>
          <w:rFonts w:ascii="Arial" w:hAnsi="Arial" w:cs="Arial"/>
          <w:sz w:val="20"/>
          <w:szCs w:val="20"/>
          <w:u w:val="single"/>
        </w:rPr>
      </w:pPr>
      <w:r w:rsidRPr="00780B78">
        <w:rPr>
          <w:rFonts w:ascii="Arial" w:hAnsi="Arial" w:cs="Arial"/>
          <w:bCs/>
          <w:sz w:val="20"/>
          <w:szCs w:val="20"/>
        </w:rPr>
        <w:t>Ochrona ubezpieczeniowa obejmuje swoim zakresem wszelkie szkody, które powstaną w okresie ubezpieczenia w mieniu zgłoszonym do ubezpieczenia</w:t>
      </w:r>
      <w:r w:rsidR="00AF308D">
        <w:rPr>
          <w:rFonts w:ascii="Arial" w:hAnsi="Arial" w:cs="Arial"/>
          <w:bCs/>
          <w:sz w:val="20"/>
          <w:szCs w:val="20"/>
        </w:rPr>
        <w:t>.</w:t>
      </w:r>
      <w:r w:rsidRPr="00780B78">
        <w:rPr>
          <w:rFonts w:ascii="Arial" w:hAnsi="Arial" w:cs="Arial"/>
          <w:bCs/>
          <w:sz w:val="20"/>
          <w:szCs w:val="20"/>
        </w:rPr>
        <w:t xml:space="preserve"> Minimalny zakres ubezpieczenia to szkody powstałe w wyniku m.in. następujących zdarzeń:</w:t>
      </w:r>
    </w:p>
    <w:p w:rsidR="00F67047" w:rsidRPr="009B0C11" w:rsidRDefault="00F67047" w:rsidP="00F67047">
      <w:pPr>
        <w:pStyle w:val="Nagwek"/>
        <w:numPr>
          <w:ilvl w:val="0"/>
          <w:numId w:val="3"/>
        </w:numPr>
        <w:tabs>
          <w:tab w:val="clear" w:pos="540"/>
          <w:tab w:val="clear" w:pos="4536"/>
          <w:tab w:val="clear" w:pos="9072"/>
          <w:tab w:val="right" w:pos="360"/>
        </w:tabs>
        <w:ind w:left="360" w:hanging="360"/>
        <w:jc w:val="both"/>
        <w:rPr>
          <w:rFonts w:ascii="Arial" w:hAnsi="Arial" w:cs="Arial"/>
          <w:sz w:val="20"/>
          <w:szCs w:val="20"/>
        </w:rPr>
      </w:pPr>
      <w:r w:rsidRPr="009B0C11">
        <w:rPr>
          <w:rFonts w:ascii="Arial" w:hAnsi="Arial" w:cs="Arial"/>
          <w:b/>
          <w:sz w:val="20"/>
          <w:szCs w:val="20"/>
        </w:rPr>
        <w:t>pożar</w:t>
      </w:r>
      <w:r w:rsidRPr="009B0C11">
        <w:rPr>
          <w:rFonts w:ascii="Arial" w:hAnsi="Arial" w:cs="Arial"/>
          <w:sz w:val="20"/>
          <w:szCs w:val="20"/>
        </w:rPr>
        <w:t>,</w:t>
      </w:r>
    </w:p>
    <w:p w:rsidR="00F67047" w:rsidRPr="009B0C11" w:rsidRDefault="00F67047" w:rsidP="00F67047">
      <w:pPr>
        <w:pStyle w:val="Nagwek"/>
        <w:numPr>
          <w:ilvl w:val="0"/>
          <w:numId w:val="3"/>
        </w:numPr>
        <w:tabs>
          <w:tab w:val="clear" w:pos="540"/>
          <w:tab w:val="clear" w:pos="4536"/>
          <w:tab w:val="clear" w:pos="9072"/>
          <w:tab w:val="right" w:pos="360"/>
        </w:tabs>
        <w:ind w:left="360" w:hanging="360"/>
        <w:jc w:val="both"/>
        <w:rPr>
          <w:rFonts w:ascii="Arial" w:hAnsi="Arial" w:cs="Arial"/>
          <w:sz w:val="20"/>
          <w:szCs w:val="20"/>
        </w:rPr>
      </w:pPr>
      <w:r w:rsidRPr="009B0C11">
        <w:rPr>
          <w:rFonts w:ascii="Arial" w:hAnsi="Arial" w:cs="Arial"/>
          <w:b/>
          <w:sz w:val="20"/>
          <w:szCs w:val="20"/>
        </w:rPr>
        <w:t>wybuch</w:t>
      </w:r>
      <w:r w:rsidRPr="009B0C11">
        <w:rPr>
          <w:rFonts w:ascii="Arial" w:hAnsi="Arial" w:cs="Arial"/>
          <w:sz w:val="20"/>
          <w:szCs w:val="20"/>
        </w:rPr>
        <w:t>,</w:t>
      </w:r>
    </w:p>
    <w:p w:rsidR="00F67047" w:rsidRPr="009B0C11" w:rsidRDefault="00F67047" w:rsidP="00F67047">
      <w:pPr>
        <w:pStyle w:val="Nagwek"/>
        <w:numPr>
          <w:ilvl w:val="0"/>
          <w:numId w:val="3"/>
        </w:numPr>
        <w:tabs>
          <w:tab w:val="clear" w:pos="540"/>
          <w:tab w:val="clear" w:pos="4536"/>
          <w:tab w:val="clear" w:pos="9072"/>
          <w:tab w:val="right" w:pos="360"/>
        </w:tabs>
        <w:ind w:left="360" w:hanging="360"/>
        <w:jc w:val="both"/>
        <w:rPr>
          <w:rFonts w:ascii="Arial" w:hAnsi="Arial" w:cs="Arial"/>
          <w:sz w:val="20"/>
          <w:szCs w:val="20"/>
        </w:rPr>
      </w:pPr>
      <w:r w:rsidRPr="009B0C11">
        <w:rPr>
          <w:rFonts w:ascii="Arial" w:hAnsi="Arial" w:cs="Arial"/>
          <w:b/>
          <w:sz w:val="20"/>
          <w:szCs w:val="20"/>
        </w:rPr>
        <w:t>uderzenie pioruna</w:t>
      </w:r>
      <w:r w:rsidRPr="009B0C11">
        <w:rPr>
          <w:rFonts w:ascii="Arial" w:hAnsi="Arial" w:cs="Arial"/>
          <w:sz w:val="20"/>
          <w:szCs w:val="20"/>
        </w:rPr>
        <w:t>,</w:t>
      </w:r>
    </w:p>
    <w:p w:rsidR="00F67047" w:rsidRPr="009B0C11" w:rsidRDefault="00F67047" w:rsidP="00F67047">
      <w:pPr>
        <w:pStyle w:val="Nagwek"/>
        <w:numPr>
          <w:ilvl w:val="0"/>
          <w:numId w:val="3"/>
        </w:numPr>
        <w:tabs>
          <w:tab w:val="clear" w:pos="540"/>
          <w:tab w:val="clear" w:pos="4536"/>
          <w:tab w:val="clear" w:pos="9072"/>
          <w:tab w:val="right" w:pos="360"/>
        </w:tabs>
        <w:ind w:left="360" w:hanging="360"/>
        <w:jc w:val="both"/>
        <w:rPr>
          <w:rFonts w:ascii="Arial" w:hAnsi="Arial" w:cs="Arial"/>
          <w:sz w:val="20"/>
          <w:szCs w:val="20"/>
        </w:rPr>
      </w:pPr>
      <w:r w:rsidRPr="009B0C11">
        <w:rPr>
          <w:rFonts w:ascii="Arial" w:hAnsi="Arial" w:cs="Arial"/>
          <w:b/>
          <w:sz w:val="20"/>
          <w:szCs w:val="20"/>
        </w:rPr>
        <w:t>upadek statku powietrznego</w:t>
      </w:r>
      <w:r w:rsidRPr="009B0C11">
        <w:rPr>
          <w:rFonts w:ascii="Arial" w:hAnsi="Arial" w:cs="Arial"/>
          <w:sz w:val="20"/>
          <w:szCs w:val="20"/>
        </w:rPr>
        <w:t>,</w:t>
      </w:r>
    </w:p>
    <w:p w:rsidR="00F67047" w:rsidRPr="009B0C11" w:rsidRDefault="00F67047" w:rsidP="00F67047">
      <w:pPr>
        <w:pStyle w:val="Nagwek"/>
        <w:numPr>
          <w:ilvl w:val="0"/>
          <w:numId w:val="3"/>
        </w:numPr>
        <w:tabs>
          <w:tab w:val="clear" w:pos="540"/>
          <w:tab w:val="clear" w:pos="4536"/>
          <w:tab w:val="clear" w:pos="9072"/>
          <w:tab w:val="right" w:pos="360"/>
        </w:tabs>
        <w:ind w:left="360" w:hanging="360"/>
        <w:jc w:val="both"/>
        <w:rPr>
          <w:rFonts w:ascii="Arial" w:hAnsi="Arial" w:cs="Arial"/>
          <w:sz w:val="20"/>
          <w:szCs w:val="20"/>
        </w:rPr>
      </w:pPr>
      <w:r w:rsidRPr="009B0C11">
        <w:rPr>
          <w:rFonts w:ascii="Arial" w:hAnsi="Arial" w:cs="Arial"/>
          <w:b/>
          <w:sz w:val="20"/>
          <w:szCs w:val="20"/>
        </w:rPr>
        <w:t xml:space="preserve">huragan </w:t>
      </w:r>
      <w:r w:rsidRPr="009B0C11">
        <w:rPr>
          <w:rFonts w:ascii="Arial" w:hAnsi="Arial" w:cs="Arial"/>
          <w:sz w:val="20"/>
          <w:szCs w:val="20"/>
        </w:rPr>
        <w:t xml:space="preserve">- </w:t>
      </w:r>
      <w:r w:rsidRPr="009B0C11">
        <w:rPr>
          <w:rFonts w:ascii="Arial" w:hAnsi="Arial" w:cs="Arial"/>
          <w:bCs/>
          <w:sz w:val="20"/>
          <w:szCs w:val="20"/>
        </w:rPr>
        <w:t>działanie wiatru</w:t>
      </w:r>
      <w:r>
        <w:rPr>
          <w:rFonts w:ascii="Arial" w:hAnsi="Arial" w:cs="Arial"/>
          <w:bCs/>
          <w:sz w:val="20"/>
          <w:szCs w:val="20"/>
        </w:rPr>
        <w:t xml:space="preserve"> o prędkości nie mniejszej niż 14 </w:t>
      </w:r>
      <w:r w:rsidRPr="009B0C11">
        <w:rPr>
          <w:rFonts w:ascii="Arial" w:hAnsi="Arial" w:cs="Arial"/>
          <w:bCs/>
          <w:sz w:val="20"/>
          <w:szCs w:val="20"/>
        </w:rPr>
        <w:t>m/s,</w:t>
      </w:r>
    </w:p>
    <w:p w:rsidR="00F67047" w:rsidRPr="009B0C11" w:rsidRDefault="00F67047" w:rsidP="00F67047">
      <w:pPr>
        <w:pStyle w:val="Nagwek"/>
        <w:numPr>
          <w:ilvl w:val="0"/>
          <w:numId w:val="3"/>
        </w:numPr>
        <w:tabs>
          <w:tab w:val="clear" w:pos="540"/>
          <w:tab w:val="clear" w:pos="4536"/>
          <w:tab w:val="clear" w:pos="9072"/>
          <w:tab w:val="right" w:pos="360"/>
        </w:tabs>
        <w:ind w:left="360" w:hanging="360"/>
        <w:jc w:val="both"/>
        <w:rPr>
          <w:rFonts w:ascii="Arial" w:hAnsi="Arial" w:cs="Arial"/>
          <w:sz w:val="20"/>
          <w:szCs w:val="20"/>
        </w:rPr>
      </w:pPr>
      <w:r w:rsidRPr="009B0C11">
        <w:rPr>
          <w:rFonts w:ascii="Arial" w:hAnsi="Arial" w:cs="Arial"/>
          <w:b/>
          <w:bCs/>
          <w:sz w:val="20"/>
          <w:szCs w:val="20"/>
        </w:rPr>
        <w:t xml:space="preserve">dym i sadza </w:t>
      </w:r>
      <w:r w:rsidRPr="009B0C11">
        <w:rPr>
          <w:rFonts w:ascii="Arial" w:hAnsi="Arial" w:cs="Arial"/>
          <w:bCs/>
          <w:sz w:val="20"/>
          <w:szCs w:val="20"/>
        </w:rPr>
        <w:t xml:space="preserve">- </w:t>
      </w:r>
      <w:proofErr w:type="spellStart"/>
      <w:r w:rsidRPr="009B0C11">
        <w:rPr>
          <w:rFonts w:ascii="Arial" w:hAnsi="Arial" w:cs="Arial"/>
          <w:bCs/>
          <w:sz w:val="20"/>
          <w:szCs w:val="20"/>
        </w:rPr>
        <w:t>podlimit</w:t>
      </w:r>
      <w:proofErr w:type="spellEnd"/>
      <w:r w:rsidRPr="009B0C11">
        <w:rPr>
          <w:rFonts w:ascii="Arial" w:hAnsi="Arial" w:cs="Arial"/>
          <w:bCs/>
          <w:sz w:val="20"/>
          <w:szCs w:val="20"/>
        </w:rPr>
        <w:t xml:space="preserve"> </w:t>
      </w:r>
      <w:r>
        <w:rPr>
          <w:rFonts w:ascii="Arial" w:hAnsi="Arial" w:cs="Arial"/>
          <w:bCs/>
          <w:sz w:val="20"/>
          <w:szCs w:val="20"/>
        </w:rPr>
        <w:t xml:space="preserve">min. </w:t>
      </w:r>
      <w:r w:rsidR="00F129B4">
        <w:rPr>
          <w:rFonts w:ascii="Arial" w:hAnsi="Arial" w:cs="Arial"/>
          <w:bCs/>
          <w:sz w:val="20"/>
          <w:szCs w:val="20"/>
        </w:rPr>
        <w:t>10</w:t>
      </w:r>
      <w:r>
        <w:rPr>
          <w:rFonts w:ascii="Arial" w:hAnsi="Arial" w:cs="Arial"/>
          <w:bCs/>
          <w:sz w:val="20"/>
          <w:szCs w:val="20"/>
        </w:rPr>
        <w:t xml:space="preserve"> 0</w:t>
      </w:r>
      <w:r w:rsidRPr="009B0C11">
        <w:rPr>
          <w:rFonts w:ascii="Arial" w:hAnsi="Arial" w:cs="Arial"/>
          <w:bCs/>
          <w:sz w:val="20"/>
          <w:szCs w:val="20"/>
        </w:rPr>
        <w:t xml:space="preserve">00.000 PLN na jedno i wszystkie zdarzenia w </w:t>
      </w:r>
      <w:r>
        <w:rPr>
          <w:rFonts w:ascii="Arial" w:hAnsi="Arial" w:cs="Arial"/>
          <w:sz w:val="20"/>
          <w:szCs w:val="20"/>
        </w:rPr>
        <w:t>rocznym</w:t>
      </w:r>
      <w:r w:rsidRPr="009B0C11">
        <w:rPr>
          <w:rFonts w:ascii="Arial" w:hAnsi="Arial" w:cs="Arial"/>
          <w:bCs/>
          <w:sz w:val="20"/>
          <w:szCs w:val="20"/>
        </w:rPr>
        <w:t xml:space="preserve"> okresie</w:t>
      </w:r>
      <w:r>
        <w:rPr>
          <w:rFonts w:ascii="Arial" w:hAnsi="Arial" w:cs="Arial"/>
          <w:bCs/>
          <w:sz w:val="20"/>
          <w:szCs w:val="20"/>
        </w:rPr>
        <w:t xml:space="preserve"> </w:t>
      </w:r>
      <w:r w:rsidRPr="009B0C11">
        <w:rPr>
          <w:rFonts w:ascii="Arial" w:hAnsi="Arial" w:cs="Arial"/>
          <w:bCs/>
          <w:sz w:val="20"/>
          <w:szCs w:val="20"/>
        </w:rPr>
        <w:t>ubezpieczenia</w:t>
      </w:r>
      <w:r>
        <w:rPr>
          <w:rFonts w:ascii="Arial" w:hAnsi="Arial" w:cs="Arial"/>
          <w:bCs/>
          <w:sz w:val="20"/>
          <w:szCs w:val="20"/>
        </w:rPr>
        <w:t xml:space="preserve"> </w:t>
      </w:r>
      <w:r w:rsidRPr="009B0C11">
        <w:rPr>
          <w:rFonts w:ascii="Arial" w:hAnsi="Arial" w:cs="Arial"/>
          <w:sz w:val="20"/>
          <w:szCs w:val="20"/>
        </w:rPr>
        <w:t xml:space="preserve">(postanowienia odmienne w Zakresie </w:t>
      </w:r>
      <w:proofErr w:type="spellStart"/>
      <w:r w:rsidRPr="009B0C11">
        <w:rPr>
          <w:rFonts w:ascii="Arial" w:hAnsi="Arial" w:cs="Arial"/>
          <w:sz w:val="20"/>
          <w:szCs w:val="20"/>
        </w:rPr>
        <w:t>ryzyk</w:t>
      </w:r>
      <w:proofErr w:type="spellEnd"/>
      <w:r w:rsidRPr="009B0C11">
        <w:rPr>
          <w:rFonts w:ascii="Arial" w:hAnsi="Arial" w:cs="Arial"/>
          <w:sz w:val="20"/>
          <w:szCs w:val="20"/>
        </w:rPr>
        <w:t xml:space="preserve"> dodatkowych podlegających ocenie przez zamawiającego</w:t>
      </w:r>
      <w:r>
        <w:rPr>
          <w:rFonts w:ascii="Arial" w:hAnsi="Arial" w:cs="Arial"/>
          <w:sz w:val="20"/>
          <w:szCs w:val="20"/>
        </w:rPr>
        <w:t>)</w:t>
      </w:r>
      <w:r w:rsidRPr="009B0C11">
        <w:rPr>
          <w:rFonts w:ascii="Arial" w:hAnsi="Arial" w:cs="Arial"/>
          <w:bCs/>
          <w:sz w:val="20"/>
          <w:szCs w:val="20"/>
        </w:rPr>
        <w:t>,</w:t>
      </w:r>
    </w:p>
    <w:p w:rsidR="00F67047" w:rsidRPr="009B0C11" w:rsidRDefault="00F67047" w:rsidP="00F67047">
      <w:pPr>
        <w:pStyle w:val="Nagwek"/>
        <w:numPr>
          <w:ilvl w:val="0"/>
          <w:numId w:val="3"/>
        </w:numPr>
        <w:tabs>
          <w:tab w:val="clear" w:pos="540"/>
          <w:tab w:val="clear" w:pos="4536"/>
          <w:tab w:val="clear" w:pos="9072"/>
          <w:tab w:val="right" w:pos="360"/>
        </w:tabs>
        <w:ind w:left="360" w:hanging="360"/>
        <w:jc w:val="both"/>
        <w:rPr>
          <w:rFonts w:ascii="Arial" w:hAnsi="Arial" w:cs="Arial"/>
          <w:sz w:val="20"/>
          <w:szCs w:val="20"/>
        </w:rPr>
      </w:pPr>
      <w:r w:rsidRPr="009B0C11">
        <w:rPr>
          <w:rFonts w:ascii="Arial" w:hAnsi="Arial" w:cs="Arial"/>
          <w:b/>
          <w:bCs/>
          <w:sz w:val="20"/>
          <w:szCs w:val="20"/>
        </w:rPr>
        <w:t>grad</w:t>
      </w:r>
      <w:r w:rsidRPr="009B0C11">
        <w:rPr>
          <w:rFonts w:ascii="Arial" w:hAnsi="Arial" w:cs="Arial"/>
          <w:bCs/>
          <w:sz w:val="20"/>
          <w:szCs w:val="20"/>
        </w:rPr>
        <w:t>,</w:t>
      </w:r>
    </w:p>
    <w:p w:rsidR="00F67047" w:rsidRPr="009B0C11" w:rsidRDefault="00F67047" w:rsidP="00F67047">
      <w:pPr>
        <w:pStyle w:val="Nagwek"/>
        <w:numPr>
          <w:ilvl w:val="0"/>
          <w:numId w:val="3"/>
        </w:numPr>
        <w:tabs>
          <w:tab w:val="clear" w:pos="540"/>
          <w:tab w:val="clear" w:pos="4536"/>
          <w:tab w:val="clear" w:pos="9072"/>
          <w:tab w:val="right" w:pos="360"/>
        </w:tabs>
        <w:ind w:left="360" w:hanging="360"/>
        <w:jc w:val="both"/>
        <w:rPr>
          <w:rFonts w:ascii="Arial" w:hAnsi="Arial" w:cs="Arial"/>
          <w:sz w:val="20"/>
          <w:szCs w:val="20"/>
        </w:rPr>
      </w:pPr>
      <w:r w:rsidRPr="009B0C11">
        <w:rPr>
          <w:rFonts w:ascii="Arial" w:hAnsi="Arial" w:cs="Arial"/>
          <w:b/>
          <w:sz w:val="20"/>
          <w:szCs w:val="20"/>
        </w:rPr>
        <w:t>deszcz nawalny</w:t>
      </w:r>
      <w:r w:rsidRPr="009B0C11">
        <w:rPr>
          <w:rFonts w:ascii="Arial" w:hAnsi="Arial" w:cs="Arial"/>
          <w:sz w:val="20"/>
          <w:szCs w:val="20"/>
        </w:rPr>
        <w:t xml:space="preserve"> - o współczynniku natężenia co najmniej 4, w tym zalania przez nieszczelne dachy i złącza konstrukcji oraz podtopienie pomieszczeń usytuowanych poniżej punktu zerowego - </w:t>
      </w:r>
      <w:proofErr w:type="spellStart"/>
      <w:r w:rsidRPr="009B0C11">
        <w:rPr>
          <w:rFonts w:ascii="Arial" w:hAnsi="Arial" w:cs="Arial"/>
          <w:sz w:val="20"/>
          <w:szCs w:val="20"/>
        </w:rPr>
        <w:t>podlimit</w:t>
      </w:r>
      <w:proofErr w:type="spellEnd"/>
      <w:r w:rsidRPr="009B0C11">
        <w:rPr>
          <w:rFonts w:ascii="Arial" w:hAnsi="Arial" w:cs="Arial"/>
          <w:sz w:val="20"/>
          <w:szCs w:val="20"/>
        </w:rPr>
        <w:t xml:space="preserve"> </w:t>
      </w:r>
      <w:r>
        <w:rPr>
          <w:rFonts w:ascii="Arial" w:hAnsi="Arial" w:cs="Arial"/>
          <w:sz w:val="20"/>
          <w:szCs w:val="20"/>
        </w:rPr>
        <w:t xml:space="preserve">1 000 </w:t>
      </w:r>
      <w:r w:rsidRPr="009B0C11">
        <w:rPr>
          <w:rFonts w:ascii="Arial" w:hAnsi="Arial" w:cs="Arial"/>
          <w:sz w:val="20"/>
          <w:szCs w:val="20"/>
        </w:rPr>
        <w:t xml:space="preserve">000 PLN na jedno i wszystkie zdarzenia </w:t>
      </w:r>
      <w:r w:rsidRPr="009B0C11">
        <w:rPr>
          <w:rFonts w:ascii="Arial" w:hAnsi="Arial" w:cs="Arial"/>
          <w:bCs/>
          <w:sz w:val="20"/>
          <w:szCs w:val="20"/>
        </w:rPr>
        <w:t xml:space="preserve">w </w:t>
      </w:r>
      <w:r>
        <w:rPr>
          <w:rFonts w:ascii="Arial" w:hAnsi="Arial" w:cs="Arial"/>
          <w:sz w:val="20"/>
          <w:szCs w:val="20"/>
        </w:rPr>
        <w:t>rocznym</w:t>
      </w:r>
      <w:r w:rsidRPr="009B0C11">
        <w:rPr>
          <w:rFonts w:ascii="Arial" w:hAnsi="Arial" w:cs="Arial"/>
          <w:bCs/>
          <w:sz w:val="20"/>
          <w:szCs w:val="20"/>
        </w:rPr>
        <w:t xml:space="preserve"> okresie</w:t>
      </w:r>
      <w:r>
        <w:rPr>
          <w:rFonts w:ascii="Arial" w:hAnsi="Arial" w:cs="Arial"/>
          <w:bCs/>
          <w:sz w:val="20"/>
          <w:szCs w:val="20"/>
        </w:rPr>
        <w:t xml:space="preserve"> </w:t>
      </w:r>
      <w:r w:rsidRPr="009B0C11">
        <w:rPr>
          <w:rFonts w:ascii="Arial" w:hAnsi="Arial" w:cs="Arial"/>
          <w:bCs/>
          <w:sz w:val="20"/>
          <w:szCs w:val="20"/>
        </w:rPr>
        <w:t>ubezpieczenia,</w:t>
      </w:r>
    </w:p>
    <w:p w:rsidR="00F67047" w:rsidRPr="009B0C11" w:rsidRDefault="00F67047" w:rsidP="00F67047">
      <w:pPr>
        <w:pStyle w:val="Nagwek"/>
        <w:numPr>
          <w:ilvl w:val="0"/>
          <w:numId w:val="3"/>
        </w:numPr>
        <w:tabs>
          <w:tab w:val="clear" w:pos="540"/>
          <w:tab w:val="clear" w:pos="4536"/>
          <w:tab w:val="clear" w:pos="9072"/>
          <w:tab w:val="right" w:pos="360"/>
        </w:tabs>
        <w:ind w:left="360" w:hanging="360"/>
        <w:jc w:val="both"/>
        <w:rPr>
          <w:rFonts w:ascii="Arial" w:hAnsi="Arial" w:cs="Arial"/>
          <w:sz w:val="20"/>
          <w:szCs w:val="20"/>
        </w:rPr>
      </w:pPr>
      <w:r w:rsidRPr="009B0C11">
        <w:rPr>
          <w:rFonts w:ascii="Arial" w:hAnsi="Arial" w:cs="Arial"/>
          <w:b/>
          <w:sz w:val="20"/>
          <w:szCs w:val="20"/>
        </w:rPr>
        <w:t>osunięcia się ziemi</w:t>
      </w:r>
      <w:r w:rsidRPr="009B0C11">
        <w:rPr>
          <w:rFonts w:ascii="Arial" w:hAnsi="Arial" w:cs="Arial"/>
          <w:sz w:val="20"/>
          <w:szCs w:val="20"/>
        </w:rPr>
        <w:t xml:space="preserve">, </w:t>
      </w:r>
    </w:p>
    <w:p w:rsidR="00F67047" w:rsidRPr="009B0C11" w:rsidRDefault="00F67047" w:rsidP="00F67047">
      <w:pPr>
        <w:pStyle w:val="Nagwek"/>
        <w:numPr>
          <w:ilvl w:val="0"/>
          <w:numId w:val="3"/>
        </w:numPr>
        <w:tabs>
          <w:tab w:val="clear" w:pos="540"/>
          <w:tab w:val="clear" w:pos="4536"/>
          <w:tab w:val="clear" w:pos="9072"/>
          <w:tab w:val="right" w:pos="360"/>
        </w:tabs>
        <w:ind w:left="360" w:hanging="360"/>
        <w:jc w:val="both"/>
        <w:rPr>
          <w:rFonts w:ascii="Arial" w:hAnsi="Arial" w:cs="Arial"/>
          <w:sz w:val="20"/>
          <w:szCs w:val="20"/>
        </w:rPr>
      </w:pPr>
      <w:r w:rsidRPr="009B0C11">
        <w:rPr>
          <w:rFonts w:ascii="Arial" w:hAnsi="Arial" w:cs="Arial"/>
          <w:b/>
          <w:sz w:val="20"/>
          <w:szCs w:val="20"/>
        </w:rPr>
        <w:t>zapadania się ziemi</w:t>
      </w:r>
      <w:r w:rsidRPr="009B0C11">
        <w:rPr>
          <w:rFonts w:ascii="Arial" w:hAnsi="Arial" w:cs="Arial"/>
          <w:sz w:val="20"/>
          <w:szCs w:val="20"/>
        </w:rPr>
        <w:t xml:space="preserve">, </w:t>
      </w:r>
    </w:p>
    <w:p w:rsidR="00F67047" w:rsidRPr="009B0C11" w:rsidRDefault="00F67047" w:rsidP="00F67047">
      <w:pPr>
        <w:pStyle w:val="Nagwek"/>
        <w:numPr>
          <w:ilvl w:val="0"/>
          <w:numId w:val="3"/>
        </w:numPr>
        <w:tabs>
          <w:tab w:val="clear" w:pos="540"/>
          <w:tab w:val="clear" w:pos="4536"/>
          <w:tab w:val="clear" w:pos="9072"/>
          <w:tab w:val="right" w:pos="360"/>
        </w:tabs>
        <w:ind w:left="360" w:hanging="360"/>
        <w:jc w:val="both"/>
        <w:rPr>
          <w:rFonts w:ascii="Arial" w:hAnsi="Arial" w:cs="Arial"/>
          <w:sz w:val="20"/>
          <w:szCs w:val="20"/>
        </w:rPr>
      </w:pPr>
      <w:r w:rsidRPr="009B0C11">
        <w:rPr>
          <w:rFonts w:ascii="Arial" w:hAnsi="Arial" w:cs="Arial"/>
          <w:b/>
          <w:sz w:val="20"/>
          <w:szCs w:val="20"/>
        </w:rPr>
        <w:t>trzęsienia ziemi</w:t>
      </w:r>
      <w:r w:rsidRPr="009B0C11">
        <w:rPr>
          <w:rFonts w:ascii="Arial" w:hAnsi="Arial" w:cs="Arial"/>
          <w:sz w:val="20"/>
          <w:szCs w:val="20"/>
        </w:rPr>
        <w:t>,</w:t>
      </w:r>
    </w:p>
    <w:p w:rsidR="00F67047" w:rsidRPr="009B0C11" w:rsidRDefault="00F67047" w:rsidP="00F67047">
      <w:pPr>
        <w:pStyle w:val="Nagwek"/>
        <w:numPr>
          <w:ilvl w:val="0"/>
          <w:numId w:val="3"/>
        </w:numPr>
        <w:tabs>
          <w:tab w:val="clear" w:pos="540"/>
          <w:tab w:val="clear" w:pos="4536"/>
          <w:tab w:val="clear" w:pos="9072"/>
          <w:tab w:val="right" w:pos="360"/>
        </w:tabs>
        <w:ind w:left="360" w:hanging="360"/>
        <w:jc w:val="both"/>
        <w:rPr>
          <w:rFonts w:ascii="Arial" w:hAnsi="Arial" w:cs="Arial"/>
          <w:sz w:val="20"/>
          <w:szCs w:val="20"/>
        </w:rPr>
      </w:pPr>
      <w:r w:rsidRPr="009B0C11">
        <w:rPr>
          <w:rFonts w:ascii="Arial" w:hAnsi="Arial" w:cs="Arial"/>
          <w:b/>
          <w:sz w:val="20"/>
          <w:szCs w:val="20"/>
        </w:rPr>
        <w:t>szkoda wodociągowa</w:t>
      </w:r>
      <w:r w:rsidRPr="009B0C11">
        <w:rPr>
          <w:rFonts w:ascii="Arial" w:hAnsi="Arial" w:cs="Arial"/>
          <w:sz w:val="20"/>
          <w:szCs w:val="20"/>
        </w:rPr>
        <w:t xml:space="preserve"> – bezpośrednie działanie wody, pary lub innych cieczy, w wyniku co najmniej jednej z poniższych przyczyn:</w:t>
      </w:r>
    </w:p>
    <w:p w:rsidR="00F67047" w:rsidRPr="009B0C11" w:rsidRDefault="00F67047" w:rsidP="00F0578F">
      <w:pPr>
        <w:pStyle w:val="1"/>
        <w:numPr>
          <w:ilvl w:val="0"/>
          <w:numId w:val="10"/>
        </w:numPr>
        <w:jc w:val="both"/>
        <w:rPr>
          <w:rFonts w:ascii="Arial" w:hAnsi="Arial" w:cs="Arial"/>
        </w:rPr>
      </w:pPr>
      <w:r w:rsidRPr="009B0C11">
        <w:rPr>
          <w:rFonts w:ascii="Arial" w:hAnsi="Arial" w:cs="Arial"/>
        </w:rPr>
        <w:t>awaria przewodów, zbiorników lub urządzeń wodociągowych, kanalizacyjnych, centralnego ogrzewania lub innych instalacji (w tym powstała wskutek ich zamarznięcia),</w:t>
      </w:r>
    </w:p>
    <w:p w:rsidR="00F67047" w:rsidRPr="009B0C11" w:rsidRDefault="00F67047" w:rsidP="00F0578F">
      <w:pPr>
        <w:numPr>
          <w:ilvl w:val="0"/>
          <w:numId w:val="10"/>
        </w:numPr>
        <w:jc w:val="both"/>
        <w:rPr>
          <w:rFonts w:ascii="Arial" w:hAnsi="Arial" w:cs="Arial"/>
          <w:sz w:val="20"/>
          <w:szCs w:val="20"/>
        </w:rPr>
      </w:pPr>
      <w:r w:rsidRPr="009B0C11">
        <w:rPr>
          <w:rFonts w:ascii="Arial" w:hAnsi="Arial" w:cs="Arial"/>
          <w:sz w:val="20"/>
          <w:szCs w:val="20"/>
        </w:rPr>
        <w:t>pozostawienie otwartych kranów lub innych zaworów w urządzeniach określonych w lit. a,</w:t>
      </w:r>
    </w:p>
    <w:p w:rsidR="00F67047" w:rsidRPr="009B0C11" w:rsidRDefault="00F67047" w:rsidP="00F0578F">
      <w:pPr>
        <w:numPr>
          <w:ilvl w:val="0"/>
          <w:numId w:val="10"/>
        </w:numPr>
        <w:jc w:val="both"/>
        <w:rPr>
          <w:rFonts w:ascii="Arial" w:hAnsi="Arial" w:cs="Arial"/>
          <w:sz w:val="20"/>
          <w:szCs w:val="20"/>
        </w:rPr>
      </w:pPr>
      <w:r w:rsidRPr="009B0C11">
        <w:rPr>
          <w:rFonts w:ascii="Arial" w:hAnsi="Arial" w:cs="Arial"/>
          <w:sz w:val="20"/>
          <w:szCs w:val="20"/>
        </w:rPr>
        <w:t>cofnięcie się wody lub ścieków z urządzeń sieci kanalizacyjnej,</w:t>
      </w:r>
    </w:p>
    <w:p w:rsidR="00F67047" w:rsidRPr="009B0C11" w:rsidRDefault="00F67047" w:rsidP="00F0578F">
      <w:pPr>
        <w:numPr>
          <w:ilvl w:val="0"/>
          <w:numId w:val="10"/>
        </w:numPr>
        <w:jc w:val="both"/>
        <w:rPr>
          <w:rFonts w:ascii="Arial" w:hAnsi="Arial" w:cs="Arial"/>
          <w:sz w:val="20"/>
          <w:szCs w:val="20"/>
        </w:rPr>
      </w:pPr>
      <w:r w:rsidRPr="009B0C11">
        <w:rPr>
          <w:rFonts w:ascii="Arial" w:hAnsi="Arial" w:cs="Arial"/>
          <w:sz w:val="20"/>
          <w:szCs w:val="20"/>
        </w:rPr>
        <w:t xml:space="preserve">samoczynne uruchomienie się instalacji tryskaczowych, </w:t>
      </w:r>
      <w:proofErr w:type="spellStart"/>
      <w:r w:rsidRPr="009B0C11">
        <w:rPr>
          <w:rFonts w:ascii="Arial" w:hAnsi="Arial" w:cs="Arial"/>
          <w:sz w:val="20"/>
          <w:szCs w:val="20"/>
        </w:rPr>
        <w:t>zraszaczowych</w:t>
      </w:r>
      <w:proofErr w:type="spellEnd"/>
      <w:r w:rsidRPr="009B0C11">
        <w:rPr>
          <w:rFonts w:ascii="Arial" w:hAnsi="Arial" w:cs="Arial"/>
          <w:sz w:val="20"/>
          <w:szCs w:val="20"/>
        </w:rPr>
        <w:t xml:space="preserve"> lub innej instalacji gaśniczej z innych przyczyn niż wskutek pożaru;</w:t>
      </w:r>
    </w:p>
    <w:p w:rsidR="00F67047" w:rsidRPr="009B0C11" w:rsidRDefault="00F67047" w:rsidP="00F67047">
      <w:pPr>
        <w:pStyle w:val="Nagwek"/>
        <w:numPr>
          <w:ilvl w:val="0"/>
          <w:numId w:val="0"/>
        </w:numPr>
        <w:tabs>
          <w:tab w:val="clear" w:pos="4536"/>
          <w:tab w:val="clear" w:pos="9072"/>
          <w:tab w:val="right" w:pos="360"/>
        </w:tabs>
        <w:ind w:left="360"/>
        <w:jc w:val="both"/>
        <w:rPr>
          <w:rFonts w:ascii="Arial" w:hAnsi="Arial" w:cs="Arial"/>
          <w:sz w:val="20"/>
          <w:szCs w:val="20"/>
        </w:rPr>
      </w:pPr>
      <w:proofErr w:type="spellStart"/>
      <w:r w:rsidRPr="009B0C11">
        <w:rPr>
          <w:rFonts w:ascii="Arial" w:hAnsi="Arial" w:cs="Arial"/>
          <w:sz w:val="20"/>
          <w:szCs w:val="20"/>
        </w:rPr>
        <w:t>podlimit</w:t>
      </w:r>
      <w:proofErr w:type="spellEnd"/>
      <w:r w:rsidRPr="009B0C11">
        <w:rPr>
          <w:rFonts w:ascii="Arial" w:hAnsi="Arial" w:cs="Arial"/>
          <w:sz w:val="20"/>
          <w:szCs w:val="20"/>
        </w:rPr>
        <w:t xml:space="preserve"> </w:t>
      </w:r>
      <w:r>
        <w:rPr>
          <w:rFonts w:ascii="Arial" w:hAnsi="Arial" w:cs="Arial"/>
          <w:sz w:val="20"/>
          <w:szCs w:val="20"/>
        </w:rPr>
        <w:t xml:space="preserve">1 000 </w:t>
      </w:r>
      <w:r w:rsidRPr="009B0C11">
        <w:rPr>
          <w:rFonts w:ascii="Arial" w:hAnsi="Arial" w:cs="Arial"/>
          <w:sz w:val="20"/>
          <w:szCs w:val="20"/>
        </w:rPr>
        <w:t xml:space="preserve">000 PLN na jedno i wszystkie zdarzenia </w:t>
      </w:r>
      <w:r w:rsidRPr="009B0C11">
        <w:rPr>
          <w:rFonts w:ascii="Arial" w:hAnsi="Arial" w:cs="Arial"/>
          <w:bCs/>
          <w:sz w:val="20"/>
          <w:szCs w:val="20"/>
        </w:rPr>
        <w:t xml:space="preserve">w </w:t>
      </w:r>
      <w:r>
        <w:rPr>
          <w:rFonts w:ascii="Arial" w:hAnsi="Arial" w:cs="Arial"/>
          <w:sz w:val="20"/>
          <w:szCs w:val="20"/>
        </w:rPr>
        <w:t>rocznym</w:t>
      </w:r>
      <w:r w:rsidRPr="009B0C11">
        <w:rPr>
          <w:rFonts w:ascii="Arial" w:hAnsi="Arial" w:cs="Arial"/>
          <w:bCs/>
          <w:sz w:val="20"/>
          <w:szCs w:val="20"/>
        </w:rPr>
        <w:t xml:space="preserve"> okresie</w:t>
      </w:r>
      <w:r>
        <w:rPr>
          <w:rFonts w:ascii="Arial" w:hAnsi="Arial" w:cs="Arial"/>
          <w:bCs/>
          <w:sz w:val="20"/>
          <w:szCs w:val="20"/>
        </w:rPr>
        <w:t xml:space="preserve"> </w:t>
      </w:r>
      <w:r w:rsidRPr="009B0C11">
        <w:rPr>
          <w:rFonts w:ascii="Arial" w:hAnsi="Arial" w:cs="Arial"/>
          <w:bCs/>
          <w:sz w:val="20"/>
          <w:szCs w:val="20"/>
        </w:rPr>
        <w:t>ubezpieczenia,</w:t>
      </w:r>
    </w:p>
    <w:p w:rsidR="00F67047" w:rsidRPr="009B0C11" w:rsidRDefault="00F67047" w:rsidP="00F67047">
      <w:pPr>
        <w:pStyle w:val="Nagwek"/>
        <w:numPr>
          <w:ilvl w:val="0"/>
          <w:numId w:val="3"/>
        </w:numPr>
        <w:tabs>
          <w:tab w:val="clear" w:pos="4536"/>
          <w:tab w:val="clear" w:pos="9072"/>
          <w:tab w:val="right" w:pos="360"/>
        </w:tabs>
        <w:ind w:left="360" w:hanging="360"/>
        <w:jc w:val="both"/>
        <w:rPr>
          <w:rFonts w:ascii="Arial" w:hAnsi="Arial" w:cs="Arial"/>
          <w:sz w:val="20"/>
          <w:szCs w:val="20"/>
        </w:rPr>
      </w:pPr>
      <w:r w:rsidRPr="009B0C11">
        <w:rPr>
          <w:rFonts w:ascii="Arial" w:hAnsi="Arial" w:cs="Arial"/>
          <w:b/>
          <w:sz w:val="20"/>
          <w:szCs w:val="20"/>
        </w:rPr>
        <w:t>uszkodzenie</w:t>
      </w:r>
      <w:r w:rsidRPr="009B0C11">
        <w:rPr>
          <w:rFonts w:ascii="Arial" w:hAnsi="Arial" w:cs="Arial"/>
          <w:sz w:val="20"/>
          <w:szCs w:val="20"/>
        </w:rPr>
        <w:t xml:space="preserve"> urządzeń lub instalacji wodno-kanalizacyjnej, centralnego ogrzewania, technologicznej, klimatyzacyjnej itp. (w tym szkody w przyłączach wodociągowo-kanalizacyjnych, centralnego ogrzewania, gazowych, elektrycznych</w:t>
      </w:r>
      <w:r>
        <w:rPr>
          <w:rFonts w:ascii="Arial" w:hAnsi="Arial" w:cs="Arial"/>
          <w:sz w:val="20"/>
          <w:szCs w:val="20"/>
        </w:rPr>
        <w:t xml:space="preserve"> itp.</w:t>
      </w:r>
      <w:r w:rsidRPr="009B0C11">
        <w:rPr>
          <w:rFonts w:ascii="Arial" w:hAnsi="Arial" w:cs="Arial"/>
          <w:sz w:val="20"/>
          <w:szCs w:val="20"/>
        </w:rPr>
        <w:t xml:space="preserve"> powstałe w wyniku awarii), w tym pękanie spowodowane zamarzaniem </w:t>
      </w:r>
      <w:r>
        <w:rPr>
          <w:rFonts w:ascii="Arial" w:hAnsi="Arial" w:cs="Arial"/>
          <w:bCs/>
          <w:sz w:val="20"/>
          <w:szCs w:val="20"/>
        </w:rPr>
        <w:t>–</w:t>
      </w:r>
      <w:r w:rsidRPr="009B0C11">
        <w:rPr>
          <w:rFonts w:ascii="Arial" w:hAnsi="Arial" w:cs="Arial"/>
          <w:bCs/>
          <w:sz w:val="20"/>
          <w:szCs w:val="20"/>
        </w:rPr>
        <w:t xml:space="preserve"> </w:t>
      </w:r>
      <w:r>
        <w:rPr>
          <w:rFonts w:ascii="Arial" w:hAnsi="Arial" w:cs="Arial"/>
          <w:bCs/>
          <w:sz w:val="20"/>
          <w:szCs w:val="20"/>
        </w:rPr>
        <w:t xml:space="preserve">min. </w:t>
      </w:r>
      <w:proofErr w:type="spellStart"/>
      <w:r w:rsidRPr="009B0C11">
        <w:rPr>
          <w:rFonts w:ascii="Arial" w:hAnsi="Arial" w:cs="Arial"/>
          <w:bCs/>
          <w:sz w:val="20"/>
          <w:szCs w:val="20"/>
        </w:rPr>
        <w:t>podlimit</w:t>
      </w:r>
      <w:proofErr w:type="spellEnd"/>
      <w:r w:rsidRPr="009B0C11">
        <w:rPr>
          <w:rFonts w:ascii="Arial" w:hAnsi="Arial" w:cs="Arial"/>
          <w:bCs/>
          <w:sz w:val="20"/>
          <w:szCs w:val="20"/>
        </w:rPr>
        <w:t xml:space="preserve"> </w:t>
      </w:r>
      <w:r>
        <w:rPr>
          <w:rFonts w:ascii="Arial" w:hAnsi="Arial" w:cs="Arial"/>
          <w:bCs/>
          <w:sz w:val="20"/>
          <w:szCs w:val="20"/>
        </w:rPr>
        <w:t>5 0</w:t>
      </w:r>
      <w:r w:rsidRPr="009B0C11">
        <w:rPr>
          <w:rFonts w:ascii="Arial" w:hAnsi="Arial" w:cs="Arial"/>
          <w:bCs/>
          <w:sz w:val="20"/>
          <w:szCs w:val="20"/>
        </w:rPr>
        <w:t xml:space="preserve">00.000 PLN na jedno i wszystkie zdarzenia w </w:t>
      </w:r>
      <w:r>
        <w:rPr>
          <w:rFonts w:ascii="Arial" w:hAnsi="Arial" w:cs="Arial"/>
          <w:sz w:val="20"/>
          <w:szCs w:val="20"/>
        </w:rPr>
        <w:t>rocznym</w:t>
      </w:r>
      <w:r w:rsidRPr="009B0C11">
        <w:rPr>
          <w:rFonts w:ascii="Arial" w:hAnsi="Arial" w:cs="Arial"/>
          <w:bCs/>
          <w:sz w:val="20"/>
          <w:szCs w:val="20"/>
        </w:rPr>
        <w:t xml:space="preserve"> okresie</w:t>
      </w:r>
      <w:r>
        <w:rPr>
          <w:rFonts w:ascii="Arial" w:hAnsi="Arial" w:cs="Arial"/>
          <w:bCs/>
          <w:sz w:val="20"/>
          <w:szCs w:val="20"/>
        </w:rPr>
        <w:t xml:space="preserve"> </w:t>
      </w:r>
      <w:r w:rsidRPr="009B0C11">
        <w:rPr>
          <w:rFonts w:ascii="Arial" w:hAnsi="Arial" w:cs="Arial"/>
          <w:bCs/>
          <w:sz w:val="20"/>
          <w:szCs w:val="20"/>
        </w:rPr>
        <w:t>ubezpieczenia</w:t>
      </w:r>
      <w:r>
        <w:rPr>
          <w:rFonts w:ascii="Arial" w:hAnsi="Arial" w:cs="Arial"/>
          <w:bCs/>
          <w:sz w:val="20"/>
          <w:szCs w:val="20"/>
        </w:rPr>
        <w:t xml:space="preserve"> </w:t>
      </w:r>
      <w:r w:rsidRPr="009B0C11">
        <w:rPr>
          <w:rFonts w:ascii="Arial" w:hAnsi="Arial" w:cs="Arial"/>
          <w:sz w:val="20"/>
          <w:szCs w:val="20"/>
        </w:rPr>
        <w:t xml:space="preserve">(postanowienia odmienne w Zakresie </w:t>
      </w:r>
      <w:proofErr w:type="spellStart"/>
      <w:r w:rsidRPr="009B0C11">
        <w:rPr>
          <w:rFonts w:ascii="Arial" w:hAnsi="Arial" w:cs="Arial"/>
          <w:sz w:val="20"/>
          <w:szCs w:val="20"/>
        </w:rPr>
        <w:t>ryzyk</w:t>
      </w:r>
      <w:proofErr w:type="spellEnd"/>
      <w:r w:rsidRPr="009B0C11">
        <w:rPr>
          <w:rFonts w:ascii="Arial" w:hAnsi="Arial" w:cs="Arial"/>
          <w:sz w:val="20"/>
          <w:szCs w:val="20"/>
        </w:rPr>
        <w:t xml:space="preserve"> dodatkowych podlegających ocenie przez zamawiającego</w:t>
      </w:r>
      <w:r>
        <w:rPr>
          <w:rFonts w:ascii="Arial" w:hAnsi="Arial" w:cs="Arial"/>
          <w:sz w:val="20"/>
          <w:szCs w:val="20"/>
        </w:rPr>
        <w:t>)</w:t>
      </w:r>
      <w:r w:rsidRPr="009B0C11">
        <w:rPr>
          <w:rFonts w:ascii="Arial" w:hAnsi="Arial" w:cs="Arial"/>
          <w:bCs/>
          <w:sz w:val="20"/>
          <w:szCs w:val="20"/>
        </w:rPr>
        <w:t>,</w:t>
      </w:r>
    </w:p>
    <w:p w:rsidR="00F67047" w:rsidRPr="009B0C11" w:rsidRDefault="00F67047" w:rsidP="00F67047">
      <w:pPr>
        <w:pStyle w:val="Nagwek"/>
        <w:numPr>
          <w:ilvl w:val="0"/>
          <w:numId w:val="3"/>
        </w:numPr>
        <w:tabs>
          <w:tab w:val="clear" w:pos="540"/>
          <w:tab w:val="clear" w:pos="4536"/>
          <w:tab w:val="clear" w:pos="9072"/>
          <w:tab w:val="right" w:pos="360"/>
        </w:tabs>
        <w:ind w:left="360" w:hanging="360"/>
        <w:jc w:val="both"/>
        <w:rPr>
          <w:rFonts w:ascii="Arial" w:hAnsi="Arial" w:cs="Arial"/>
          <w:sz w:val="20"/>
          <w:szCs w:val="20"/>
        </w:rPr>
      </w:pPr>
      <w:r w:rsidRPr="009B0C11">
        <w:rPr>
          <w:rFonts w:ascii="Arial" w:hAnsi="Arial" w:cs="Arial"/>
          <w:b/>
          <w:sz w:val="20"/>
          <w:szCs w:val="20"/>
        </w:rPr>
        <w:t>uderzenie pojazdu w ubezpieczone mienie</w:t>
      </w:r>
      <w:r w:rsidRPr="009B0C11">
        <w:rPr>
          <w:rFonts w:ascii="Arial" w:hAnsi="Arial" w:cs="Arial"/>
          <w:sz w:val="20"/>
          <w:szCs w:val="20"/>
        </w:rPr>
        <w:t>, również pojazdu należącego do ubezpieczonego lub pracowników ubezpieczonego</w:t>
      </w:r>
      <w:r w:rsidR="00AF308D" w:rsidRPr="00AD25E9">
        <w:rPr>
          <w:rFonts w:ascii="Arial" w:hAnsi="Arial" w:cs="Arial"/>
          <w:sz w:val="20"/>
          <w:szCs w:val="20"/>
        </w:rPr>
        <w:t>, również szkody objęte systemem ubezpieczeń obowiązkowych</w:t>
      </w:r>
      <w:r w:rsidRPr="009B0C11">
        <w:rPr>
          <w:rFonts w:ascii="Arial" w:hAnsi="Arial" w:cs="Arial"/>
          <w:sz w:val="20"/>
          <w:szCs w:val="20"/>
        </w:rPr>
        <w:t xml:space="preserve"> </w:t>
      </w:r>
      <w:r>
        <w:rPr>
          <w:rFonts w:ascii="Arial" w:hAnsi="Arial" w:cs="Arial"/>
          <w:sz w:val="20"/>
          <w:szCs w:val="20"/>
        </w:rPr>
        <w:t>–</w:t>
      </w:r>
      <w:r w:rsidRPr="009B0C11">
        <w:rPr>
          <w:rFonts w:ascii="Arial" w:hAnsi="Arial" w:cs="Arial"/>
          <w:sz w:val="20"/>
          <w:szCs w:val="20"/>
        </w:rPr>
        <w:t xml:space="preserve"> </w:t>
      </w:r>
      <w:r>
        <w:rPr>
          <w:rFonts w:ascii="Arial" w:hAnsi="Arial" w:cs="Arial"/>
          <w:sz w:val="20"/>
          <w:szCs w:val="20"/>
        </w:rPr>
        <w:t xml:space="preserve">min. </w:t>
      </w:r>
      <w:proofErr w:type="spellStart"/>
      <w:r w:rsidRPr="009B0C11">
        <w:rPr>
          <w:rFonts w:ascii="Arial" w:hAnsi="Arial" w:cs="Arial"/>
          <w:sz w:val="20"/>
          <w:szCs w:val="20"/>
        </w:rPr>
        <w:t>podlimit</w:t>
      </w:r>
      <w:proofErr w:type="spellEnd"/>
      <w:r w:rsidRPr="009B0C11">
        <w:rPr>
          <w:rFonts w:ascii="Arial" w:hAnsi="Arial" w:cs="Arial"/>
          <w:sz w:val="20"/>
          <w:szCs w:val="20"/>
        </w:rPr>
        <w:t xml:space="preserve"> </w:t>
      </w:r>
      <w:r>
        <w:rPr>
          <w:rFonts w:ascii="Arial" w:hAnsi="Arial" w:cs="Arial"/>
          <w:sz w:val="20"/>
          <w:szCs w:val="20"/>
        </w:rPr>
        <w:t>1 0</w:t>
      </w:r>
      <w:r w:rsidRPr="009B0C11">
        <w:rPr>
          <w:rFonts w:ascii="Arial" w:hAnsi="Arial" w:cs="Arial"/>
          <w:sz w:val="20"/>
          <w:szCs w:val="20"/>
        </w:rPr>
        <w:t xml:space="preserve">00.000 PLN na jedno i wszystkie zdarzenia </w:t>
      </w:r>
      <w:r w:rsidRPr="009B0C11">
        <w:rPr>
          <w:rFonts w:ascii="Arial" w:hAnsi="Arial" w:cs="Arial"/>
          <w:bCs/>
          <w:sz w:val="20"/>
          <w:szCs w:val="20"/>
        </w:rPr>
        <w:t xml:space="preserve">w </w:t>
      </w:r>
      <w:r>
        <w:rPr>
          <w:rFonts w:ascii="Arial" w:hAnsi="Arial" w:cs="Arial"/>
          <w:sz w:val="20"/>
          <w:szCs w:val="20"/>
        </w:rPr>
        <w:t>rocznym</w:t>
      </w:r>
      <w:r w:rsidRPr="009B0C11">
        <w:rPr>
          <w:rFonts w:ascii="Arial" w:hAnsi="Arial" w:cs="Arial"/>
          <w:bCs/>
          <w:sz w:val="20"/>
          <w:szCs w:val="20"/>
        </w:rPr>
        <w:t xml:space="preserve"> okresie</w:t>
      </w:r>
      <w:r>
        <w:rPr>
          <w:rFonts w:ascii="Arial" w:hAnsi="Arial" w:cs="Arial"/>
          <w:bCs/>
          <w:sz w:val="20"/>
          <w:szCs w:val="20"/>
        </w:rPr>
        <w:t xml:space="preserve"> </w:t>
      </w:r>
      <w:r w:rsidRPr="009B0C11">
        <w:rPr>
          <w:rFonts w:ascii="Arial" w:hAnsi="Arial" w:cs="Arial"/>
          <w:bCs/>
          <w:sz w:val="20"/>
          <w:szCs w:val="20"/>
        </w:rPr>
        <w:t>ubezpieczenia</w:t>
      </w:r>
      <w:r>
        <w:rPr>
          <w:rFonts w:ascii="Arial" w:hAnsi="Arial" w:cs="Arial"/>
          <w:bCs/>
          <w:sz w:val="20"/>
          <w:szCs w:val="20"/>
        </w:rPr>
        <w:t xml:space="preserve"> </w:t>
      </w:r>
      <w:r w:rsidRPr="009B0C11">
        <w:rPr>
          <w:rFonts w:ascii="Arial" w:hAnsi="Arial" w:cs="Arial"/>
          <w:sz w:val="20"/>
          <w:szCs w:val="20"/>
        </w:rPr>
        <w:t xml:space="preserve">(postanowienia odmienne w Zakresie </w:t>
      </w:r>
      <w:proofErr w:type="spellStart"/>
      <w:r w:rsidRPr="009B0C11">
        <w:rPr>
          <w:rFonts w:ascii="Arial" w:hAnsi="Arial" w:cs="Arial"/>
          <w:sz w:val="20"/>
          <w:szCs w:val="20"/>
        </w:rPr>
        <w:t>ryzyk</w:t>
      </w:r>
      <w:proofErr w:type="spellEnd"/>
      <w:r w:rsidRPr="009B0C11">
        <w:rPr>
          <w:rFonts w:ascii="Arial" w:hAnsi="Arial" w:cs="Arial"/>
          <w:sz w:val="20"/>
          <w:szCs w:val="20"/>
        </w:rPr>
        <w:t xml:space="preserve"> dodatkowych podlegających ocenie przez zamawiającego</w:t>
      </w:r>
      <w:r>
        <w:rPr>
          <w:rFonts w:ascii="Arial" w:hAnsi="Arial" w:cs="Arial"/>
          <w:sz w:val="20"/>
          <w:szCs w:val="20"/>
        </w:rPr>
        <w:t>),</w:t>
      </w:r>
    </w:p>
    <w:p w:rsidR="00F67047" w:rsidRPr="009B0C11" w:rsidRDefault="00F67047" w:rsidP="00F67047">
      <w:pPr>
        <w:pStyle w:val="Nagwek"/>
        <w:numPr>
          <w:ilvl w:val="0"/>
          <w:numId w:val="3"/>
        </w:numPr>
        <w:tabs>
          <w:tab w:val="clear" w:pos="540"/>
          <w:tab w:val="clear" w:pos="4536"/>
          <w:tab w:val="clear" w:pos="9072"/>
          <w:tab w:val="right" w:pos="360"/>
        </w:tabs>
        <w:ind w:left="360" w:hanging="360"/>
        <w:jc w:val="both"/>
        <w:rPr>
          <w:rFonts w:ascii="Arial" w:hAnsi="Arial" w:cs="Arial"/>
          <w:sz w:val="20"/>
          <w:szCs w:val="20"/>
        </w:rPr>
      </w:pPr>
      <w:r w:rsidRPr="009B0C11">
        <w:rPr>
          <w:rFonts w:ascii="Arial" w:hAnsi="Arial" w:cs="Arial"/>
          <w:b/>
          <w:sz w:val="20"/>
          <w:szCs w:val="20"/>
        </w:rPr>
        <w:t>huk ponaddźwiękowy</w:t>
      </w:r>
      <w:r w:rsidRPr="009B0C11">
        <w:rPr>
          <w:rFonts w:ascii="Arial" w:hAnsi="Arial" w:cs="Arial"/>
          <w:sz w:val="20"/>
          <w:szCs w:val="20"/>
        </w:rPr>
        <w:t>,</w:t>
      </w:r>
    </w:p>
    <w:p w:rsidR="00F67047" w:rsidRPr="00AD25E9" w:rsidRDefault="00F67047" w:rsidP="00F67047">
      <w:pPr>
        <w:pStyle w:val="Nagwek"/>
        <w:numPr>
          <w:ilvl w:val="0"/>
          <w:numId w:val="3"/>
        </w:numPr>
        <w:tabs>
          <w:tab w:val="clear" w:pos="540"/>
          <w:tab w:val="clear" w:pos="4536"/>
          <w:tab w:val="clear" w:pos="9072"/>
          <w:tab w:val="right" w:pos="360"/>
        </w:tabs>
        <w:ind w:left="360" w:hanging="360"/>
        <w:jc w:val="both"/>
        <w:rPr>
          <w:rFonts w:ascii="Arial" w:hAnsi="Arial" w:cs="Arial"/>
          <w:sz w:val="20"/>
          <w:szCs w:val="20"/>
        </w:rPr>
      </w:pPr>
      <w:r w:rsidRPr="00203A13">
        <w:rPr>
          <w:rFonts w:ascii="Arial" w:hAnsi="Arial" w:cs="Arial"/>
          <w:b/>
          <w:sz w:val="20"/>
          <w:szCs w:val="20"/>
        </w:rPr>
        <w:t>upadające drzewa i konary drzew, słupy maszty, anteny, lub ich części, w tym części budynków i budowli</w:t>
      </w:r>
      <w:r w:rsidR="00AF308D" w:rsidRPr="00AD25E9">
        <w:rPr>
          <w:rFonts w:ascii="Arial" w:hAnsi="Arial" w:cs="Arial"/>
          <w:b/>
          <w:sz w:val="20"/>
          <w:szCs w:val="20"/>
        </w:rPr>
        <w:t>, w tym należących do ubezpieczonego</w:t>
      </w:r>
      <w:r w:rsidRPr="00AD25E9">
        <w:rPr>
          <w:rFonts w:ascii="Arial" w:hAnsi="Arial" w:cs="Arial"/>
          <w:sz w:val="20"/>
          <w:szCs w:val="20"/>
        </w:rPr>
        <w:t xml:space="preserve"> – min. </w:t>
      </w:r>
      <w:proofErr w:type="spellStart"/>
      <w:r w:rsidRPr="00AD25E9">
        <w:rPr>
          <w:rFonts w:ascii="Arial" w:hAnsi="Arial" w:cs="Arial"/>
          <w:sz w:val="20"/>
          <w:szCs w:val="20"/>
        </w:rPr>
        <w:t>podlimit</w:t>
      </w:r>
      <w:proofErr w:type="spellEnd"/>
      <w:r w:rsidRPr="00AD25E9">
        <w:rPr>
          <w:rFonts w:ascii="Arial" w:hAnsi="Arial" w:cs="Arial"/>
          <w:sz w:val="20"/>
          <w:szCs w:val="20"/>
        </w:rPr>
        <w:t xml:space="preserve"> 1 000.000 PLN na jedno i wszystkie zdarzenia </w:t>
      </w:r>
      <w:r w:rsidRPr="00AD25E9">
        <w:rPr>
          <w:rFonts w:ascii="Arial" w:hAnsi="Arial" w:cs="Arial"/>
          <w:bCs/>
          <w:sz w:val="20"/>
          <w:szCs w:val="20"/>
        </w:rPr>
        <w:t xml:space="preserve">w </w:t>
      </w:r>
      <w:r w:rsidRPr="00AD25E9">
        <w:rPr>
          <w:rFonts w:ascii="Arial" w:hAnsi="Arial" w:cs="Arial"/>
          <w:sz w:val="20"/>
          <w:szCs w:val="20"/>
        </w:rPr>
        <w:t>rocznym</w:t>
      </w:r>
      <w:r w:rsidRPr="00AD25E9">
        <w:rPr>
          <w:rFonts w:ascii="Arial" w:hAnsi="Arial" w:cs="Arial"/>
          <w:bCs/>
          <w:sz w:val="20"/>
          <w:szCs w:val="20"/>
        </w:rPr>
        <w:t xml:space="preserve"> okresie ubezpieczenia </w:t>
      </w:r>
      <w:r w:rsidRPr="00AD25E9">
        <w:rPr>
          <w:rFonts w:ascii="Arial" w:hAnsi="Arial" w:cs="Arial"/>
          <w:sz w:val="20"/>
          <w:szCs w:val="20"/>
        </w:rPr>
        <w:t xml:space="preserve">(postanowienia odmienne w Zakresie </w:t>
      </w:r>
      <w:proofErr w:type="spellStart"/>
      <w:r w:rsidRPr="00AD25E9">
        <w:rPr>
          <w:rFonts w:ascii="Arial" w:hAnsi="Arial" w:cs="Arial"/>
          <w:sz w:val="20"/>
          <w:szCs w:val="20"/>
        </w:rPr>
        <w:t>ryzyk</w:t>
      </w:r>
      <w:proofErr w:type="spellEnd"/>
      <w:r w:rsidRPr="00AD25E9">
        <w:rPr>
          <w:rFonts w:ascii="Arial" w:hAnsi="Arial" w:cs="Arial"/>
          <w:sz w:val="20"/>
          <w:szCs w:val="20"/>
        </w:rPr>
        <w:t xml:space="preserve"> dodatkowych podlegających ocenie przez zamawiającego)</w:t>
      </w:r>
      <w:r w:rsidRPr="00AD25E9">
        <w:rPr>
          <w:rFonts w:ascii="Arial" w:hAnsi="Arial" w:cs="Arial"/>
          <w:bCs/>
          <w:sz w:val="20"/>
          <w:szCs w:val="20"/>
        </w:rPr>
        <w:t>,</w:t>
      </w:r>
    </w:p>
    <w:p w:rsidR="00F67047" w:rsidRPr="00AD25E9" w:rsidRDefault="00AF308D" w:rsidP="00F67047">
      <w:pPr>
        <w:pStyle w:val="Nagwek"/>
        <w:numPr>
          <w:ilvl w:val="0"/>
          <w:numId w:val="3"/>
        </w:numPr>
        <w:tabs>
          <w:tab w:val="clear" w:pos="540"/>
          <w:tab w:val="clear" w:pos="4536"/>
          <w:tab w:val="clear" w:pos="9072"/>
          <w:tab w:val="right" w:pos="360"/>
        </w:tabs>
        <w:ind w:left="360" w:hanging="360"/>
        <w:jc w:val="both"/>
        <w:rPr>
          <w:rFonts w:ascii="Arial" w:hAnsi="Arial" w:cs="Arial"/>
          <w:sz w:val="20"/>
          <w:szCs w:val="20"/>
        </w:rPr>
      </w:pPr>
      <w:r w:rsidRPr="00AD25E9">
        <w:rPr>
          <w:rFonts w:ascii="Arial" w:hAnsi="Arial" w:cs="Arial"/>
          <w:b/>
          <w:sz w:val="20"/>
          <w:szCs w:val="20"/>
        </w:rPr>
        <w:t xml:space="preserve">działanie śniegu lub lodu, w tym </w:t>
      </w:r>
      <w:r w:rsidR="00F67047" w:rsidRPr="00AD25E9">
        <w:rPr>
          <w:rFonts w:ascii="Arial" w:hAnsi="Arial" w:cs="Arial"/>
          <w:b/>
          <w:sz w:val="20"/>
          <w:szCs w:val="20"/>
        </w:rPr>
        <w:t xml:space="preserve">topnienie, zaleganie śniegu i lodu </w:t>
      </w:r>
      <w:r w:rsidR="00F67047" w:rsidRPr="00AD25E9">
        <w:rPr>
          <w:rFonts w:ascii="Arial" w:hAnsi="Arial" w:cs="Arial"/>
          <w:b/>
          <w:bCs/>
          <w:sz w:val="20"/>
          <w:szCs w:val="20"/>
        </w:rPr>
        <w:t>oraz uszkodzenia konstrukcji pod ciężarem śniegu i lodu</w:t>
      </w:r>
      <w:r w:rsidR="00F67047" w:rsidRPr="00AD25E9">
        <w:rPr>
          <w:rFonts w:ascii="Arial" w:hAnsi="Arial" w:cs="Arial"/>
          <w:bCs/>
          <w:sz w:val="20"/>
          <w:szCs w:val="20"/>
        </w:rPr>
        <w:t xml:space="preserve">- </w:t>
      </w:r>
      <w:r w:rsidR="00F67047" w:rsidRPr="00AD25E9">
        <w:rPr>
          <w:rFonts w:ascii="Arial" w:hAnsi="Arial" w:cs="Arial"/>
          <w:sz w:val="20"/>
          <w:szCs w:val="20"/>
        </w:rPr>
        <w:t xml:space="preserve">-min. </w:t>
      </w:r>
      <w:proofErr w:type="spellStart"/>
      <w:r w:rsidR="00F67047" w:rsidRPr="00AD25E9">
        <w:rPr>
          <w:rFonts w:ascii="Arial" w:hAnsi="Arial" w:cs="Arial"/>
          <w:sz w:val="20"/>
          <w:szCs w:val="20"/>
        </w:rPr>
        <w:t>podlimit</w:t>
      </w:r>
      <w:proofErr w:type="spellEnd"/>
      <w:r w:rsidR="00F67047" w:rsidRPr="00AD25E9">
        <w:rPr>
          <w:rFonts w:ascii="Arial" w:hAnsi="Arial" w:cs="Arial"/>
          <w:sz w:val="20"/>
          <w:szCs w:val="20"/>
        </w:rPr>
        <w:t xml:space="preserve"> 1 000.000 PLN na jedno i wszystkie zdarzenia </w:t>
      </w:r>
      <w:r w:rsidR="00F67047" w:rsidRPr="00AD25E9">
        <w:rPr>
          <w:rFonts w:ascii="Arial" w:hAnsi="Arial" w:cs="Arial"/>
          <w:bCs/>
          <w:sz w:val="20"/>
          <w:szCs w:val="20"/>
        </w:rPr>
        <w:t xml:space="preserve">w </w:t>
      </w:r>
      <w:r w:rsidR="00F67047" w:rsidRPr="00AD25E9">
        <w:rPr>
          <w:rFonts w:ascii="Arial" w:hAnsi="Arial" w:cs="Arial"/>
          <w:sz w:val="20"/>
          <w:szCs w:val="20"/>
        </w:rPr>
        <w:t>rocznym</w:t>
      </w:r>
      <w:r w:rsidR="00F67047" w:rsidRPr="00AD25E9">
        <w:rPr>
          <w:rFonts w:ascii="Arial" w:hAnsi="Arial" w:cs="Arial"/>
          <w:bCs/>
          <w:sz w:val="20"/>
          <w:szCs w:val="20"/>
        </w:rPr>
        <w:t xml:space="preserve"> okresie ubezpieczenia </w:t>
      </w:r>
      <w:r w:rsidR="00F67047" w:rsidRPr="00AD25E9">
        <w:rPr>
          <w:rFonts w:ascii="Arial" w:hAnsi="Arial" w:cs="Arial"/>
          <w:sz w:val="20"/>
          <w:szCs w:val="20"/>
        </w:rPr>
        <w:t xml:space="preserve">(postanowienia odmienne w Zakresie </w:t>
      </w:r>
      <w:proofErr w:type="spellStart"/>
      <w:r w:rsidR="00F67047" w:rsidRPr="00AD25E9">
        <w:rPr>
          <w:rFonts w:ascii="Arial" w:hAnsi="Arial" w:cs="Arial"/>
          <w:sz w:val="20"/>
          <w:szCs w:val="20"/>
        </w:rPr>
        <w:t>ryzyk</w:t>
      </w:r>
      <w:proofErr w:type="spellEnd"/>
      <w:r w:rsidR="00F67047" w:rsidRPr="00AD25E9">
        <w:rPr>
          <w:rFonts w:ascii="Arial" w:hAnsi="Arial" w:cs="Arial"/>
          <w:sz w:val="20"/>
          <w:szCs w:val="20"/>
        </w:rPr>
        <w:t xml:space="preserve"> dodatkowych podlegających ocenie przez zamawiającego)</w:t>
      </w:r>
      <w:r w:rsidR="00F67047" w:rsidRPr="00AD25E9">
        <w:rPr>
          <w:rFonts w:ascii="Arial" w:hAnsi="Arial" w:cs="Arial"/>
          <w:bCs/>
          <w:sz w:val="20"/>
          <w:szCs w:val="20"/>
        </w:rPr>
        <w:t>,</w:t>
      </w:r>
    </w:p>
    <w:p w:rsidR="00F67047" w:rsidRPr="009B0C11" w:rsidRDefault="00F67047" w:rsidP="00F67047">
      <w:pPr>
        <w:pStyle w:val="Nagwek"/>
        <w:numPr>
          <w:ilvl w:val="0"/>
          <w:numId w:val="3"/>
        </w:numPr>
        <w:tabs>
          <w:tab w:val="clear" w:pos="540"/>
          <w:tab w:val="clear" w:pos="4536"/>
          <w:tab w:val="clear" w:pos="9072"/>
          <w:tab w:val="right" w:pos="360"/>
        </w:tabs>
        <w:ind w:left="360" w:hanging="360"/>
        <w:jc w:val="both"/>
        <w:rPr>
          <w:rFonts w:ascii="Arial" w:hAnsi="Arial" w:cs="Arial"/>
          <w:sz w:val="20"/>
          <w:szCs w:val="20"/>
        </w:rPr>
      </w:pPr>
      <w:r w:rsidRPr="00AD25E9">
        <w:rPr>
          <w:rFonts w:ascii="Arial" w:hAnsi="Arial" w:cs="Arial"/>
          <w:b/>
          <w:sz w:val="20"/>
          <w:szCs w:val="20"/>
        </w:rPr>
        <w:t>wandalizm</w:t>
      </w:r>
      <w:r w:rsidRPr="00AD25E9">
        <w:rPr>
          <w:rFonts w:ascii="Arial" w:hAnsi="Arial" w:cs="Arial"/>
          <w:sz w:val="20"/>
          <w:szCs w:val="20"/>
        </w:rPr>
        <w:t>, za który uważa się niezwiązane z kradzieżą z włamaniem i/lub rabunkiem celowe zniszczenie lub uszkodzenie ubezpieczonego mienia przez osoby trzecie,</w:t>
      </w:r>
      <w:r w:rsidR="00AF308D" w:rsidRPr="00AD25E9">
        <w:rPr>
          <w:rFonts w:ascii="Arial" w:hAnsi="Arial" w:cs="Arial"/>
          <w:sz w:val="20"/>
          <w:szCs w:val="20"/>
        </w:rPr>
        <w:t xml:space="preserve"> pracowników oraz inne osoby, za które ubezpieczony ponosi odpowiedzialność, </w:t>
      </w:r>
      <w:r w:rsidRPr="00AD25E9">
        <w:rPr>
          <w:rFonts w:ascii="Arial" w:hAnsi="Arial" w:cs="Arial"/>
          <w:sz w:val="20"/>
          <w:szCs w:val="20"/>
        </w:rPr>
        <w:t>w tym również częściowe rozkradzenie pozostawiające ślady użycia siły lub narzędzi (dotyczy m</w:t>
      </w:r>
      <w:r>
        <w:rPr>
          <w:rFonts w:ascii="Arial" w:hAnsi="Arial" w:cs="Arial"/>
          <w:sz w:val="20"/>
          <w:szCs w:val="20"/>
        </w:rPr>
        <w:t>.</w:t>
      </w:r>
      <w:r w:rsidRPr="00F1249F">
        <w:rPr>
          <w:rFonts w:ascii="Arial" w:hAnsi="Arial" w:cs="Arial"/>
          <w:sz w:val="20"/>
          <w:szCs w:val="20"/>
        </w:rPr>
        <w:t>in.: elementów wyposażenia budynków, w tym zewnętrznych urządz</w:t>
      </w:r>
      <w:r>
        <w:rPr>
          <w:rFonts w:ascii="Arial" w:hAnsi="Arial" w:cs="Arial"/>
          <w:sz w:val="20"/>
          <w:szCs w:val="20"/>
        </w:rPr>
        <w:t xml:space="preserve">eń zainstalowanych na budynkach i budowlach, </w:t>
      </w:r>
      <w:r w:rsidRPr="00F1249F">
        <w:rPr>
          <w:rFonts w:ascii="Arial" w:hAnsi="Arial" w:cs="Arial"/>
          <w:sz w:val="20"/>
          <w:szCs w:val="20"/>
        </w:rPr>
        <w:t>mienia zna</w:t>
      </w:r>
      <w:r>
        <w:rPr>
          <w:rFonts w:ascii="Arial" w:hAnsi="Arial" w:cs="Arial"/>
          <w:sz w:val="20"/>
          <w:szCs w:val="20"/>
        </w:rPr>
        <w:t>jdującego się w budynkach), z w</w:t>
      </w:r>
      <w:r w:rsidRPr="00F1249F">
        <w:rPr>
          <w:rFonts w:ascii="Arial" w:hAnsi="Arial" w:cs="Arial"/>
          <w:sz w:val="20"/>
          <w:szCs w:val="20"/>
        </w:rPr>
        <w:t xml:space="preserve">łączeniem graffiti; ochrona ubezpieczeniowa nie dotyczy obiektów </w:t>
      </w:r>
      <w:r w:rsidRPr="00F1249F">
        <w:rPr>
          <w:rFonts w:ascii="Arial" w:hAnsi="Arial" w:cs="Arial"/>
          <w:sz w:val="20"/>
          <w:szCs w:val="20"/>
        </w:rPr>
        <w:lastRenderedPageBreak/>
        <w:t xml:space="preserve">opuszczonych i niewykorzystywanych przez okres dłuższy niż 30 dni </w:t>
      </w:r>
      <w:r>
        <w:rPr>
          <w:rFonts w:ascii="Arial" w:hAnsi="Arial" w:cs="Arial"/>
          <w:sz w:val="20"/>
          <w:szCs w:val="20"/>
        </w:rPr>
        <w:t>–</w:t>
      </w:r>
      <w:r w:rsidRPr="00F1249F">
        <w:rPr>
          <w:rFonts w:ascii="Arial" w:hAnsi="Arial" w:cs="Arial"/>
          <w:sz w:val="20"/>
          <w:szCs w:val="20"/>
        </w:rPr>
        <w:t xml:space="preserve"> </w:t>
      </w:r>
      <w:r>
        <w:rPr>
          <w:rFonts w:ascii="Arial" w:hAnsi="Arial" w:cs="Arial"/>
          <w:sz w:val="20"/>
          <w:szCs w:val="20"/>
        </w:rPr>
        <w:t xml:space="preserve">min. </w:t>
      </w:r>
      <w:proofErr w:type="spellStart"/>
      <w:r w:rsidRPr="00F1249F">
        <w:rPr>
          <w:rFonts w:ascii="Arial" w:hAnsi="Arial" w:cs="Arial"/>
          <w:sz w:val="20"/>
          <w:szCs w:val="20"/>
        </w:rPr>
        <w:t>podlimit</w:t>
      </w:r>
      <w:proofErr w:type="spellEnd"/>
      <w:r w:rsidRPr="00F1249F">
        <w:rPr>
          <w:rFonts w:ascii="Arial" w:hAnsi="Arial" w:cs="Arial"/>
          <w:sz w:val="20"/>
          <w:szCs w:val="20"/>
        </w:rPr>
        <w:t xml:space="preserve"> </w:t>
      </w:r>
      <w:r>
        <w:rPr>
          <w:rFonts w:ascii="Arial" w:hAnsi="Arial" w:cs="Arial"/>
          <w:sz w:val="20"/>
          <w:szCs w:val="20"/>
        </w:rPr>
        <w:t>200</w:t>
      </w:r>
      <w:r w:rsidRPr="00F1249F">
        <w:rPr>
          <w:rFonts w:ascii="Arial" w:hAnsi="Arial" w:cs="Arial"/>
          <w:sz w:val="20"/>
          <w:szCs w:val="20"/>
        </w:rPr>
        <w:t xml:space="preserve">.000 PLN na jedno i wszystkie zdarzenia w </w:t>
      </w:r>
      <w:r>
        <w:rPr>
          <w:rFonts w:ascii="Arial" w:hAnsi="Arial" w:cs="Arial"/>
          <w:sz w:val="20"/>
          <w:szCs w:val="20"/>
        </w:rPr>
        <w:t xml:space="preserve">rocznym </w:t>
      </w:r>
      <w:r w:rsidRPr="00F1249F">
        <w:rPr>
          <w:rFonts w:ascii="Arial" w:hAnsi="Arial" w:cs="Arial"/>
          <w:sz w:val="20"/>
          <w:szCs w:val="20"/>
        </w:rPr>
        <w:t>okresie ubezpieczenia</w:t>
      </w:r>
      <w:r>
        <w:rPr>
          <w:rFonts w:ascii="Arial" w:hAnsi="Arial" w:cs="Arial"/>
          <w:sz w:val="20"/>
          <w:szCs w:val="20"/>
        </w:rPr>
        <w:t xml:space="preserve"> w tym 20 000 PLN dla ryzyka graffiti </w:t>
      </w:r>
      <w:r w:rsidRPr="00F1249F">
        <w:rPr>
          <w:rFonts w:ascii="Arial" w:hAnsi="Arial" w:cs="Arial"/>
          <w:sz w:val="20"/>
          <w:szCs w:val="20"/>
        </w:rPr>
        <w:t xml:space="preserve">na jedno i wszystkie zdarzenia w </w:t>
      </w:r>
      <w:r>
        <w:rPr>
          <w:rFonts w:ascii="Arial" w:hAnsi="Arial" w:cs="Arial"/>
          <w:sz w:val="20"/>
          <w:szCs w:val="20"/>
        </w:rPr>
        <w:t xml:space="preserve">rocznym </w:t>
      </w:r>
      <w:r w:rsidRPr="00F1249F">
        <w:rPr>
          <w:rFonts w:ascii="Arial" w:hAnsi="Arial" w:cs="Arial"/>
          <w:sz w:val="20"/>
          <w:szCs w:val="20"/>
        </w:rPr>
        <w:t>okresie ubezpieczenia</w:t>
      </w:r>
      <w:r>
        <w:rPr>
          <w:rFonts w:ascii="Arial" w:hAnsi="Arial" w:cs="Arial"/>
          <w:sz w:val="20"/>
          <w:szCs w:val="20"/>
        </w:rPr>
        <w:t xml:space="preserve"> </w:t>
      </w:r>
      <w:r w:rsidRPr="009B0C11">
        <w:rPr>
          <w:rFonts w:ascii="Arial" w:hAnsi="Arial" w:cs="Arial"/>
          <w:sz w:val="20"/>
          <w:szCs w:val="20"/>
        </w:rPr>
        <w:t xml:space="preserve">(postanowienia odmienne w Zakresie </w:t>
      </w:r>
      <w:proofErr w:type="spellStart"/>
      <w:r w:rsidRPr="009B0C11">
        <w:rPr>
          <w:rFonts w:ascii="Arial" w:hAnsi="Arial" w:cs="Arial"/>
          <w:sz w:val="20"/>
          <w:szCs w:val="20"/>
        </w:rPr>
        <w:t>ryzyk</w:t>
      </w:r>
      <w:proofErr w:type="spellEnd"/>
      <w:r w:rsidRPr="009B0C11">
        <w:rPr>
          <w:rFonts w:ascii="Arial" w:hAnsi="Arial" w:cs="Arial"/>
          <w:sz w:val="20"/>
          <w:szCs w:val="20"/>
        </w:rPr>
        <w:t xml:space="preserve"> dodatkowych podlegających ocenie przez zamawiającego</w:t>
      </w:r>
      <w:r>
        <w:rPr>
          <w:rFonts w:ascii="Arial" w:hAnsi="Arial" w:cs="Arial"/>
          <w:sz w:val="20"/>
          <w:szCs w:val="20"/>
        </w:rPr>
        <w:t>),</w:t>
      </w:r>
    </w:p>
    <w:p w:rsidR="00F67047" w:rsidRPr="00306F95" w:rsidRDefault="00F67047" w:rsidP="00F67047">
      <w:pPr>
        <w:pStyle w:val="Nagwek"/>
        <w:numPr>
          <w:ilvl w:val="0"/>
          <w:numId w:val="3"/>
        </w:numPr>
        <w:tabs>
          <w:tab w:val="clear" w:pos="540"/>
          <w:tab w:val="clear" w:pos="4536"/>
          <w:tab w:val="clear" w:pos="9072"/>
          <w:tab w:val="right" w:pos="360"/>
        </w:tabs>
        <w:ind w:left="360" w:hanging="360"/>
        <w:jc w:val="both"/>
        <w:rPr>
          <w:rFonts w:ascii="Arial" w:hAnsi="Arial" w:cs="Arial"/>
          <w:sz w:val="20"/>
          <w:szCs w:val="20"/>
        </w:rPr>
      </w:pPr>
      <w:r w:rsidRPr="009B0C11">
        <w:rPr>
          <w:rFonts w:ascii="Arial" w:hAnsi="Arial" w:cs="Arial"/>
          <w:b/>
          <w:sz w:val="20"/>
          <w:szCs w:val="20"/>
        </w:rPr>
        <w:t>przepięcia</w:t>
      </w:r>
      <w:r w:rsidRPr="009B0C11">
        <w:rPr>
          <w:rFonts w:ascii="Arial" w:hAnsi="Arial" w:cs="Arial"/>
          <w:sz w:val="20"/>
          <w:szCs w:val="20"/>
        </w:rPr>
        <w:t xml:space="preserve">, za które uważa się powstałe z jakiejkolwiek przyczyny krótkotrwałe zmiany napięcia przekraczające dopuszczalne napięcie robocze w sieci i/lub instalacji zasilającej, teleinformatycznej lub instalacji antenowej, powodujące uszkodzenie bądź zniszczenie przedmiotu ubezpieczenia </w:t>
      </w:r>
      <w:r>
        <w:rPr>
          <w:rFonts w:ascii="Arial" w:hAnsi="Arial" w:cs="Arial"/>
          <w:sz w:val="20"/>
          <w:szCs w:val="20"/>
        </w:rPr>
        <w:t>–</w:t>
      </w:r>
      <w:r w:rsidRPr="009B0C11">
        <w:rPr>
          <w:rFonts w:ascii="Arial" w:hAnsi="Arial" w:cs="Arial"/>
          <w:sz w:val="20"/>
          <w:szCs w:val="20"/>
        </w:rPr>
        <w:t xml:space="preserve"> </w:t>
      </w:r>
      <w:r>
        <w:rPr>
          <w:rFonts w:ascii="Arial" w:hAnsi="Arial" w:cs="Arial"/>
          <w:sz w:val="20"/>
          <w:szCs w:val="20"/>
        </w:rPr>
        <w:t xml:space="preserve">min. </w:t>
      </w:r>
      <w:proofErr w:type="spellStart"/>
      <w:r w:rsidRPr="009B0C11">
        <w:rPr>
          <w:rFonts w:ascii="Arial" w:hAnsi="Arial" w:cs="Arial"/>
          <w:sz w:val="20"/>
          <w:szCs w:val="20"/>
        </w:rPr>
        <w:t>podlimit</w:t>
      </w:r>
      <w:proofErr w:type="spellEnd"/>
      <w:r w:rsidRPr="009B0C11">
        <w:rPr>
          <w:rFonts w:ascii="Arial" w:hAnsi="Arial" w:cs="Arial"/>
          <w:sz w:val="20"/>
          <w:szCs w:val="20"/>
        </w:rPr>
        <w:t xml:space="preserve"> </w:t>
      </w:r>
      <w:r>
        <w:rPr>
          <w:rFonts w:ascii="Arial" w:hAnsi="Arial" w:cs="Arial"/>
          <w:sz w:val="20"/>
          <w:szCs w:val="20"/>
        </w:rPr>
        <w:t>5 0</w:t>
      </w:r>
      <w:r w:rsidRPr="009B0C11">
        <w:rPr>
          <w:rFonts w:ascii="Arial" w:hAnsi="Arial" w:cs="Arial"/>
          <w:sz w:val="20"/>
          <w:szCs w:val="20"/>
        </w:rPr>
        <w:t xml:space="preserve">00.000 PLN na jedno i wszystkie zdarzenia w </w:t>
      </w:r>
      <w:r>
        <w:rPr>
          <w:rFonts w:ascii="Arial" w:hAnsi="Arial" w:cs="Arial"/>
          <w:sz w:val="20"/>
          <w:szCs w:val="20"/>
        </w:rPr>
        <w:t xml:space="preserve">rocznym </w:t>
      </w:r>
      <w:r w:rsidRPr="009B0C11">
        <w:rPr>
          <w:rFonts w:ascii="Arial" w:hAnsi="Arial" w:cs="Arial"/>
          <w:sz w:val="20"/>
          <w:szCs w:val="20"/>
        </w:rPr>
        <w:t>okresie ubezpieczenia</w:t>
      </w:r>
      <w:r>
        <w:rPr>
          <w:rFonts w:ascii="Arial" w:hAnsi="Arial" w:cs="Arial"/>
          <w:sz w:val="20"/>
          <w:szCs w:val="20"/>
        </w:rPr>
        <w:t xml:space="preserve"> </w:t>
      </w:r>
      <w:r w:rsidRPr="009B0C11">
        <w:rPr>
          <w:rFonts w:ascii="Arial" w:hAnsi="Arial" w:cs="Arial"/>
          <w:sz w:val="20"/>
          <w:szCs w:val="20"/>
        </w:rPr>
        <w:t xml:space="preserve">(postanowienia odmienne w Zakresie </w:t>
      </w:r>
      <w:proofErr w:type="spellStart"/>
      <w:r w:rsidRPr="009B0C11">
        <w:rPr>
          <w:rFonts w:ascii="Arial" w:hAnsi="Arial" w:cs="Arial"/>
          <w:sz w:val="20"/>
          <w:szCs w:val="20"/>
        </w:rPr>
        <w:t>ryzyk</w:t>
      </w:r>
      <w:proofErr w:type="spellEnd"/>
      <w:r w:rsidRPr="009B0C11">
        <w:rPr>
          <w:rFonts w:ascii="Arial" w:hAnsi="Arial" w:cs="Arial"/>
          <w:sz w:val="20"/>
          <w:szCs w:val="20"/>
        </w:rPr>
        <w:t xml:space="preserve"> dodatkowych podlegających ocenie przez zamawiającego</w:t>
      </w:r>
      <w:r>
        <w:rPr>
          <w:rFonts w:ascii="Arial" w:hAnsi="Arial" w:cs="Arial"/>
          <w:sz w:val="20"/>
          <w:szCs w:val="20"/>
        </w:rPr>
        <w:t>)</w:t>
      </w:r>
      <w:r w:rsidRPr="009B0C11">
        <w:rPr>
          <w:rFonts w:ascii="Arial" w:hAnsi="Arial" w:cs="Arial"/>
          <w:sz w:val="20"/>
          <w:szCs w:val="20"/>
        </w:rPr>
        <w:t>,</w:t>
      </w:r>
      <w:r w:rsidRPr="00306F95">
        <w:rPr>
          <w:rFonts w:ascii="Arial" w:hAnsi="Arial" w:cs="Arial"/>
          <w:b/>
          <w:sz w:val="20"/>
        </w:rPr>
        <w:t xml:space="preserve"> </w:t>
      </w:r>
    </w:p>
    <w:p w:rsidR="00F67047" w:rsidRPr="00017C8E" w:rsidRDefault="00F67047" w:rsidP="00F67047">
      <w:pPr>
        <w:pStyle w:val="Nagwek"/>
        <w:numPr>
          <w:ilvl w:val="0"/>
          <w:numId w:val="3"/>
        </w:numPr>
        <w:tabs>
          <w:tab w:val="clear" w:pos="540"/>
          <w:tab w:val="clear" w:pos="4536"/>
          <w:tab w:val="clear" w:pos="9072"/>
          <w:tab w:val="right" w:pos="360"/>
        </w:tabs>
        <w:ind w:left="360" w:hanging="360"/>
        <w:jc w:val="both"/>
        <w:rPr>
          <w:rFonts w:ascii="Arial" w:hAnsi="Arial" w:cs="Arial"/>
          <w:sz w:val="20"/>
          <w:szCs w:val="20"/>
        </w:rPr>
      </w:pPr>
      <w:r w:rsidRPr="00017C8E">
        <w:rPr>
          <w:rFonts w:ascii="Arial" w:hAnsi="Arial" w:cs="Arial"/>
          <w:b/>
          <w:sz w:val="20"/>
          <w:szCs w:val="20"/>
        </w:rPr>
        <w:t>awaria</w:t>
      </w:r>
      <w:r w:rsidRPr="00017C8E">
        <w:rPr>
          <w:rFonts w:ascii="Arial" w:hAnsi="Arial" w:cs="Arial"/>
          <w:sz w:val="20"/>
          <w:szCs w:val="20"/>
        </w:rPr>
        <w:t xml:space="preserve"> powodująca uszkodzenie, bądź zniszczenie przedmiotu ubezpieczenia na skutek: </w:t>
      </w:r>
    </w:p>
    <w:p w:rsidR="00F67047" w:rsidRPr="00017C8E" w:rsidRDefault="00F67047" w:rsidP="00F67047">
      <w:pPr>
        <w:pStyle w:val="Nagwek"/>
        <w:numPr>
          <w:ilvl w:val="1"/>
          <w:numId w:val="3"/>
        </w:numPr>
        <w:tabs>
          <w:tab w:val="clear" w:pos="4536"/>
          <w:tab w:val="clear" w:pos="9072"/>
          <w:tab w:val="right" w:pos="360"/>
        </w:tabs>
        <w:jc w:val="both"/>
        <w:rPr>
          <w:rFonts w:ascii="Arial" w:hAnsi="Arial" w:cs="Arial"/>
          <w:sz w:val="20"/>
          <w:szCs w:val="20"/>
        </w:rPr>
      </w:pPr>
      <w:r w:rsidRPr="00017C8E">
        <w:rPr>
          <w:rFonts w:ascii="Arial" w:hAnsi="Arial" w:cs="Arial"/>
          <w:sz w:val="20"/>
          <w:szCs w:val="20"/>
        </w:rPr>
        <w:t>działania człowieka tj. nieostrożność, niewłaściwe użytkowanie, zaniedbanie, brak wprawy, błąd operatora oraz świadome, celowego zniszczenia przez osoby trzecie,</w:t>
      </w:r>
    </w:p>
    <w:p w:rsidR="00F67047" w:rsidRPr="00017C8E" w:rsidRDefault="00F67047" w:rsidP="00F67047">
      <w:pPr>
        <w:pStyle w:val="Nagwek"/>
        <w:numPr>
          <w:ilvl w:val="1"/>
          <w:numId w:val="3"/>
        </w:numPr>
        <w:tabs>
          <w:tab w:val="clear" w:pos="4536"/>
          <w:tab w:val="clear" w:pos="9072"/>
          <w:tab w:val="right" w:pos="360"/>
        </w:tabs>
        <w:jc w:val="both"/>
        <w:rPr>
          <w:rFonts w:ascii="Arial" w:hAnsi="Arial" w:cs="Arial"/>
          <w:sz w:val="20"/>
          <w:szCs w:val="20"/>
        </w:rPr>
      </w:pPr>
      <w:r w:rsidRPr="00017C8E">
        <w:rPr>
          <w:rFonts w:ascii="Arial" w:hAnsi="Arial" w:cs="Arial"/>
          <w:sz w:val="20"/>
          <w:szCs w:val="20"/>
        </w:rPr>
        <w:t>wad produkcyjnych tj. błąd w projektowaniu lub konstrukcji, wady materiału oraz wady i usterki fabryczne,</w:t>
      </w:r>
    </w:p>
    <w:p w:rsidR="00F67047" w:rsidRPr="00017C8E" w:rsidRDefault="00F67047" w:rsidP="00F67047">
      <w:pPr>
        <w:pStyle w:val="Nagwek"/>
        <w:numPr>
          <w:ilvl w:val="1"/>
          <w:numId w:val="3"/>
        </w:numPr>
        <w:tabs>
          <w:tab w:val="clear" w:pos="4536"/>
          <w:tab w:val="clear" w:pos="9072"/>
          <w:tab w:val="right" w:pos="360"/>
        </w:tabs>
        <w:jc w:val="both"/>
        <w:rPr>
          <w:rFonts w:ascii="Arial" w:hAnsi="Arial" w:cs="Arial"/>
          <w:sz w:val="20"/>
          <w:szCs w:val="20"/>
        </w:rPr>
      </w:pPr>
      <w:r w:rsidRPr="00017C8E">
        <w:rPr>
          <w:rFonts w:ascii="Arial" w:hAnsi="Arial" w:cs="Arial"/>
          <w:sz w:val="20"/>
          <w:szCs w:val="20"/>
        </w:rPr>
        <w:t>eksploatacji maszyny tj. samoistne uszkodzenie lub zniszczeniu funkcji w drodze fizycznego uszkodzenia poszczególnych elementów przez np. siły odśrodkowe, eksplozję lub implozję, wadliwe działanie urządzeń zabezpieczających, sygnalizacyjno-pomiarowych, brak wody w kotłach parowych, przegrzanie, nadmierne ciśnienie itp.,</w:t>
      </w:r>
    </w:p>
    <w:p w:rsidR="00F67047" w:rsidRPr="00017C8E" w:rsidRDefault="00F67047" w:rsidP="00F67047">
      <w:pPr>
        <w:pStyle w:val="Nagwek"/>
        <w:numPr>
          <w:ilvl w:val="1"/>
          <w:numId w:val="3"/>
        </w:numPr>
        <w:tabs>
          <w:tab w:val="clear" w:pos="4536"/>
          <w:tab w:val="clear" w:pos="9072"/>
          <w:tab w:val="right" w:pos="360"/>
        </w:tabs>
        <w:jc w:val="both"/>
        <w:rPr>
          <w:rFonts w:ascii="Arial" w:hAnsi="Arial" w:cs="Arial"/>
          <w:sz w:val="20"/>
          <w:szCs w:val="20"/>
        </w:rPr>
      </w:pPr>
      <w:r w:rsidRPr="00017C8E">
        <w:rPr>
          <w:rFonts w:ascii="Arial" w:hAnsi="Arial" w:cs="Arial"/>
          <w:sz w:val="20"/>
          <w:szCs w:val="20"/>
        </w:rPr>
        <w:t>niewłaściwego działania prądu elektrycznego, tj. zwarcie (spięcie), uszkodzenie izolacji, itp.</w:t>
      </w:r>
      <w:r>
        <w:rPr>
          <w:rFonts w:ascii="Arial" w:hAnsi="Arial" w:cs="Arial"/>
          <w:sz w:val="20"/>
          <w:szCs w:val="20"/>
        </w:rPr>
        <w:t>,</w:t>
      </w:r>
    </w:p>
    <w:p w:rsidR="00F67047" w:rsidRDefault="00F67047" w:rsidP="00F67047">
      <w:pPr>
        <w:pStyle w:val="Nagwek"/>
        <w:numPr>
          <w:ilvl w:val="0"/>
          <w:numId w:val="0"/>
        </w:numPr>
        <w:tabs>
          <w:tab w:val="clear" w:pos="4536"/>
          <w:tab w:val="clear" w:pos="9072"/>
          <w:tab w:val="right" w:pos="180"/>
        </w:tabs>
        <w:ind w:left="360"/>
        <w:jc w:val="both"/>
        <w:rPr>
          <w:rFonts w:ascii="Arial" w:hAnsi="Arial" w:cs="Arial"/>
          <w:sz w:val="20"/>
          <w:szCs w:val="20"/>
        </w:rPr>
      </w:pPr>
      <w:r>
        <w:rPr>
          <w:rFonts w:ascii="Arial" w:hAnsi="Arial" w:cs="Arial"/>
          <w:sz w:val="20"/>
          <w:szCs w:val="20"/>
        </w:rPr>
        <w:t xml:space="preserve">min. </w:t>
      </w:r>
      <w:proofErr w:type="spellStart"/>
      <w:r w:rsidRPr="00FB3FCB">
        <w:rPr>
          <w:rFonts w:ascii="Arial" w:hAnsi="Arial" w:cs="Arial"/>
          <w:sz w:val="20"/>
          <w:szCs w:val="20"/>
        </w:rPr>
        <w:t>podlimit</w:t>
      </w:r>
      <w:proofErr w:type="spellEnd"/>
      <w:r w:rsidRPr="00FB3FCB">
        <w:rPr>
          <w:rFonts w:ascii="Arial" w:hAnsi="Arial" w:cs="Arial"/>
          <w:sz w:val="20"/>
          <w:szCs w:val="20"/>
        </w:rPr>
        <w:t xml:space="preserve"> </w:t>
      </w:r>
      <w:r>
        <w:rPr>
          <w:rFonts w:ascii="Arial" w:hAnsi="Arial" w:cs="Arial"/>
          <w:sz w:val="20"/>
          <w:szCs w:val="20"/>
        </w:rPr>
        <w:t>5 0</w:t>
      </w:r>
      <w:r w:rsidRPr="00FB3FCB">
        <w:rPr>
          <w:rFonts w:ascii="Arial" w:hAnsi="Arial" w:cs="Arial"/>
          <w:sz w:val="20"/>
          <w:szCs w:val="20"/>
        </w:rPr>
        <w:t>00.000 PLN na jedno i wszystkie</w:t>
      </w:r>
      <w:r w:rsidRPr="00017C8E">
        <w:rPr>
          <w:rFonts w:ascii="Arial" w:hAnsi="Arial" w:cs="Arial"/>
          <w:sz w:val="20"/>
          <w:szCs w:val="20"/>
        </w:rPr>
        <w:t xml:space="preserve"> zdarzenia w rocznym okresie ubezpieczenia</w:t>
      </w:r>
      <w:r>
        <w:rPr>
          <w:rFonts w:ascii="Arial" w:hAnsi="Arial" w:cs="Arial"/>
          <w:sz w:val="20"/>
          <w:szCs w:val="20"/>
        </w:rPr>
        <w:t xml:space="preserve"> </w:t>
      </w:r>
      <w:r w:rsidRPr="009B0C11">
        <w:rPr>
          <w:rFonts w:ascii="Arial" w:hAnsi="Arial" w:cs="Arial"/>
          <w:sz w:val="20"/>
          <w:szCs w:val="20"/>
        </w:rPr>
        <w:t xml:space="preserve">(postanowienia odmienne w Zakresie </w:t>
      </w:r>
      <w:proofErr w:type="spellStart"/>
      <w:r w:rsidRPr="009B0C11">
        <w:rPr>
          <w:rFonts w:ascii="Arial" w:hAnsi="Arial" w:cs="Arial"/>
          <w:sz w:val="20"/>
          <w:szCs w:val="20"/>
        </w:rPr>
        <w:t>ryzyk</w:t>
      </w:r>
      <w:proofErr w:type="spellEnd"/>
      <w:r w:rsidRPr="009B0C11">
        <w:rPr>
          <w:rFonts w:ascii="Arial" w:hAnsi="Arial" w:cs="Arial"/>
          <w:sz w:val="20"/>
          <w:szCs w:val="20"/>
        </w:rPr>
        <w:t xml:space="preserve"> dodatkowych podlegających ocenie przez zamawiającego</w:t>
      </w:r>
      <w:r>
        <w:rPr>
          <w:rFonts w:ascii="Arial" w:hAnsi="Arial" w:cs="Arial"/>
          <w:sz w:val="20"/>
          <w:szCs w:val="20"/>
        </w:rPr>
        <w:t>)</w:t>
      </w:r>
      <w:r w:rsidRPr="00017C8E">
        <w:rPr>
          <w:rFonts w:ascii="Arial" w:hAnsi="Arial" w:cs="Arial"/>
          <w:sz w:val="20"/>
          <w:szCs w:val="20"/>
        </w:rPr>
        <w:t>.</w:t>
      </w:r>
    </w:p>
    <w:p w:rsidR="00F67047" w:rsidRPr="00017C8E" w:rsidRDefault="00F67047" w:rsidP="00F67047">
      <w:pPr>
        <w:pStyle w:val="Nagwek"/>
        <w:numPr>
          <w:ilvl w:val="0"/>
          <w:numId w:val="3"/>
        </w:numPr>
        <w:tabs>
          <w:tab w:val="clear" w:pos="4536"/>
          <w:tab w:val="clear" w:pos="9072"/>
          <w:tab w:val="right" w:pos="360"/>
        </w:tabs>
        <w:ind w:left="360" w:hanging="360"/>
        <w:jc w:val="both"/>
        <w:rPr>
          <w:rFonts w:ascii="Arial" w:hAnsi="Arial" w:cs="Arial"/>
          <w:sz w:val="20"/>
          <w:szCs w:val="20"/>
        </w:rPr>
      </w:pPr>
      <w:r w:rsidRPr="00A72828">
        <w:rPr>
          <w:rFonts w:ascii="Arial" w:hAnsi="Arial" w:cs="Arial"/>
          <w:b/>
          <w:sz w:val="20"/>
          <w:szCs w:val="20"/>
        </w:rPr>
        <w:t>prowadzenie akcji ratowniczej</w:t>
      </w:r>
      <w:r>
        <w:rPr>
          <w:rFonts w:ascii="Arial" w:hAnsi="Arial" w:cs="Arial"/>
          <w:b/>
          <w:sz w:val="20"/>
          <w:szCs w:val="20"/>
        </w:rPr>
        <w:t xml:space="preserve"> lub ewakuacji</w:t>
      </w:r>
      <w:r>
        <w:rPr>
          <w:rFonts w:ascii="Arial" w:hAnsi="Arial" w:cs="Arial"/>
          <w:sz w:val="20"/>
          <w:szCs w:val="20"/>
        </w:rPr>
        <w:t>.</w:t>
      </w:r>
    </w:p>
    <w:p w:rsidR="00F67047" w:rsidRPr="00591B80" w:rsidRDefault="00F67047" w:rsidP="00F67047">
      <w:pPr>
        <w:pStyle w:val="Nagwek"/>
        <w:numPr>
          <w:ilvl w:val="0"/>
          <w:numId w:val="3"/>
        </w:numPr>
        <w:tabs>
          <w:tab w:val="clear" w:pos="4536"/>
          <w:tab w:val="clear" w:pos="9072"/>
          <w:tab w:val="right" w:pos="360"/>
        </w:tabs>
        <w:ind w:left="360" w:hanging="360"/>
        <w:jc w:val="both"/>
        <w:rPr>
          <w:rFonts w:ascii="Arial" w:hAnsi="Arial" w:cs="Arial"/>
          <w:sz w:val="20"/>
          <w:szCs w:val="20"/>
        </w:rPr>
      </w:pPr>
      <w:r w:rsidRPr="00591B80">
        <w:rPr>
          <w:rFonts w:ascii="Arial" w:hAnsi="Arial" w:cs="Arial"/>
          <w:b/>
          <w:sz w:val="20"/>
          <w:szCs w:val="20"/>
        </w:rPr>
        <w:t>stłuczenie (rozbicie) szyb i innych przedmiotów szklanych</w:t>
      </w:r>
      <w:r w:rsidRPr="00591B80">
        <w:rPr>
          <w:rFonts w:ascii="Arial" w:hAnsi="Arial" w:cs="Arial"/>
          <w:sz w:val="20"/>
          <w:szCs w:val="20"/>
        </w:rPr>
        <w:t>, tj. szyb okiennych i drzwiowych, oszklenia ściennego i dachowego, paneli solarnych, szyldów, neonów, tablic świetlnych, oszklenia lamp</w:t>
      </w:r>
      <w:r>
        <w:rPr>
          <w:rFonts w:ascii="Arial" w:hAnsi="Arial" w:cs="Arial"/>
          <w:sz w:val="20"/>
          <w:szCs w:val="20"/>
        </w:rPr>
        <w:t>, itp.</w:t>
      </w:r>
      <w:r w:rsidRPr="00591B80">
        <w:rPr>
          <w:rFonts w:ascii="Arial" w:hAnsi="Arial" w:cs="Arial"/>
          <w:sz w:val="20"/>
          <w:szCs w:val="20"/>
        </w:rPr>
        <w:t xml:space="preserve"> - </w:t>
      </w:r>
      <w:proofErr w:type="spellStart"/>
      <w:r w:rsidRPr="00591B80">
        <w:rPr>
          <w:rFonts w:ascii="Arial" w:hAnsi="Arial" w:cs="Arial"/>
          <w:sz w:val="20"/>
          <w:szCs w:val="20"/>
        </w:rPr>
        <w:t>podlimit</w:t>
      </w:r>
      <w:proofErr w:type="spellEnd"/>
      <w:r w:rsidRPr="00591B80">
        <w:rPr>
          <w:rFonts w:ascii="Arial" w:hAnsi="Arial" w:cs="Arial"/>
          <w:sz w:val="20"/>
          <w:szCs w:val="20"/>
        </w:rPr>
        <w:t xml:space="preserve"> </w:t>
      </w:r>
      <w:r>
        <w:rPr>
          <w:rFonts w:ascii="Arial" w:hAnsi="Arial" w:cs="Arial"/>
          <w:sz w:val="20"/>
          <w:szCs w:val="20"/>
        </w:rPr>
        <w:t>5</w:t>
      </w:r>
      <w:r w:rsidRPr="00591B80">
        <w:rPr>
          <w:rFonts w:ascii="Arial" w:hAnsi="Arial" w:cs="Arial"/>
          <w:sz w:val="20"/>
          <w:szCs w:val="20"/>
        </w:rPr>
        <w:t>0.000 PLN na jedno i wszystkie zdarzenia;</w:t>
      </w:r>
    </w:p>
    <w:p w:rsidR="00F67047" w:rsidRPr="009B0C11" w:rsidRDefault="00F67047" w:rsidP="00F67047">
      <w:pPr>
        <w:jc w:val="both"/>
        <w:rPr>
          <w:rFonts w:ascii="Arial" w:hAnsi="Arial" w:cs="Arial"/>
          <w:bCs/>
          <w:sz w:val="20"/>
          <w:szCs w:val="20"/>
          <w:u w:val="single"/>
        </w:rPr>
      </w:pPr>
    </w:p>
    <w:p w:rsidR="00F67047" w:rsidRPr="009B0C11" w:rsidRDefault="00F67047" w:rsidP="00F67047">
      <w:pPr>
        <w:jc w:val="both"/>
        <w:rPr>
          <w:rFonts w:ascii="Arial" w:hAnsi="Arial" w:cs="Arial"/>
          <w:bCs/>
          <w:sz w:val="20"/>
          <w:szCs w:val="20"/>
        </w:rPr>
      </w:pPr>
      <w:r w:rsidRPr="009B0C11">
        <w:rPr>
          <w:rFonts w:ascii="Arial" w:hAnsi="Arial" w:cs="Arial"/>
          <w:bCs/>
          <w:sz w:val="20"/>
          <w:szCs w:val="20"/>
          <w:u w:val="single"/>
        </w:rPr>
        <w:t xml:space="preserve">Koszty dodatkowe </w:t>
      </w:r>
      <w:r w:rsidRPr="009B0C11">
        <w:rPr>
          <w:rFonts w:ascii="Arial" w:hAnsi="Arial" w:cs="Arial"/>
          <w:bCs/>
          <w:sz w:val="20"/>
          <w:szCs w:val="20"/>
        </w:rPr>
        <w:t>- niezależnie od odszkodowania zakład ubezpieczeń pokryje</w:t>
      </w:r>
      <w:r>
        <w:rPr>
          <w:rFonts w:ascii="Arial" w:hAnsi="Arial" w:cs="Arial"/>
          <w:bCs/>
          <w:sz w:val="20"/>
          <w:szCs w:val="20"/>
        </w:rPr>
        <w:t>:</w:t>
      </w:r>
    </w:p>
    <w:p w:rsidR="00F67047" w:rsidRPr="009B0C11" w:rsidRDefault="00F67047" w:rsidP="00F67047">
      <w:pPr>
        <w:pStyle w:val="Tekstpodstawowy21"/>
        <w:rPr>
          <w:rFonts w:ascii="Arial" w:hAnsi="Arial" w:cs="Arial"/>
          <w:sz w:val="20"/>
        </w:rPr>
      </w:pPr>
      <w:r w:rsidRPr="009B0C11">
        <w:rPr>
          <w:rFonts w:ascii="Arial" w:hAnsi="Arial" w:cs="Arial"/>
          <w:sz w:val="20"/>
        </w:rPr>
        <w:t>1. koszty dodatkowe i następstwa szkód związanych z prowadzeniem akcji ratowniczej (m. in. dozór mienia, opłaty za przechowanie)</w:t>
      </w:r>
    </w:p>
    <w:p w:rsidR="00F67047" w:rsidRPr="009B0C11" w:rsidRDefault="00F67047" w:rsidP="00F67047">
      <w:pPr>
        <w:pStyle w:val="Tekstpodstawowy21"/>
        <w:rPr>
          <w:rFonts w:ascii="Arial" w:hAnsi="Arial" w:cs="Arial"/>
          <w:sz w:val="20"/>
        </w:rPr>
      </w:pPr>
      <w:r w:rsidRPr="009B0C11">
        <w:rPr>
          <w:rFonts w:ascii="Arial" w:hAnsi="Arial" w:cs="Arial"/>
          <w:sz w:val="20"/>
        </w:rPr>
        <w:t>2. koszty dodatkowe i następstwa szkód związanych z zabezpieczeniem mienia przed zwiększeniem rozmiarów szkody, łącznie z kosztami przekwaterowania osób i mienia (jeżeli środki te były właściwe, chociażby okazały się nieskuteczne)</w:t>
      </w:r>
    </w:p>
    <w:p w:rsidR="00F67047" w:rsidRPr="009B0C11" w:rsidRDefault="00F67047" w:rsidP="00F67047">
      <w:pPr>
        <w:pStyle w:val="Tekstpodstawowy21"/>
        <w:tabs>
          <w:tab w:val="left" w:pos="0"/>
        </w:tabs>
        <w:rPr>
          <w:rFonts w:ascii="Arial" w:hAnsi="Arial" w:cs="Arial"/>
          <w:sz w:val="20"/>
        </w:rPr>
      </w:pPr>
      <w:r w:rsidRPr="009B0C11">
        <w:rPr>
          <w:rFonts w:ascii="Arial" w:hAnsi="Arial" w:cs="Arial"/>
          <w:sz w:val="20"/>
        </w:rPr>
        <w:t xml:space="preserve">3. koszty dodatkowe i następstwa szkód związanych z uprzątnięciem pozostałości po szkodzie, łącznie z kosztami rozbiórki, demontażu i wywiezienia pozostałości oraz kosztami restytucji mienia przez profesjonalne podmioty zewnętrzne, </w:t>
      </w:r>
    </w:p>
    <w:p w:rsidR="00F67047" w:rsidRPr="009B0C11" w:rsidRDefault="00F67047" w:rsidP="00F67047">
      <w:pPr>
        <w:pStyle w:val="Tekstpodstawowy21"/>
        <w:tabs>
          <w:tab w:val="left" w:pos="0"/>
        </w:tabs>
        <w:rPr>
          <w:rFonts w:ascii="Arial" w:hAnsi="Arial" w:cs="Arial"/>
          <w:sz w:val="20"/>
        </w:rPr>
      </w:pPr>
      <w:r w:rsidRPr="009B0C11">
        <w:rPr>
          <w:rFonts w:ascii="Arial" w:hAnsi="Arial" w:cs="Arial"/>
          <w:sz w:val="20"/>
        </w:rPr>
        <w:t>4. kos</w:t>
      </w:r>
      <w:r w:rsidR="00604D06">
        <w:rPr>
          <w:rFonts w:ascii="Arial" w:hAnsi="Arial" w:cs="Arial"/>
          <w:sz w:val="20"/>
        </w:rPr>
        <w:t xml:space="preserve">zty wynagrodzenia </w:t>
      </w:r>
      <w:r w:rsidR="00604D06" w:rsidRPr="00AD25E9">
        <w:rPr>
          <w:rFonts w:ascii="Arial" w:hAnsi="Arial" w:cs="Arial"/>
          <w:sz w:val="20"/>
        </w:rPr>
        <w:t>rzeczoznawców, ekspertów, w tym koszty niezbędnej do naprawienia szkody dokumentacji projektowej</w:t>
      </w:r>
    </w:p>
    <w:p w:rsidR="00F67047" w:rsidRPr="009B0C11" w:rsidRDefault="00F67047" w:rsidP="00F67047">
      <w:pPr>
        <w:pStyle w:val="Tekstpodstawowy21"/>
        <w:rPr>
          <w:rFonts w:ascii="Arial" w:hAnsi="Arial" w:cs="Arial"/>
          <w:sz w:val="20"/>
        </w:rPr>
      </w:pPr>
    </w:p>
    <w:p w:rsidR="00F67047" w:rsidRPr="009B0C11" w:rsidRDefault="00F67047" w:rsidP="00F67047">
      <w:pPr>
        <w:pStyle w:val="Tekstpodstawowy21"/>
        <w:rPr>
          <w:rFonts w:ascii="Arial" w:hAnsi="Arial" w:cs="Arial"/>
          <w:sz w:val="20"/>
        </w:rPr>
      </w:pPr>
      <w:r w:rsidRPr="009B0C11">
        <w:rPr>
          <w:rFonts w:ascii="Arial" w:hAnsi="Arial" w:cs="Arial"/>
          <w:sz w:val="20"/>
        </w:rPr>
        <w:t xml:space="preserve">Limit na koszty i szkody dodatkowe (pkt. 1-4) – </w:t>
      </w:r>
      <w:r>
        <w:rPr>
          <w:rFonts w:ascii="Arial" w:hAnsi="Arial" w:cs="Arial"/>
          <w:sz w:val="20"/>
        </w:rPr>
        <w:t>1 0</w:t>
      </w:r>
      <w:r w:rsidRPr="009B0C11">
        <w:rPr>
          <w:rFonts w:ascii="Arial" w:hAnsi="Arial" w:cs="Arial"/>
          <w:sz w:val="20"/>
        </w:rPr>
        <w:t>00 000 PLN na jedno i wszystkie zdarzenia</w:t>
      </w:r>
      <w:r>
        <w:rPr>
          <w:rFonts w:ascii="Arial" w:hAnsi="Arial" w:cs="Arial"/>
          <w:sz w:val="20"/>
        </w:rPr>
        <w:t xml:space="preserve"> </w:t>
      </w:r>
      <w:r w:rsidRPr="009B0C11">
        <w:rPr>
          <w:rFonts w:ascii="Arial" w:hAnsi="Arial" w:cs="Arial"/>
          <w:bCs/>
          <w:sz w:val="20"/>
        </w:rPr>
        <w:t xml:space="preserve">w </w:t>
      </w:r>
      <w:r>
        <w:rPr>
          <w:rFonts w:ascii="Arial" w:hAnsi="Arial" w:cs="Arial"/>
          <w:sz w:val="20"/>
        </w:rPr>
        <w:t>rocznym</w:t>
      </w:r>
      <w:r w:rsidRPr="009B0C11">
        <w:rPr>
          <w:rFonts w:ascii="Arial" w:hAnsi="Arial" w:cs="Arial"/>
          <w:bCs/>
          <w:sz w:val="20"/>
        </w:rPr>
        <w:t xml:space="preserve"> okresie</w:t>
      </w:r>
      <w:r>
        <w:rPr>
          <w:rFonts w:ascii="Arial" w:hAnsi="Arial" w:cs="Arial"/>
          <w:bCs/>
          <w:sz w:val="20"/>
        </w:rPr>
        <w:t xml:space="preserve"> </w:t>
      </w:r>
      <w:r w:rsidRPr="009B0C11">
        <w:rPr>
          <w:rFonts w:ascii="Arial" w:hAnsi="Arial" w:cs="Arial"/>
          <w:bCs/>
          <w:sz w:val="20"/>
        </w:rPr>
        <w:t>ubezpieczenia</w:t>
      </w:r>
      <w:r w:rsidRPr="009B0C11">
        <w:rPr>
          <w:rFonts w:ascii="Arial" w:hAnsi="Arial" w:cs="Arial"/>
          <w:sz w:val="20"/>
        </w:rPr>
        <w:t xml:space="preserve"> </w:t>
      </w:r>
      <w:r>
        <w:rPr>
          <w:rFonts w:ascii="Arial" w:hAnsi="Arial" w:cs="Arial"/>
          <w:sz w:val="20"/>
        </w:rPr>
        <w:t>bez względu na wartość szkody</w:t>
      </w:r>
    </w:p>
    <w:p w:rsidR="00F67047" w:rsidRDefault="00F67047" w:rsidP="00F67047">
      <w:pPr>
        <w:jc w:val="both"/>
        <w:rPr>
          <w:rFonts w:ascii="Arial" w:hAnsi="Arial" w:cs="Arial"/>
          <w:bCs/>
          <w:sz w:val="20"/>
          <w:szCs w:val="20"/>
          <w:u w:val="single"/>
        </w:rPr>
      </w:pPr>
    </w:p>
    <w:p w:rsidR="00F67047" w:rsidRDefault="00604D06" w:rsidP="00F67047">
      <w:pPr>
        <w:jc w:val="both"/>
        <w:rPr>
          <w:rFonts w:ascii="Arial" w:hAnsi="Arial" w:cs="Arial"/>
          <w:bCs/>
          <w:sz w:val="20"/>
          <w:szCs w:val="20"/>
          <w:u w:val="single"/>
        </w:rPr>
      </w:pPr>
      <w:r>
        <w:rPr>
          <w:rFonts w:ascii="Arial" w:hAnsi="Arial" w:cs="Arial"/>
          <w:bCs/>
          <w:sz w:val="20"/>
          <w:szCs w:val="20"/>
          <w:u w:val="single"/>
        </w:rPr>
        <w:t>Wszelkie wyłączenia</w:t>
      </w:r>
      <w:r w:rsidR="00F67047">
        <w:rPr>
          <w:rFonts w:ascii="Arial" w:hAnsi="Arial" w:cs="Arial"/>
          <w:bCs/>
          <w:sz w:val="20"/>
          <w:szCs w:val="20"/>
          <w:u w:val="single"/>
        </w:rPr>
        <w:t xml:space="preserve"> odpowiedzialności ogólnych warunków ubezpieczenia pozostające w sprzeczności z w/w zakresem ubezpieczenia nie znajdują zastosowania w umowie ubezpieczenia.</w:t>
      </w:r>
    </w:p>
    <w:p w:rsidR="00F67047" w:rsidRDefault="00F67047" w:rsidP="00F67047">
      <w:pPr>
        <w:jc w:val="both"/>
        <w:rPr>
          <w:rFonts w:ascii="Arial" w:hAnsi="Arial" w:cs="Arial"/>
          <w:bCs/>
          <w:sz w:val="20"/>
          <w:szCs w:val="20"/>
          <w:u w:val="single"/>
        </w:rPr>
      </w:pPr>
    </w:p>
    <w:p w:rsidR="00F67047" w:rsidRPr="00AC5F3B" w:rsidRDefault="00F67047" w:rsidP="00F67047">
      <w:pPr>
        <w:pStyle w:val="Tekstpodstawowy2"/>
        <w:rPr>
          <w:rFonts w:ascii="Arial" w:hAnsi="Arial" w:cs="Arial"/>
          <w:color w:val="000000"/>
          <w:sz w:val="20"/>
          <w:szCs w:val="20"/>
          <w:u w:val="single"/>
        </w:rPr>
      </w:pPr>
      <w:r w:rsidRPr="00AC5F3B">
        <w:rPr>
          <w:rFonts w:ascii="Arial" w:hAnsi="Arial" w:cs="Arial"/>
          <w:color w:val="000000"/>
          <w:sz w:val="20"/>
          <w:szCs w:val="20"/>
          <w:u w:val="single"/>
        </w:rPr>
        <w:t>Przedmiot ubezpieczenia:</w:t>
      </w:r>
    </w:p>
    <w:p w:rsidR="00F67047" w:rsidRDefault="00F67047" w:rsidP="00F67047">
      <w:pPr>
        <w:pStyle w:val="Tekstpodstawowy2"/>
        <w:numPr>
          <w:ilvl w:val="0"/>
          <w:numId w:val="8"/>
        </w:numPr>
        <w:tabs>
          <w:tab w:val="clear" w:pos="2700"/>
          <w:tab w:val="num" w:pos="540"/>
        </w:tabs>
        <w:ind w:left="540"/>
        <w:rPr>
          <w:rFonts w:ascii="Arial" w:hAnsi="Arial" w:cs="Arial"/>
          <w:sz w:val="20"/>
          <w:szCs w:val="20"/>
        </w:rPr>
      </w:pPr>
      <w:r w:rsidRPr="00AC5F3B">
        <w:rPr>
          <w:rFonts w:ascii="Arial" w:hAnsi="Arial" w:cs="Arial"/>
          <w:sz w:val="20"/>
          <w:szCs w:val="20"/>
        </w:rPr>
        <w:t>budynki</w:t>
      </w:r>
      <w:r>
        <w:rPr>
          <w:rFonts w:ascii="Arial" w:hAnsi="Arial" w:cs="Arial"/>
          <w:sz w:val="20"/>
          <w:szCs w:val="20"/>
        </w:rPr>
        <w:t xml:space="preserve"> (budynki administracyjne, techniczne, magazynowe, wiaty garaże, kontenery ) wraz </w:t>
      </w:r>
      <w:r w:rsidR="00604D06">
        <w:rPr>
          <w:rFonts w:ascii="Arial" w:hAnsi="Arial" w:cs="Arial"/>
          <w:sz w:val="20"/>
          <w:szCs w:val="20"/>
        </w:rPr>
        <w:br/>
      </w:r>
      <w:r w:rsidRPr="00F17390">
        <w:rPr>
          <w:rFonts w:ascii="Arial" w:hAnsi="Arial" w:cs="Arial"/>
          <w:sz w:val="20"/>
        </w:rPr>
        <w:t>z wbudowanymi instalacjami, sieciami i urządzeniami oraz przyłączami i sieciami zewnętrznymi</w:t>
      </w:r>
      <w:r>
        <w:rPr>
          <w:rFonts w:ascii="Arial" w:hAnsi="Arial" w:cs="Arial"/>
          <w:sz w:val="20"/>
          <w:szCs w:val="20"/>
        </w:rPr>
        <w:t xml:space="preserve">, stałymi elementami wyposażenia wewnątrz oraz na zewnątrz budynku, </w:t>
      </w:r>
      <w:r w:rsidRPr="00AC5F3B">
        <w:rPr>
          <w:rFonts w:ascii="Arial" w:hAnsi="Arial" w:cs="Arial"/>
          <w:sz w:val="20"/>
          <w:szCs w:val="20"/>
        </w:rPr>
        <w:t xml:space="preserve">w tym budynki również </w:t>
      </w:r>
      <w:r w:rsidRPr="007B13B4">
        <w:rPr>
          <w:rFonts w:ascii="Arial" w:hAnsi="Arial" w:cs="Arial"/>
          <w:sz w:val="20"/>
          <w:szCs w:val="20"/>
        </w:rPr>
        <w:t xml:space="preserve">w trakcie </w:t>
      </w:r>
      <w:r w:rsidRPr="00330CB8">
        <w:rPr>
          <w:rFonts w:ascii="Arial" w:hAnsi="Arial" w:cs="Arial"/>
          <w:sz w:val="20"/>
          <w:szCs w:val="20"/>
        </w:rPr>
        <w:t xml:space="preserve">drobnych robót budowlano-montażowych, których realizacja: </w:t>
      </w:r>
    </w:p>
    <w:p w:rsidR="00F67047" w:rsidRDefault="00F67047" w:rsidP="00F0578F">
      <w:pPr>
        <w:pStyle w:val="Nagwek"/>
        <w:numPr>
          <w:ilvl w:val="0"/>
          <w:numId w:val="14"/>
        </w:numPr>
        <w:tabs>
          <w:tab w:val="clear" w:pos="4536"/>
          <w:tab w:val="clear" w:pos="9072"/>
        </w:tabs>
        <w:ind w:left="1276" w:hanging="283"/>
        <w:jc w:val="both"/>
        <w:rPr>
          <w:rFonts w:ascii="Arial" w:hAnsi="Arial" w:cs="Arial"/>
          <w:sz w:val="20"/>
          <w:szCs w:val="20"/>
        </w:rPr>
      </w:pPr>
      <w:r w:rsidRPr="00330CB8">
        <w:rPr>
          <w:rFonts w:ascii="Arial" w:hAnsi="Arial" w:cs="Arial"/>
          <w:sz w:val="20"/>
          <w:szCs w:val="20"/>
        </w:rPr>
        <w:t>nie wiąże się z naruszeniem konstrukcji nośne</w:t>
      </w:r>
      <w:r>
        <w:rPr>
          <w:rFonts w:ascii="Arial" w:hAnsi="Arial" w:cs="Arial"/>
          <w:sz w:val="20"/>
          <w:szCs w:val="20"/>
        </w:rPr>
        <w:t>j obiektu lub konstrukcji dachu,</w:t>
      </w:r>
    </w:p>
    <w:p w:rsidR="00F67047" w:rsidRDefault="00F67047" w:rsidP="00F0578F">
      <w:pPr>
        <w:pStyle w:val="Nagwek"/>
        <w:numPr>
          <w:ilvl w:val="0"/>
          <w:numId w:val="14"/>
        </w:numPr>
        <w:tabs>
          <w:tab w:val="clear" w:pos="4536"/>
          <w:tab w:val="clear" w:pos="9072"/>
        </w:tabs>
        <w:ind w:left="1276" w:hanging="283"/>
        <w:jc w:val="both"/>
        <w:rPr>
          <w:rFonts w:ascii="Arial" w:hAnsi="Arial" w:cs="Arial"/>
          <w:sz w:val="20"/>
          <w:szCs w:val="20"/>
        </w:rPr>
      </w:pPr>
      <w:r w:rsidRPr="00330CB8">
        <w:rPr>
          <w:rFonts w:ascii="Arial" w:hAnsi="Arial" w:cs="Arial"/>
          <w:sz w:val="20"/>
          <w:szCs w:val="20"/>
        </w:rPr>
        <w:t xml:space="preserve">prowadzona jest przez lub na zlecenie </w:t>
      </w:r>
      <w:r>
        <w:rPr>
          <w:rFonts w:ascii="Arial" w:hAnsi="Arial" w:cs="Arial"/>
          <w:sz w:val="20"/>
          <w:szCs w:val="20"/>
        </w:rPr>
        <w:t>Zamawiającego</w:t>
      </w:r>
      <w:r w:rsidRPr="00330CB8">
        <w:rPr>
          <w:rFonts w:ascii="Arial" w:hAnsi="Arial" w:cs="Arial"/>
          <w:sz w:val="20"/>
          <w:szCs w:val="20"/>
        </w:rPr>
        <w:t xml:space="preserve"> w obiektach oddanych do użytko</w:t>
      </w:r>
      <w:r>
        <w:rPr>
          <w:rFonts w:ascii="Arial" w:hAnsi="Arial" w:cs="Arial"/>
          <w:sz w:val="20"/>
          <w:szCs w:val="20"/>
        </w:rPr>
        <w:t>wania/eksploatacji,</w:t>
      </w:r>
    </w:p>
    <w:p w:rsidR="00F67047" w:rsidRDefault="00F67047" w:rsidP="00F0578F">
      <w:pPr>
        <w:pStyle w:val="Nagwek"/>
        <w:numPr>
          <w:ilvl w:val="0"/>
          <w:numId w:val="14"/>
        </w:numPr>
        <w:tabs>
          <w:tab w:val="clear" w:pos="4536"/>
          <w:tab w:val="clear" w:pos="9072"/>
        </w:tabs>
        <w:ind w:left="1276" w:hanging="283"/>
        <w:jc w:val="both"/>
        <w:rPr>
          <w:rFonts w:ascii="Arial" w:hAnsi="Arial" w:cs="Arial"/>
          <w:sz w:val="20"/>
          <w:szCs w:val="20"/>
        </w:rPr>
      </w:pPr>
      <w:r w:rsidRPr="00330CB8">
        <w:rPr>
          <w:rFonts w:ascii="Arial" w:hAnsi="Arial" w:cs="Arial"/>
          <w:sz w:val="20"/>
          <w:szCs w:val="20"/>
        </w:rPr>
        <w:t>wykonywana jest zgodnie z obowiązującymi przepisami prawa powszechnie obowiązującego, z zastosowaniem</w:t>
      </w:r>
      <w:r>
        <w:rPr>
          <w:rFonts w:ascii="Arial" w:hAnsi="Arial" w:cs="Arial"/>
          <w:sz w:val="20"/>
          <w:szCs w:val="20"/>
        </w:rPr>
        <w:t xml:space="preserve"> właściwych</w:t>
      </w:r>
      <w:r w:rsidRPr="00330CB8">
        <w:rPr>
          <w:rFonts w:ascii="Arial" w:hAnsi="Arial" w:cs="Arial"/>
          <w:sz w:val="20"/>
          <w:szCs w:val="20"/>
        </w:rPr>
        <w:t xml:space="preserve"> metod i technolo</w:t>
      </w:r>
      <w:r>
        <w:rPr>
          <w:rFonts w:ascii="Arial" w:hAnsi="Arial" w:cs="Arial"/>
          <w:sz w:val="20"/>
          <w:szCs w:val="20"/>
        </w:rPr>
        <w:t>gii,</w:t>
      </w:r>
    </w:p>
    <w:p w:rsidR="00F67047" w:rsidRPr="00AC5F3B" w:rsidRDefault="00F67047" w:rsidP="00F0578F">
      <w:pPr>
        <w:pStyle w:val="Nagwek"/>
        <w:numPr>
          <w:ilvl w:val="0"/>
          <w:numId w:val="14"/>
        </w:numPr>
        <w:tabs>
          <w:tab w:val="clear" w:pos="4536"/>
          <w:tab w:val="clear" w:pos="9072"/>
        </w:tabs>
        <w:ind w:left="1276" w:hanging="283"/>
        <w:jc w:val="both"/>
        <w:rPr>
          <w:rFonts w:ascii="Arial" w:hAnsi="Arial" w:cs="Arial"/>
          <w:sz w:val="20"/>
          <w:szCs w:val="20"/>
        </w:rPr>
      </w:pPr>
      <w:r w:rsidRPr="007B13B4">
        <w:rPr>
          <w:rFonts w:ascii="Arial" w:hAnsi="Arial" w:cs="Arial"/>
          <w:sz w:val="20"/>
          <w:szCs w:val="20"/>
        </w:rPr>
        <w:t xml:space="preserve">nie wymaga pozwolenia na </w:t>
      </w:r>
      <w:r>
        <w:rPr>
          <w:rFonts w:ascii="Arial" w:hAnsi="Arial" w:cs="Arial"/>
          <w:sz w:val="20"/>
          <w:szCs w:val="20"/>
        </w:rPr>
        <w:t>budowę w myśl prawa budowlanego</w:t>
      </w:r>
    </w:p>
    <w:p w:rsidR="00F67047" w:rsidRPr="00AC5F3B" w:rsidRDefault="00F67047" w:rsidP="00F67047">
      <w:pPr>
        <w:pStyle w:val="Tekstpodstawowy2"/>
        <w:numPr>
          <w:ilvl w:val="0"/>
          <w:numId w:val="8"/>
        </w:numPr>
        <w:tabs>
          <w:tab w:val="clear" w:pos="2700"/>
          <w:tab w:val="num" w:pos="540"/>
        </w:tabs>
        <w:ind w:left="540"/>
        <w:rPr>
          <w:rFonts w:ascii="Arial" w:hAnsi="Arial" w:cs="Arial"/>
          <w:sz w:val="20"/>
          <w:szCs w:val="20"/>
        </w:rPr>
      </w:pPr>
      <w:r w:rsidRPr="00AC5F3B">
        <w:rPr>
          <w:rFonts w:ascii="Arial" w:hAnsi="Arial" w:cs="Arial"/>
          <w:sz w:val="20"/>
          <w:szCs w:val="20"/>
        </w:rPr>
        <w:t xml:space="preserve">budowle, </w:t>
      </w:r>
    </w:p>
    <w:p w:rsidR="00F67047" w:rsidRDefault="00F67047" w:rsidP="00F67047">
      <w:pPr>
        <w:pStyle w:val="Tekstpodstawowy2"/>
        <w:numPr>
          <w:ilvl w:val="0"/>
          <w:numId w:val="8"/>
        </w:numPr>
        <w:tabs>
          <w:tab w:val="clear" w:pos="2700"/>
          <w:tab w:val="num" w:pos="540"/>
        </w:tabs>
        <w:ind w:left="540"/>
        <w:rPr>
          <w:rFonts w:ascii="Arial" w:hAnsi="Arial" w:cs="Arial"/>
          <w:sz w:val="20"/>
          <w:szCs w:val="20"/>
        </w:rPr>
      </w:pPr>
      <w:r w:rsidRPr="00AC5F3B">
        <w:rPr>
          <w:rFonts w:ascii="Arial" w:hAnsi="Arial" w:cs="Arial"/>
          <w:sz w:val="20"/>
          <w:szCs w:val="20"/>
        </w:rPr>
        <w:lastRenderedPageBreak/>
        <w:t>maszyny, urządzenia, wyposażenie rozumiane jako wszelkie mienie nie będące budynkiem oraz budowlą (grupy 3-8</w:t>
      </w:r>
      <w:r>
        <w:rPr>
          <w:rFonts w:ascii="Arial" w:hAnsi="Arial" w:cs="Arial"/>
          <w:sz w:val="20"/>
          <w:szCs w:val="20"/>
        </w:rPr>
        <w:t xml:space="preserve"> </w:t>
      </w:r>
      <w:r w:rsidR="00604D06">
        <w:rPr>
          <w:rFonts w:ascii="Arial" w:hAnsi="Arial" w:cs="Arial"/>
          <w:sz w:val="20"/>
          <w:szCs w:val="20"/>
        </w:rPr>
        <w:t>K</w:t>
      </w:r>
      <w:r w:rsidRPr="00AC5F3B">
        <w:rPr>
          <w:rFonts w:ascii="Arial" w:hAnsi="Arial" w:cs="Arial"/>
          <w:sz w:val="20"/>
          <w:szCs w:val="20"/>
        </w:rPr>
        <w:t>ŚT</w:t>
      </w:r>
      <w:r>
        <w:rPr>
          <w:rFonts w:ascii="Arial" w:hAnsi="Arial" w:cs="Arial"/>
          <w:sz w:val="20"/>
          <w:szCs w:val="20"/>
        </w:rPr>
        <w:t>)</w:t>
      </w:r>
      <w:r w:rsidRPr="00AC5F3B">
        <w:rPr>
          <w:rFonts w:ascii="Arial" w:hAnsi="Arial" w:cs="Arial"/>
          <w:sz w:val="20"/>
          <w:szCs w:val="20"/>
        </w:rPr>
        <w:t xml:space="preserve">, w tym sprzęt komputerowy i biurowy, oprogramowania, w tym elementy wyposażenia trwale zamontowane na zewnątrz budynków i budowli; urządzenia i wyposażanie trwale zamontowane poza budynkami; urządzenia i wyposażenie użytkowane poza budynkami oraz w trakcie transportowania na terenie RP, w tym mienie czasowo wyłączone z eksploatacji, niezainstalowane, składowane, </w:t>
      </w:r>
    </w:p>
    <w:p w:rsidR="00F67047" w:rsidRPr="00AC5F3B" w:rsidRDefault="00F67047" w:rsidP="00F67047">
      <w:pPr>
        <w:pStyle w:val="Tekstpodstawowy2"/>
        <w:numPr>
          <w:ilvl w:val="0"/>
          <w:numId w:val="8"/>
        </w:numPr>
        <w:tabs>
          <w:tab w:val="clear" w:pos="2700"/>
          <w:tab w:val="num" w:pos="540"/>
        </w:tabs>
        <w:ind w:left="540"/>
        <w:rPr>
          <w:rFonts w:ascii="Arial" w:hAnsi="Arial" w:cs="Arial"/>
          <w:sz w:val="20"/>
          <w:szCs w:val="20"/>
        </w:rPr>
      </w:pPr>
      <w:r w:rsidRPr="00AC5F3B">
        <w:rPr>
          <w:rFonts w:ascii="Arial" w:hAnsi="Arial" w:cs="Arial"/>
          <w:sz w:val="20"/>
          <w:szCs w:val="20"/>
        </w:rPr>
        <w:t xml:space="preserve">mienie </w:t>
      </w:r>
      <w:proofErr w:type="spellStart"/>
      <w:r w:rsidRPr="00AC5F3B">
        <w:rPr>
          <w:rFonts w:ascii="Arial" w:hAnsi="Arial" w:cs="Arial"/>
          <w:sz w:val="20"/>
          <w:szCs w:val="20"/>
        </w:rPr>
        <w:t>niskocenne</w:t>
      </w:r>
      <w:proofErr w:type="spellEnd"/>
      <w:r w:rsidRPr="00AC5F3B">
        <w:rPr>
          <w:rFonts w:ascii="Arial" w:hAnsi="Arial" w:cs="Arial"/>
          <w:sz w:val="20"/>
          <w:szCs w:val="20"/>
        </w:rPr>
        <w:t xml:space="preserve"> </w:t>
      </w:r>
      <w:r>
        <w:rPr>
          <w:rFonts w:ascii="Arial" w:hAnsi="Arial" w:cs="Arial"/>
          <w:sz w:val="20"/>
          <w:szCs w:val="20"/>
        </w:rPr>
        <w:t xml:space="preserve">zewidencjonowane </w:t>
      </w:r>
      <w:r w:rsidRPr="00AC5F3B">
        <w:rPr>
          <w:rFonts w:ascii="Arial" w:hAnsi="Arial" w:cs="Arial"/>
          <w:sz w:val="20"/>
          <w:szCs w:val="20"/>
        </w:rPr>
        <w:t>wg ksiąg inwentarzowych ilościowych i wartościowych</w:t>
      </w:r>
      <w:r>
        <w:rPr>
          <w:rFonts w:ascii="Arial" w:hAnsi="Arial" w:cs="Arial"/>
          <w:sz w:val="20"/>
          <w:szCs w:val="20"/>
        </w:rPr>
        <w:t xml:space="preserve"> lub bez ewidencji</w:t>
      </w:r>
    </w:p>
    <w:p w:rsidR="00F67047" w:rsidRDefault="00F67047" w:rsidP="00F67047">
      <w:pPr>
        <w:pStyle w:val="Tekstpodstawowy2"/>
        <w:numPr>
          <w:ilvl w:val="0"/>
          <w:numId w:val="8"/>
        </w:numPr>
        <w:tabs>
          <w:tab w:val="clear" w:pos="2700"/>
          <w:tab w:val="num" w:pos="540"/>
        </w:tabs>
        <w:ind w:left="540"/>
        <w:rPr>
          <w:rFonts w:ascii="Arial" w:hAnsi="Arial" w:cs="Arial"/>
          <w:sz w:val="20"/>
          <w:szCs w:val="20"/>
        </w:rPr>
      </w:pPr>
      <w:r w:rsidRPr="00AC5F3B">
        <w:rPr>
          <w:rFonts w:ascii="Arial" w:hAnsi="Arial" w:cs="Arial"/>
          <w:sz w:val="20"/>
          <w:szCs w:val="20"/>
        </w:rPr>
        <w:t>środki obrotowe</w:t>
      </w:r>
      <w:r>
        <w:rPr>
          <w:rFonts w:ascii="Arial" w:hAnsi="Arial" w:cs="Arial"/>
          <w:sz w:val="20"/>
          <w:szCs w:val="20"/>
        </w:rPr>
        <w:t xml:space="preserve"> – towary, materiały, zapasy</w:t>
      </w:r>
      <w:r w:rsidR="005361B5">
        <w:rPr>
          <w:rFonts w:ascii="Arial" w:hAnsi="Arial" w:cs="Arial"/>
          <w:sz w:val="20"/>
          <w:szCs w:val="20"/>
        </w:rPr>
        <w:t>, wyroby gotowe</w:t>
      </w:r>
    </w:p>
    <w:p w:rsidR="00F67047" w:rsidRPr="00AC5F3B" w:rsidRDefault="00F67047" w:rsidP="00F67047">
      <w:pPr>
        <w:pStyle w:val="Tekstpodstawowy2"/>
        <w:numPr>
          <w:ilvl w:val="0"/>
          <w:numId w:val="8"/>
        </w:numPr>
        <w:tabs>
          <w:tab w:val="clear" w:pos="2700"/>
          <w:tab w:val="num" w:pos="540"/>
        </w:tabs>
        <w:ind w:left="540"/>
        <w:rPr>
          <w:rFonts w:ascii="Arial" w:hAnsi="Arial" w:cs="Arial"/>
          <w:sz w:val="20"/>
          <w:szCs w:val="20"/>
        </w:rPr>
      </w:pPr>
      <w:r>
        <w:rPr>
          <w:rFonts w:ascii="Arial" w:hAnsi="Arial" w:cs="Arial"/>
          <w:sz w:val="20"/>
          <w:szCs w:val="20"/>
        </w:rPr>
        <w:t>mienie pracownicze</w:t>
      </w:r>
    </w:p>
    <w:p w:rsidR="00F67047" w:rsidRPr="00AC5F3B" w:rsidRDefault="00F67047" w:rsidP="00F67047">
      <w:pPr>
        <w:pStyle w:val="Tekstpodstawowy2"/>
        <w:numPr>
          <w:ilvl w:val="0"/>
          <w:numId w:val="8"/>
        </w:numPr>
        <w:tabs>
          <w:tab w:val="clear" w:pos="2700"/>
          <w:tab w:val="num" w:pos="540"/>
        </w:tabs>
        <w:ind w:left="540"/>
        <w:rPr>
          <w:rFonts w:ascii="Arial" w:hAnsi="Arial" w:cs="Arial"/>
          <w:sz w:val="20"/>
          <w:szCs w:val="20"/>
        </w:rPr>
      </w:pPr>
      <w:r w:rsidRPr="00AC5F3B">
        <w:rPr>
          <w:rFonts w:ascii="Arial" w:hAnsi="Arial" w:cs="Arial"/>
          <w:sz w:val="20"/>
          <w:szCs w:val="20"/>
        </w:rPr>
        <w:t>gotówka.</w:t>
      </w:r>
    </w:p>
    <w:p w:rsidR="00F67047" w:rsidRDefault="00F67047" w:rsidP="00F67047">
      <w:pPr>
        <w:jc w:val="both"/>
        <w:rPr>
          <w:rFonts w:ascii="Arial" w:hAnsi="Arial" w:cs="Arial"/>
          <w:bCs/>
          <w:sz w:val="20"/>
          <w:szCs w:val="20"/>
          <w:u w:val="single"/>
        </w:rPr>
      </w:pPr>
    </w:p>
    <w:p w:rsidR="00F67047" w:rsidRPr="009B0C11" w:rsidRDefault="00F67047" w:rsidP="00F67047">
      <w:pPr>
        <w:jc w:val="both"/>
        <w:rPr>
          <w:rFonts w:ascii="Arial" w:hAnsi="Arial" w:cs="Arial"/>
          <w:bCs/>
          <w:sz w:val="20"/>
          <w:szCs w:val="20"/>
          <w:u w:val="single"/>
        </w:rPr>
      </w:pPr>
      <w:r w:rsidRPr="009B0C11">
        <w:rPr>
          <w:rFonts w:ascii="Arial" w:hAnsi="Arial" w:cs="Arial"/>
          <w:bCs/>
          <w:sz w:val="20"/>
          <w:szCs w:val="20"/>
          <w:u w:val="single"/>
        </w:rPr>
        <w:t>Ograniczenia odszkodowawcze:</w:t>
      </w:r>
    </w:p>
    <w:p w:rsidR="00F67047" w:rsidRPr="009B0C11" w:rsidRDefault="00F67047" w:rsidP="00F67047">
      <w:pPr>
        <w:pStyle w:val="Stopka"/>
        <w:tabs>
          <w:tab w:val="clear" w:pos="4536"/>
          <w:tab w:val="clear" w:pos="9072"/>
        </w:tabs>
        <w:jc w:val="both"/>
        <w:rPr>
          <w:rFonts w:ascii="Arial" w:eastAsia="Arial Unicode MS" w:hAnsi="Arial" w:cs="Arial"/>
          <w:bCs/>
          <w:sz w:val="20"/>
          <w:szCs w:val="20"/>
        </w:rPr>
      </w:pPr>
      <w:r w:rsidRPr="009B0C11">
        <w:rPr>
          <w:rFonts w:ascii="Arial" w:eastAsia="Arial Unicode MS" w:hAnsi="Arial" w:cs="Arial"/>
          <w:bCs/>
          <w:sz w:val="20"/>
          <w:szCs w:val="20"/>
        </w:rPr>
        <w:t xml:space="preserve">Franszyza integralna: </w:t>
      </w:r>
      <w:r w:rsidRPr="005361B5">
        <w:rPr>
          <w:rFonts w:ascii="Arial" w:eastAsia="Arial Unicode MS" w:hAnsi="Arial" w:cs="Arial"/>
          <w:bCs/>
          <w:sz w:val="20"/>
          <w:szCs w:val="20"/>
        </w:rPr>
        <w:t>1 000 PLN</w:t>
      </w:r>
      <w:r w:rsidRPr="009B0C11">
        <w:rPr>
          <w:rFonts w:ascii="Arial" w:eastAsia="Arial Unicode MS" w:hAnsi="Arial" w:cs="Arial"/>
          <w:bCs/>
          <w:sz w:val="20"/>
          <w:szCs w:val="20"/>
        </w:rPr>
        <w:t xml:space="preserve"> w każdej szkodzie</w:t>
      </w:r>
      <w:r w:rsidRPr="009B0C11">
        <w:rPr>
          <w:rFonts w:ascii="Arial" w:hAnsi="Arial" w:cs="Arial"/>
          <w:sz w:val="20"/>
          <w:szCs w:val="20"/>
        </w:rPr>
        <w:t>.</w:t>
      </w:r>
    </w:p>
    <w:p w:rsidR="00F67047" w:rsidRDefault="00F67047" w:rsidP="00F67047">
      <w:pPr>
        <w:pStyle w:val="Stopka"/>
        <w:tabs>
          <w:tab w:val="clear" w:pos="4536"/>
          <w:tab w:val="clear" w:pos="9072"/>
        </w:tabs>
        <w:jc w:val="both"/>
        <w:rPr>
          <w:rFonts w:ascii="Arial" w:eastAsia="Arial Unicode MS" w:hAnsi="Arial" w:cs="Arial"/>
          <w:bCs/>
          <w:sz w:val="20"/>
          <w:szCs w:val="20"/>
        </w:rPr>
      </w:pPr>
      <w:r w:rsidRPr="009B0C11">
        <w:rPr>
          <w:rFonts w:ascii="Arial" w:eastAsia="Arial Unicode MS" w:hAnsi="Arial" w:cs="Arial"/>
          <w:bCs/>
          <w:sz w:val="20"/>
          <w:szCs w:val="20"/>
        </w:rPr>
        <w:t xml:space="preserve">Franszyza redukcyjna i udział własny: </w:t>
      </w:r>
    </w:p>
    <w:p w:rsidR="00F67047" w:rsidRDefault="00F67047" w:rsidP="00F0578F">
      <w:pPr>
        <w:pStyle w:val="Stopka"/>
        <w:numPr>
          <w:ilvl w:val="0"/>
          <w:numId w:val="13"/>
        </w:numPr>
        <w:tabs>
          <w:tab w:val="clear" w:pos="4536"/>
          <w:tab w:val="clear" w:pos="9072"/>
        </w:tabs>
        <w:jc w:val="both"/>
        <w:rPr>
          <w:rFonts w:ascii="Arial" w:eastAsia="Arial Unicode MS" w:hAnsi="Arial" w:cs="Arial"/>
          <w:bCs/>
          <w:sz w:val="20"/>
          <w:szCs w:val="20"/>
        </w:rPr>
      </w:pPr>
      <w:r>
        <w:rPr>
          <w:rFonts w:ascii="Arial" w:eastAsia="Arial Unicode MS" w:hAnsi="Arial" w:cs="Arial"/>
          <w:bCs/>
          <w:sz w:val="20"/>
          <w:szCs w:val="20"/>
        </w:rPr>
        <w:t xml:space="preserve">Dla szkód spowodowanych pożarem i wybuchem - </w:t>
      </w:r>
      <w:r w:rsidRPr="009B0C11">
        <w:rPr>
          <w:rFonts w:ascii="Arial" w:eastAsia="Arial Unicode MS" w:hAnsi="Arial" w:cs="Arial"/>
          <w:bCs/>
          <w:sz w:val="20"/>
          <w:szCs w:val="20"/>
        </w:rPr>
        <w:t xml:space="preserve">maksymalnie </w:t>
      </w:r>
      <w:r>
        <w:rPr>
          <w:rFonts w:ascii="Arial" w:eastAsia="Arial Unicode MS" w:hAnsi="Arial" w:cs="Arial"/>
          <w:bCs/>
          <w:sz w:val="20"/>
          <w:szCs w:val="20"/>
        </w:rPr>
        <w:t>5 0</w:t>
      </w:r>
      <w:r w:rsidRPr="009B0C11">
        <w:rPr>
          <w:rFonts w:ascii="Arial" w:eastAsia="Arial Unicode MS" w:hAnsi="Arial" w:cs="Arial"/>
          <w:bCs/>
          <w:sz w:val="20"/>
          <w:szCs w:val="20"/>
        </w:rPr>
        <w:t xml:space="preserve">00 PLN w każdej szkodzie </w:t>
      </w:r>
      <w:r w:rsidRPr="009B0C11">
        <w:rPr>
          <w:rFonts w:ascii="Arial" w:hAnsi="Arial" w:cs="Arial"/>
          <w:sz w:val="20"/>
          <w:szCs w:val="20"/>
        </w:rPr>
        <w:t xml:space="preserve">(postanowienia odmienne w Zakresie </w:t>
      </w:r>
      <w:proofErr w:type="spellStart"/>
      <w:r w:rsidRPr="009B0C11">
        <w:rPr>
          <w:rFonts w:ascii="Arial" w:hAnsi="Arial" w:cs="Arial"/>
          <w:sz w:val="20"/>
          <w:szCs w:val="20"/>
        </w:rPr>
        <w:t>ryzyk</w:t>
      </w:r>
      <w:proofErr w:type="spellEnd"/>
      <w:r w:rsidRPr="009B0C11">
        <w:rPr>
          <w:rFonts w:ascii="Arial" w:hAnsi="Arial" w:cs="Arial"/>
          <w:sz w:val="20"/>
          <w:szCs w:val="20"/>
        </w:rPr>
        <w:t xml:space="preserve"> dodatkowych podlegających ocenie przez zamawiającego)</w:t>
      </w:r>
    </w:p>
    <w:p w:rsidR="00F67047" w:rsidRPr="003E71D5" w:rsidRDefault="000D27A7" w:rsidP="00F0578F">
      <w:pPr>
        <w:pStyle w:val="Stopka"/>
        <w:numPr>
          <w:ilvl w:val="0"/>
          <w:numId w:val="13"/>
        </w:numPr>
        <w:tabs>
          <w:tab w:val="clear" w:pos="4536"/>
          <w:tab w:val="clear" w:pos="9072"/>
        </w:tabs>
        <w:jc w:val="both"/>
        <w:rPr>
          <w:rFonts w:ascii="Arial" w:eastAsia="Arial Unicode MS" w:hAnsi="Arial" w:cs="Arial"/>
          <w:bCs/>
          <w:sz w:val="20"/>
          <w:szCs w:val="20"/>
        </w:rPr>
      </w:pPr>
      <w:r>
        <w:rPr>
          <w:rFonts w:ascii="Arial" w:eastAsia="Arial Unicode MS" w:hAnsi="Arial" w:cs="Arial"/>
          <w:bCs/>
          <w:sz w:val="20"/>
          <w:szCs w:val="20"/>
        </w:rPr>
        <w:t>D</w:t>
      </w:r>
      <w:r w:rsidR="00F67047">
        <w:rPr>
          <w:rFonts w:ascii="Arial" w:eastAsia="Arial Unicode MS" w:hAnsi="Arial" w:cs="Arial"/>
          <w:bCs/>
          <w:sz w:val="20"/>
          <w:szCs w:val="20"/>
        </w:rPr>
        <w:t>l</w:t>
      </w:r>
      <w:r>
        <w:rPr>
          <w:rFonts w:ascii="Arial" w:eastAsia="Arial Unicode MS" w:hAnsi="Arial" w:cs="Arial"/>
          <w:bCs/>
          <w:sz w:val="20"/>
          <w:szCs w:val="20"/>
        </w:rPr>
        <w:t>a</w:t>
      </w:r>
      <w:r w:rsidR="00F67047">
        <w:rPr>
          <w:rFonts w:ascii="Arial" w:eastAsia="Arial Unicode MS" w:hAnsi="Arial" w:cs="Arial"/>
          <w:bCs/>
          <w:sz w:val="20"/>
          <w:szCs w:val="20"/>
        </w:rPr>
        <w:t xml:space="preserve"> pozostałych szkód - </w:t>
      </w:r>
      <w:r w:rsidR="00F67047" w:rsidRPr="009B0C11">
        <w:rPr>
          <w:rFonts w:ascii="Arial" w:eastAsia="Arial Unicode MS" w:hAnsi="Arial" w:cs="Arial"/>
          <w:bCs/>
          <w:sz w:val="20"/>
          <w:szCs w:val="20"/>
        </w:rPr>
        <w:t xml:space="preserve">maksymalnie </w:t>
      </w:r>
      <w:r w:rsidR="00F67047">
        <w:rPr>
          <w:rFonts w:ascii="Arial" w:eastAsia="Arial Unicode MS" w:hAnsi="Arial" w:cs="Arial"/>
          <w:bCs/>
          <w:sz w:val="20"/>
          <w:szCs w:val="20"/>
        </w:rPr>
        <w:t>1 0</w:t>
      </w:r>
      <w:r w:rsidR="00F67047" w:rsidRPr="009B0C11">
        <w:rPr>
          <w:rFonts w:ascii="Arial" w:eastAsia="Arial Unicode MS" w:hAnsi="Arial" w:cs="Arial"/>
          <w:bCs/>
          <w:sz w:val="20"/>
          <w:szCs w:val="20"/>
        </w:rPr>
        <w:t xml:space="preserve">00 PLN w każdej szkodzie </w:t>
      </w:r>
      <w:r w:rsidR="00F67047" w:rsidRPr="009B0C11">
        <w:rPr>
          <w:rFonts w:ascii="Arial" w:hAnsi="Arial" w:cs="Arial"/>
          <w:sz w:val="20"/>
          <w:szCs w:val="20"/>
        </w:rPr>
        <w:t xml:space="preserve">(postanowienia odmienne w Zakresie </w:t>
      </w:r>
      <w:proofErr w:type="spellStart"/>
      <w:r w:rsidR="00F67047" w:rsidRPr="009B0C11">
        <w:rPr>
          <w:rFonts w:ascii="Arial" w:hAnsi="Arial" w:cs="Arial"/>
          <w:sz w:val="20"/>
          <w:szCs w:val="20"/>
        </w:rPr>
        <w:t>ryzyk</w:t>
      </w:r>
      <w:proofErr w:type="spellEnd"/>
      <w:r w:rsidR="00F67047" w:rsidRPr="009B0C11">
        <w:rPr>
          <w:rFonts w:ascii="Arial" w:hAnsi="Arial" w:cs="Arial"/>
          <w:sz w:val="20"/>
          <w:szCs w:val="20"/>
        </w:rPr>
        <w:t xml:space="preserve"> dodatkowych podlegających ocenie przez zamawiającego).</w:t>
      </w:r>
    </w:p>
    <w:p w:rsidR="003E71D5" w:rsidRPr="00F502C1" w:rsidRDefault="003E71D5" w:rsidP="003E71D5">
      <w:pPr>
        <w:pStyle w:val="Stopka"/>
        <w:tabs>
          <w:tab w:val="clear" w:pos="4536"/>
          <w:tab w:val="clear" w:pos="9072"/>
        </w:tabs>
        <w:ind w:left="720"/>
        <w:jc w:val="both"/>
        <w:rPr>
          <w:rFonts w:ascii="Arial" w:eastAsia="Arial Unicode MS" w:hAnsi="Arial" w:cs="Arial"/>
          <w:bCs/>
          <w:sz w:val="20"/>
          <w:szCs w:val="20"/>
        </w:rPr>
      </w:pPr>
    </w:p>
    <w:p w:rsidR="00F67047" w:rsidRPr="00F502C1" w:rsidRDefault="00F67047" w:rsidP="00F67047">
      <w:pPr>
        <w:rPr>
          <w:rFonts w:ascii="Arial" w:eastAsia="Arial Unicode MS" w:hAnsi="Arial" w:cs="Arial"/>
          <w:bCs/>
          <w:sz w:val="20"/>
          <w:szCs w:val="20"/>
        </w:rPr>
      </w:pPr>
    </w:p>
    <w:p w:rsidR="00F67047" w:rsidRPr="00F502C1" w:rsidRDefault="00F67047" w:rsidP="00F67047">
      <w:pPr>
        <w:pStyle w:val="Nagwek4"/>
        <w:spacing w:line="360" w:lineRule="auto"/>
        <w:rPr>
          <w:rFonts w:ascii="Arial" w:hAnsi="Arial" w:cs="Arial"/>
          <w:bCs w:val="0"/>
          <w:sz w:val="20"/>
          <w:szCs w:val="20"/>
        </w:rPr>
      </w:pPr>
      <w:r>
        <w:rPr>
          <w:rFonts w:ascii="Arial" w:hAnsi="Arial" w:cs="Arial"/>
          <w:bCs w:val="0"/>
          <w:sz w:val="20"/>
          <w:szCs w:val="20"/>
        </w:rPr>
        <w:t>2</w:t>
      </w:r>
      <w:r w:rsidRPr="00F502C1">
        <w:rPr>
          <w:rFonts w:ascii="Arial" w:hAnsi="Arial" w:cs="Arial"/>
          <w:bCs w:val="0"/>
          <w:sz w:val="20"/>
          <w:szCs w:val="20"/>
        </w:rPr>
        <w:t xml:space="preserve">. </w:t>
      </w:r>
      <w:r w:rsidRPr="00F502C1">
        <w:rPr>
          <w:rFonts w:ascii="Arial" w:hAnsi="Arial" w:cs="Arial"/>
          <w:bCs w:val="0"/>
          <w:sz w:val="20"/>
          <w:szCs w:val="20"/>
        </w:rPr>
        <w:tab/>
        <w:t>UBEZPIECZENIE OD KRADZIEŻY Z WŁAM</w:t>
      </w:r>
      <w:r>
        <w:rPr>
          <w:rFonts w:ascii="Arial" w:hAnsi="Arial" w:cs="Arial"/>
          <w:bCs w:val="0"/>
          <w:sz w:val="20"/>
          <w:szCs w:val="20"/>
        </w:rPr>
        <w:t xml:space="preserve">ANIEM I RABUNKU </w:t>
      </w:r>
    </w:p>
    <w:p w:rsidR="00F67047" w:rsidRPr="00F502C1" w:rsidRDefault="00F67047" w:rsidP="00F67047">
      <w:pPr>
        <w:pStyle w:val="Tekstpodstawowy2"/>
        <w:ind w:left="360" w:hanging="360"/>
        <w:rPr>
          <w:rFonts w:ascii="Arial" w:hAnsi="Arial" w:cs="Arial"/>
          <w:sz w:val="20"/>
          <w:szCs w:val="20"/>
          <w:u w:val="single"/>
        </w:rPr>
      </w:pPr>
      <w:r w:rsidRPr="00F502C1">
        <w:rPr>
          <w:rFonts w:ascii="Arial" w:hAnsi="Arial" w:cs="Arial"/>
          <w:sz w:val="20"/>
          <w:szCs w:val="20"/>
          <w:u w:val="single"/>
        </w:rPr>
        <w:t>Zakres ubezpieczenia:</w:t>
      </w:r>
    </w:p>
    <w:p w:rsidR="00F67047" w:rsidRPr="00F502C1" w:rsidRDefault="00F67047" w:rsidP="00F67047">
      <w:pPr>
        <w:jc w:val="both"/>
        <w:rPr>
          <w:rFonts w:ascii="Arial" w:hAnsi="Arial" w:cs="Arial"/>
          <w:sz w:val="20"/>
          <w:szCs w:val="20"/>
        </w:rPr>
      </w:pPr>
      <w:r w:rsidRPr="00F502C1">
        <w:rPr>
          <w:rFonts w:ascii="Arial" w:hAnsi="Arial" w:cs="Arial"/>
          <w:sz w:val="20"/>
          <w:szCs w:val="20"/>
        </w:rPr>
        <w:t>Zakład ubezpieczeń odpowiada za szkody powstałe na skutek dokonania lub usiłowania dokonania kradzieży z włamaniem oraz rabunku, a także dewastacji:</w:t>
      </w:r>
    </w:p>
    <w:p w:rsidR="00F67047" w:rsidRPr="00F502C1" w:rsidRDefault="00F67047" w:rsidP="00F67047">
      <w:pPr>
        <w:pStyle w:val="Nagwek"/>
        <w:numPr>
          <w:ilvl w:val="0"/>
          <w:numId w:val="4"/>
        </w:numPr>
        <w:tabs>
          <w:tab w:val="clear" w:pos="4536"/>
          <w:tab w:val="clear" w:pos="9072"/>
          <w:tab w:val="right" w:pos="540"/>
        </w:tabs>
        <w:ind w:hanging="360"/>
        <w:jc w:val="both"/>
        <w:rPr>
          <w:rFonts w:ascii="Arial" w:hAnsi="Arial" w:cs="Arial"/>
          <w:sz w:val="20"/>
          <w:szCs w:val="20"/>
        </w:rPr>
      </w:pPr>
      <w:r w:rsidRPr="00F502C1">
        <w:rPr>
          <w:rFonts w:ascii="Arial" w:hAnsi="Arial" w:cs="Arial"/>
          <w:b/>
          <w:bCs/>
          <w:sz w:val="20"/>
          <w:szCs w:val="20"/>
        </w:rPr>
        <w:t>Kradzież z włamaniem</w:t>
      </w:r>
      <w:r w:rsidRPr="00F502C1">
        <w:rPr>
          <w:rFonts w:ascii="Arial" w:hAnsi="Arial" w:cs="Arial"/>
          <w:sz w:val="20"/>
          <w:szCs w:val="20"/>
        </w:rPr>
        <w:t xml:space="preserve"> - zabór mienia, którego sprawca dokonał lub usiłował dokonać z zamkniętego lokalu lub schowka po usunięciu istniejącego zabezpieczenia przy użyciu siły lub narzędzi, albo też w wyniku otwarcia zabezpieczenia kluczem podrobionym, dopasowanym lub oryginalnym, który zdobył przez kradzież z włamaniem z innego lokalu lub w wyniku rabunku, a także zabór mienia, dokonany przez sprawcę, który ukrył się w lokalu przed jego zamknięciem, a Ubezpieczony przy zastosowaniu należytej staranności, nie mógł ujawnić tego faktu, a sprawca pozostawił ślady, które mogą być użyte jako środki dowodowe. </w:t>
      </w:r>
      <w:r w:rsidRPr="007F74CD">
        <w:rPr>
          <w:rFonts w:ascii="Arial" w:hAnsi="Arial" w:cs="Arial"/>
          <w:sz w:val="20"/>
          <w:szCs w:val="20"/>
          <w:u w:val="single"/>
        </w:rPr>
        <w:t>Przez zabezpieczenie drzwi należy rozumieć jeden sprawny zamek patentowy lub samochodowy lub kłódkę. Przez zabezpieczenie otworów okiennych należy rozumieć poprawnie osadzone, zamknięte okna, nie dające się otworzyć z zewnątrz bez pozostawienia śladów.</w:t>
      </w:r>
    </w:p>
    <w:p w:rsidR="00F67047" w:rsidRPr="00F502C1" w:rsidRDefault="00F67047" w:rsidP="00F67047">
      <w:pPr>
        <w:pStyle w:val="Nagwek"/>
        <w:numPr>
          <w:ilvl w:val="0"/>
          <w:numId w:val="4"/>
        </w:numPr>
        <w:tabs>
          <w:tab w:val="clear" w:pos="4536"/>
          <w:tab w:val="clear" w:pos="9072"/>
          <w:tab w:val="right" w:pos="540"/>
        </w:tabs>
        <w:ind w:hanging="360"/>
        <w:jc w:val="both"/>
        <w:rPr>
          <w:rFonts w:ascii="Arial" w:hAnsi="Arial" w:cs="Arial"/>
          <w:sz w:val="20"/>
          <w:szCs w:val="20"/>
        </w:rPr>
      </w:pPr>
      <w:r w:rsidRPr="00F502C1">
        <w:rPr>
          <w:rFonts w:ascii="Arial" w:hAnsi="Arial" w:cs="Arial"/>
          <w:b/>
          <w:bCs/>
          <w:sz w:val="20"/>
          <w:szCs w:val="20"/>
        </w:rPr>
        <w:t>Rabunek</w:t>
      </w:r>
      <w:r w:rsidRPr="00F502C1">
        <w:rPr>
          <w:rFonts w:ascii="Arial" w:hAnsi="Arial" w:cs="Arial"/>
          <w:sz w:val="20"/>
          <w:szCs w:val="20"/>
        </w:rPr>
        <w:t xml:space="preserve"> - zabór lub próba zaboru ubezpieczonego mienia przy użyciu przemocy fizycznej lub groźby, jej natychmiastowego użycia w stosunku do ubezpieczonego lub osób przez niego zatrudnionych, doprowadzając je do stanu nieprzytomności lub bezbronności, bądź doprowadzając do lokalu, schowka lub pojazdu osobę posiadającą klucze i zmuszając ją do otworzenia albo otwarcia kluczami zrabowanymi (również podczas przewożenia, przenoszenia mienia pomiędzy lokalizacjami oraz </w:t>
      </w:r>
      <w:r w:rsidRPr="00F502C1">
        <w:rPr>
          <w:rFonts w:ascii="Arial" w:hAnsi="Arial" w:cs="Arial"/>
          <w:bCs/>
          <w:sz w:val="20"/>
          <w:szCs w:val="20"/>
        </w:rPr>
        <w:t>użytkowania mienia poza lokalizacjami)</w:t>
      </w:r>
      <w:r w:rsidRPr="00F502C1">
        <w:rPr>
          <w:rFonts w:ascii="Arial" w:hAnsi="Arial" w:cs="Arial"/>
          <w:sz w:val="20"/>
          <w:szCs w:val="20"/>
        </w:rPr>
        <w:t xml:space="preserve">. </w:t>
      </w:r>
    </w:p>
    <w:p w:rsidR="00F67047" w:rsidRPr="00AC32CA" w:rsidRDefault="00F67047" w:rsidP="00F67047">
      <w:pPr>
        <w:pStyle w:val="Nagwek"/>
        <w:numPr>
          <w:ilvl w:val="0"/>
          <w:numId w:val="4"/>
        </w:numPr>
        <w:tabs>
          <w:tab w:val="clear" w:pos="4536"/>
          <w:tab w:val="clear" w:pos="9072"/>
          <w:tab w:val="right" w:pos="540"/>
        </w:tabs>
        <w:ind w:hanging="360"/>
        <w:jc w:val="both"/>
        <w:rPr>
          <w:rFonts w:ascii="Arial" w:hAnsi="Arial" w:cs="Arial"/>
          <w:sz w:val="20"/>
          <w:szCs w:val="20"/>
          <w:u w:val="single"/>
        </w:rPr>
      </w:pPr>
      <w:r w:rsidRPr="00F502C1">
        <w:rPr>
          <w:rFonts w:ascii="Arial" w:hAnsi="Arial" w:cs="Arial"/>
          <w:b/>
          <w:sz w:val="20"/>
          <w:szCs w:val="20"/>
        </w:rPr>
        <w:t>Dewastacja</w:t>
      </w:r>
      <w:r w:rsidRPr="00F502C1">
        <w:rPr>
          <w:rFonts w:ascii="Arial" w:hAnsi="Arial" w:cs="Arial"/>
          <w:sz w:val="20"/>
          <w:szCs w:val="20"/>
        </w:rPr>
        <w:t xml:space="preserve"> - </w:t>
      </w:r>
      <w:r w:rsidRPr="00F502C1">
        <w:rPr>
          <w:rFonts w:ascii="Arial" w:hAnsi="Arial" w:cs="Arial"/>
          <w:bCs/>
          <w:sz w:val="20"/>
          <w:szCs w:val="20"/>
        </w:rPr>
        <w:t>rozmyślne</w:t>
      </w:r>
      <w:r w:rsidRPr="00F502C1">
        <w:rPr>
          <w:rFonts w:ascii="Arial" w:hAnsi="Arial" w:cs="Arial"/>
          <w:bCs/>
          <w:i/>
          <w:sz w:val="20"/>
          <w:szCs w:val="20"/>
        </w:rPr>
        <w:t xml:space="preserve"> </w:t>
      </w:r>
      <w:r w:rsidRPr="00F502C1">
        <w:rPr>
          <w:rFonts w:ascii="Arial" w:hAnsi="Arial" w:cs="Arial"/>
          <w:bCs/>
          <w:sz w:val="20"/>
          <w:szCs w:val="20"/>
        </w:rPr>
        <w:t>uszkodzenie, zabrudzenie lub zniszczenie ubezpieczonego mienia przez osoby trzecie, które uzyskały do niego dostęp na skutek kradzieży z włamaniem i rabunku lub próby kradzieży z włamaniem i rabunku.</w:t>
      </w:r>
    </w:p>
    <w:p w:rsidR="00F67047" w:rsidRPr="00F502C1" w:rsidRDefault="00F67047" w:rsidP="00F67047">
      <w:pPr>
        <w:pStyle w:val="Nagwek"/>
        <w:numPr>
          <w:ilvl w:val="0"/>
          <w:numId w:val="4"/>
        </w:numPr>
        <w:tabs>
          <w:tab w:val="clear" w:pos="4536"/>
          <w:tab w:val="clear" w:pos="9072"/>
          <w:tab w:val="right" w:pos="540"/>
        </w:tabs>
        <w:ind w:hanging="360"/>
        <w:jc w:val="both"/>
        <w:rPr>
          <w:rFonts w:ascii="Arial" w:hAnsi="Arial" w:cs="Arial"/>
          <w:sz w:val="20"/>
          <w:szCs w:val="20"/>
          <w:u w:val="single"/>
        </w:rPr>
      </w:pPr>
      <w:r>
        <w:rPr>
          <w:rFonts w:ascii="Arial" w:hAnsi="Arial" w:cs="Arial"/>
          <w:b/>
          <w:sz w:val="20"/>
        </w:rPr>
        <w:t xml:space="preserve">Kradzież zwykła </w:t>
      </w:r>
      <w:r>
        <w:rPr>
          <w:rFonts w:ascii="Arial" w:hAnsi="Arial" w:cs="Arial"/>
          <w:sz w:val="20"/>
        </w:rPr>
        <w:t xml:space="preserve">- </w:t>
      </w:r>
      <w:r w:rsidRPr="00DA6B09">
        <w:rPr>
          <w:rFonts w:ascii="Arial" w:hAnsi="Arial" w:cs="Arial"/>
          <w:sz w:val="20"/>
        </w:rPr>
        <w:t>zabór mienia w celu jego przywłaszczenia nie pozostawiający widocznych śladów włamania</w:t>
      </w:r>
      <w:r>
        <w:rPr>
          <w:rFonts w:ascii="Arial" w:hAnsi="Arial" w:cs="Arial"/>
          <w:sz w:val="20"/>
        </w:rPr>
        <w:t xml:space="preserve"> z niezabezpieczonego lokalu, </w:t>
      </w:r>
      <w:r w:rsidRPr="00A43B97">
        <w:rPr>
          <w:rFonts w:ascii="Arial" w:hAnsi="Arial" w:cs="Arial"/>
          <w:sz w:val="20"/>
        </w:rPr>
        <w:t>schowka</w:t>
      </w:r>
      <w:r>
        <w:rPr>
          <w:rFonts w:ascii="Arial" w:hAnsi="Arial" w:cs="Arial"/>
          <w:sz w:val="20"/>
        </w:rPr>
        <w:t xml:space="preserve"> lub samochodu, o którym </w:t>
      </w:r>
      <w:r w:rsidRPr="00230350">
        <w:rPr>
          <w:rFonts w:ascii="Arial" w:hAnsi="Arial" w:cs="Arial"/>
          <w:sz w:val="20"/>
        </w:rPr>
        <w:t>powiadomi</w:t>
      </w:r>
      <w:r>
        <w:rPr>
          <w:rFonts w:ascii="Arial" w:hAnsi="Arial" w:cs="Arial"/>
          <w:sz w:val="20"/>
        </w:rPr>
        <w:t>ono Policję</w:t>
      </w:r>
      <w:r w:rsidRPr="00230350">
        <w:rPr>
          <w:rFonts w:ascii="Arial" w:hAnsi="Arial" w:cs="Arial"/>
          <w:sz w:val="20"/>
        </w:rPr>
        <w:t xml:space="preserve"> w ciągu </w:t>
      </w:r>
      <w:r>
        <w:rPr>
          <w:rFonts w:ascii="Arial" w:hAnsi="Arial" w:cs="Arial"/>
          <w:sz w:val="20"/>
        </w:rPr>
        <w:t>24</w:t>
      </w:r>
      <w:r w:rsidRPr="00230350">
        <w:rPr>
          <w:rFonts w:ascii="Arial" w:hAnsi="Arial" w:cs="Arial"/>
          <w:sz w:val="20"/>
        </w:rPr>
        <w:t xml:space="preserve"> godz. od powzięcia informacji o zdarzeniu</w:t>
      </w:r>
      <w:r>
        <w:rPr>
          <w:rFonts w:ascii="Arial" w:hAnsi="Arial" w:cs="Arial"/>
          <w:sz w:val="20"/>
        </w:rPr>
        <w:t xml:space="preserve">; min </w:t>
      </w:r>
      <w:proofErr w:type="spellStart"/>
      <w:r>
        <w:rPr>
          <w:rFonts w:ascii="Arial" w:hAnsi="Arial" w:cs="Arial"/>
          <w:sz w:val="20"/>
        </w:rPr>
        <w:t>podlimit</w:t>
      </w:r>
      <w:proofErr w:type="spellEnd"/>
      <w:r>
        <w:rPr>
          <w:rFonts w:ascii="Arial" w:hAnsi="Arial" w:cs="Arial"/>
          <w:sz w:val="20"/>
        </w:rPr>
        <w:t xml:space="preserve">  </w:t>
      </w:r>
      <w:r w:rsidRPr="00153F69">
        <w:rPr>
          <w:rFonts w:ascii="Arial" w:hAnsi="Arial" w:cs="Arial"/>
          <w:b/>
          <w:sz w:val="20"/>
        </w:rPr>
        <w:t>5 000 PLN</w:t>
      </w:r>
      <w:r>
        <w:rPr>
          <w:rFonts w:ascii="Arial" w:hAnsi="Arial" w:cs="Arial"/>
          <w:sz w:val="20"/>
        </w:rPr>
        <w:t xml:space="preserve"> na jedno i wszystkie zdarzenia w rocznym okresie ubezpieczenia </w:t>
      </w:r>
      <w:r w:rsidRPr="009B0C11">
        <w:rPr>
          <w:rFonts w:ascii="Arial" w:hAnsi="Arial" w:cs="Arial"/>
          <w:sz w:val="20"/>
          <w:szCs w:val="20"/>
        </w:rPr>
        <w:t xml:space="preserve">(postanowienia odmienne w Zakresie </w:t>
      </w:r>
      <w:proofErr w:type="spellStart"/>
      <w:r w:rsidRPr="009B0C11">
        <w:rPr>
          <w:rFonts w:ascii="Arial" w:hAnsi="Arial" w:cs="Arial"/>
          <w:sz w:val="20"/>
          <w:szCs w:val="20"/>
        </w:rPr>
        <w:t>ryzyk</w:t>
      </w:r>
      <w:proofErr w:type="spellEnd"/>
      <w:r w:rsidRPr="009B0C11">
        <w:rPr>
          <w:rFonts w:ascii="Arial" w:hAnsi="Arial" w:cs="Arial"/>
          <w:sz w:val="20"/>
          <w:szCs w:val="20"/>
        </w:rPr>
        <w:t xml:space="preserve"> dodatkowych podlegających ocenie przez zamawiającego).</w:t>
      </w:r>
    </w:p>
    <w:p w:rsidR="00F67047" w:rsidRPr="00F502C1" w:rsidRDefault="00F67047" w:rsidP="00F67047">
      <w:pPr>
        <w:ind w:left="360"/>
        <w:rPr>
          <w:rFonts w:ascii="Arial" w:hAnsi="Arial" w:cs="Arial"/>
          <w:bCs/>
          <w:sz w:val="20"/>
          <w:szCs w:val="20"/>
          <w:u w:val="single"/>
        </w:rPr>
      </w:pPr>
    </w:p>
    <w:p w:rsidR="00F67047" w:rsidRPr="00F502C1" w:rsidRDefault="00F67047" w:rsidP="00F67047">
      <w:pPr>
        <w:ind w:left="360" w:hanging="360"/>
        <w:rPr>
          <w:rFonts w:ascii="Arial" w:hAnsi="Arial" w:cs="Arial"/>
          <w:bCs/>
          <w:sz w:val="20"/>
          <w:szCs w:val="20"/>
        </w:rPr>
      </w:pPr>
      <w:r w:rsidRPr="00F502C1">
        <w:rPr>
          <w:rFonts w:ascii="Arial" w:hAnsi="Arial" w:cs="Arial"/>
          <w:bCs/>
          <w:sz w:val="20"/>
          <w:szCs w:val="20"/>
          <w:u w:val="single"/>
        </w:rPr>
        <w:t xml:space="preserve">Koszty dodatkowe: </w:t>
      </w:r>
      <w:r w:rsidRPr="00F502C1">
        <w:rPr>
          <w:rFonts w:ascii="Arial" w:hAnsi="Arial" w:cs="Arial"/>
          <w:bCs/>
          <w:sz w:val="20"/>
          <w:szCs w:val="20"/>
        </w:rPr>
        <w:t>- niezależnie od odszkodowania zakład ubezpieczeń pokryje</w:t>
      </w:r>
      <w:r>
        <w:rPr>
          <w:rFonts w:ascii="Arial" w:hAnsi="Arial" w:cs="Arial"/>
          <w:bCs/>
          <w:sz w:val="20"/>
          <w:szCs w:val="20"/>
        </w:rPr>
        <w:t>:</w:t>
      </w:r>
    </w:p>
    <w:p w:rsidR="00F67047" w:rsidRPr="00F502C1" w:rsidRDefault="00F67047" w:rsidP="00F67047">
      <w:pPr>
        <w:pStyle w:val="Tekstpodstawowy21"/>
        <w:numPr>
          <w:ilvl w:val="3"/>
          <w:numId w:val="7"/>
        </w:numPr>
        <w:tabs>
          <w:tab w:val="clear" w:pos="2880"/>
          <w:tab w:val="num" w:pos="360"/>
        </w:tabs>
        <w:ind w:left="360"/>
        <w:rPr>
          <w:rFonts w:ascii="Arial" w:hAnsi="Arial" w:cs="Arial"/>
          <w:sz w:val="20"/>
        </w:rPr>
      </w:pPr>
      <w:r w:rsidRPr="00F502C1">
        <w:rPr>
          <w:rFonts w:ascii="Arial" w:hAnsi="Arial" w:cs="Arial"/>
          <w:sz w:val="20"/>
        </w:rPr>
        <w:t>koszty uprzątnięcia pozostałości po szkodzie,</w:t>
      </w:r>
    </w:p>
    <w:p w:rsidR="00F67047" w:rsidRPr="00F502C1" w:rsidRDefault="00F67047" w:rsidP="00F67047">
      <w:pPr>
        <w:pStyle w:val="Tekstpodstawowy21"/>
        <w:numPr>
          <w:ilvl w:val="3"/>
          <w:numId w:val="7"/>
        </w:numPr>
        <w:tabs>
          <w:tab w:val="clear" w:pos="2880"/>
          <w:tab w:val="num" w:pos="360"/>
        </w:tabs>
        <w:ind w:left="360"/>
        <w:rPr>
          <w:rFonts w:ascii="Arial" w:hAnsi="Arial" w:cs="Arial"/>
          <w:sz w:val="20"/>
        </w:rPr>
      </w:pPr>
      <w:r w:rsidRPr="00F502C1">
        <w:rPr>
          <w:rFonts w:ascii="Arial" w:hAnsi="Arial" w:cs="Arial"/>
          <w:sz w:val="20"/>
        </w:rPr>
        <w:t>koszty naprawy zabezpieczeń, w tym uszkodzonych drzwi i okien.</w:t>
      </w:r>
    </w:p>
    <w:p w:rsidR="00F67047" w:rsidRPr="00F502C1" w:rsidRDefault="00F67047" w:rsidP="00F67047">
      <w:pPr>
        <w:pStyle w:val="Tekstpodstawowy21"/>
        <w:rPr>
          <w:rFonts w:ascii="Arial" w:hAnsi="Arial" w:cs="Arial"/>
          <w:sz w:val="20"/>
        </w:rPr>
      </w:pPr>
    </w:p>
    <w:p w:rsidR="00F67047" w:rsidRPr="00F502C1" w:rsidRDefault="00F67047" w:rsidP="00F67047">
      <w:pPr>
        <w:pStyle w:val="Tekstpodstawowy21"/>
        <w:rPr>
          <w:rFonts w:ascii="Arial" w:hAnsi="Arial" w:cs="Arial"/>
          <w:sz w:val="20"/>
        </w:rPr>
      </w:pPr>
      <w:r w:rsidRPr="00F502C1">
        <w:rPr>
          <w:rFonts w:ascii="Arial" w:hAnsi="Arial" w:cs="Arial"/>
          <w:sz w:val="20"/>
        </w:rPr>
        <w:t xml:space="preserve">Limit na koszty dodatkowe – </w:t>
      </w:r>
      <w:r>
        <w:rPr>
          <w:rFonts w:ascii="Arial" w:hAnsi="Arial" w:cs="Arial"/>
          <w:sz w:val="20"/>
        </w:rPr>
        <w:t>20</w:t>
      </w:r>
      <w:r w:rsidRPr="00F502C1">
        <w:rPr>
          <w:rFonts w:ascii="Arial" w:hAnsi="Arial" w:cs="Arial"/>
          <w:sz w:val="20"/>
        </w:rPr>
        <w:t xml:space="preserve"> 000 PLN na jedno i wszystkie zdarzenia </w:t>
      </w:r>
      <w:r>
        <w:rPr>
          <w:rFonts w:ascii="Arial" w:hAnsi="Arial" w:cs="Arial"/>
          <w:sz w:val="20"/>
        </w:rPr>
        <w:t>w rocznym okresie ubezpieczenia bez względu na wartość szkody</w:t>
      </w:r>
    </w:p>
    <w:p w:rsidR="00F67047" w:rsidRDefault="00F67047" w:rsidP="00F67047">
      <w:pPr>
        <w:pStyle w:val="Tekstpodstawowy21"/>
        <w:rPr>
          <w:rFonts w:ascii="Arial" w:hAnsi="Arial" w:cs="Arial"/>
          <w:bCs/>
          <w:sz w:val="20"/>
          <w:u w:val="single"/>
        </w:rPr>
      </w:pPr>
    </w:p>
    <w:p w:rsidR="00F67047" w:rsidRDefault="00604D06" w:rsidP="00F67047">
      <w:pPr>
        <w:jc w:val="both"/>
        <w:rPr>
          <w:rFonts w:ascii="Arial" w:hAnsi="Arial" w:cs="Arial"/>
          <w:bCs/>
          <w:sz w:val="20"/>
          <w:szCs w:val="20"/>
          <w:u w:val="single"/>
        </w:rPr>
      </w:pPr>
      <w:r>
        <w:rPr>
          <w:rFonts w:ascii="Arial" w:hAnsi="Arial" w:cs="Arial"/>
          <w:bCs/>
          <w:sz w:val="20"/>
          <w:szCs w:val="20"/>
          <w:u w:val="single"/>
        </w:rPr>
        <w:lastRenderedPageBreak/>
        <w:t>Wszelkie wyłączenia</w:t>
      </w:r>
      <w:r w:rsidR="00F67047">
        <w:rPr>
          <w:rFonts w:ascii="Arial" w:hAnsi="Arial" w:cs="Arial"/>
          <w:bCs/>
          <w:sz w:val="20"/>
          <w:szCs w:val="20"/>
          <w:u w:val="single"/>
        </w:rPr>
        <w:t xml:space="preserve"> odpowiedzialności ogólnych warunków ubezpieczenia pozostające w sprzeczności z w/w zakresem ubezpieczenia nie znajdują zastosowania w umowie ubezpieczenia.</w:t>
      </w:r>
    </w:p>
    <w:p w:rsidR="00F67047" w:rsidRDefault="00F67047" w:rsidP="00F67047">
      <w:pPr>
        <w:pStyle w:val="Tekstpodstawowy21"/>
        <w:rPr>
          <w:rFonts w:ascii="Arial" w:hAnsi="Arial" w:cs="Arial"/>
          <w:bCs/>
          <w:sz w:val="20"/>
          <w:u w:val="single"/>
        </w:rPr>
      </w:pPr>
    </w:p>
    <w:p w:rsidR="00F67047" w:rsidRPr="00AC5F3B" w:rsidRDefault="00F67047" w:rsidP="00F67047">
      <w:pPr>
        <w:pStyle w:val="Tekstpodstawowy2"/>
        <w:rPr>
          <w:rFonts w:ascii="Arial" w:hAnsi="Arial" w:cs="Arial"/>
          <w:color w:val="000000"/>
          <w:sz w:val="20"/>
          <w:szCs w:val="20"/>
          <w:u w:val="single"/>
        </w:rPr>
      </w:pPr>
      <w:r w:rsidRPr="00AC5F3B">
        <w:rPr>
          <w:rFonts w:ascii="Arial" w:hAnsi="Arial" w:cs="Arial"/>
          <w:color w:val="000000"/>
          <w:sz w:val="20"/>
          <w:szCs w:val="20"/>
          <w:u w:val="single"/>
        </w:rPr>
        <w:t>Przedmiot ubezpieczenia:</w:t>
      </w:r>
    </w:p>
    <w:p w:rsidR="00F67047" w:rsidRDefault="00F67047" w:rsidP="00F67047">
      <w:pPr>
        <w:pStyle w:val="Tekstpodstawowy2"/>
        <w:numPr>
          <w:ilvl w:val="0"/>
          <w:numId w:val="8"/>
        </w:numPr>
        <w:tabs>
          <w:tab w:val="clear" w:pos="2700"/>
          <w:tab w:val="num" w:pos="540"/>
        </w:tabs>
        <w:ind w:left="540"/>
        <w:rPr>
          <w:rFonts w:ascii="Arial" w:hAnsi="Arial" w:cs="Arial"/>
          <w:sz w:val="20"/>
          <w:szCs w:val="20"/>
        </w:rPr>
      </w:pPr>
      <w:r>
        <w:rPr>
          <w:rFonts w:ascii="Arial" w:hAnsi="Arial" w:cs="Arial"/>
          <w:sz w:val="20"/>
        </w:rPr>
        <w:t>instalacje, sieci i urządzenia</w:t>
      </w:r>
      <w:r w:rsidR="00604D06">
        <w:rPr>
          <w:rFonts w:ascii="Arial" w:hAnsi="Arial" w:cs="Arial"/>
          <w:sz w:val="20"/>
          <w:szCs w:val="20"/>
        </w:rPr>
        <w:t>, stałe</w:t>
      </w:r>
      <w:r>
        <w:rPr>
          <w:rFonts w:ascii="Arial" w:hAnsi="Arial" w:cs="Arial"/>
          <w:sz w:val="20"/>
          <w:szCs w:val="20"/>
        </w:rPr>
        <w:t xml:space="preserve"> elementy wyposażenia wewnątrz oraz na zewnątrz budynku oraz budowli;</w:t>
      </w:r>
    </w:p>
    <w:p w:rsidR="00F67047" w:rsidRDefault="00F67047" w:rsidP="00F67047">
      <w:pPr>
        <w:pStyle w:val="Tekstpodstawowy2"/>
        <w:numPr>
          <w:ilvl w:val="0"/>
          <w:numId w:val="8"/>
        </w:numPr>
        <w:tabs>
          <w:tab w:val="clear" w:pos="2700"/>
          <w:tab w:val="num" w:pos="540"/>
        </w:tabs>
        <w:ind w:left="540"/>
        <w:rPr>
          <w:rFonts w:ascii="Arial" w:hAnsi="Arial" w:cs="Arial"/>
          <w:sz w:val="20"/>
          <w:szCs w:val="20"/>
        </w:rPr>
      </w:pPr>
      <w:r w:rsidRPr="00AC5F3B">
        <w:rPr>
          <w:rFonts w:ascii="Arial" w:hAnsi="Arial" w:cs="Arial"/>
          <w:sz w:val="20"/>
          <w:szCs w:val="20"/>
        </w:rPr>
        <w:t>maszyny, urządzenia, wyposażenie rozumiane jako wszelkie mienie nie będące budynkiem oraz budowlą (grupy 3-8</w:t>
      </w:r>
      <w:r>
        <w:rPr>
          <w:rFonts w:ascii="Arial" w:hAnsi="Arial" w:cs="Arial"/>
          <w:sz w:val="20"/>
          <w:szCs w:val="20"/>
        </w:rPr>
        <w:t xml:space="preserve"> </w:t>
      </w:r>
      <w:r w:rsidRPr="00AC5F3B">
        <w:rPr>
          <w:rFonts w:ascii="Arial" w:hAnsi="Arial" w:cs="Arial"/>
          <w:sz w:val="20"/>
          <w:szCs w:val="20"/>
        </w:rPr>
        <w:t>KRŚT</w:t>
      </w:r>
      <w:r>
        <w:rPr>
          <w:rFonts w:ascii="Arial" w:hAnsi="Arial" w:cs="Arial"/>
          <w:sz w:val="20"/>
          <w:szCs w:val="20"/>
        </w:rPr>
        <w:t>)</w:t>
      </w:r>
      <w:r w:rsidRPr="00AC5F3B">
        <w:rPr>
          <w:rFonts w:ascii="Arial" w:hAnsi="Arial" w:cs="Arial"/>
          <w:sz w:val="20"/>
          <w:szCs w:val="20"/>
        </w:rPr>
        <w:t xml:space="preserve">, w tym sprzęt komputerowy i biurowy, oprogramowania, w tym elementy wyposażenia trwale zamontowane na zewnątrz budynków i budowli; urządzenia i wyposażanie trwale zamontowane poza budynkami; urządzenia i wyposażenie użytkowane poza budynkami oraz w trakcie transportowania na terenie RP, w tym mienie czasowo wyłączone z eksploatacji, niezainstalowane, składowane, </w:t>
      </w:r>
    </w:p>
    <w:p w:rsidR="00F67047" w:rsidRPr="00AC5F3B" w:rsidRDefault="00F67047" w:rsidP="00F67047">
      <w:pPr>
        <w:pStyle w:val="Tekstpodstawowy2"/>
        <w:numPr>
          <w:ilvl w:val="0"/>
          <w:numId w:val="8"/>
        </w:numPr>
        <w:tabs>
          <w:tab w:val="clear" w:pos="2700"/>
          <w:tab w:val="num" w:pos="540"/>
        </w:tabs>
        <w:ind w:left="540"/>
        <w:rPr>
          <w:rFonts w:ascii="Arial" w:hAnsi="Arial" w:cs="Arial"/>
          <w:sz w:val="20"/>
          <w:szCs w:val="20"/>
        </w:rPr>
      </w:pPr>
      <w:r w:rsidRPr="00AC5F3B">
        <w:rPr>
          <w:rFonts w:ascii="Arial" w:hAnsi="Arial" w:cs="Arial"/>
          <w:sz w:val="20"/>
          <w:szCs w:val="20"/>
        </w:rPr>
        <w:t xml:space="preserve">mienie </w:t>
      </w:r>
      <w:proofErr w:type="spellStart"/>
      <w:r w:rsidRPr="00AC5F3B">
        <w:rPr>
          <w:rFonts w:ascii="Arial" w:hAnsi="Arial" w:cs="Arial"/>
          <w:sz w:val="20"/>
          <w:szCs w:val="20"/>
        </w:rPr>
        <w:t>niskocenne</w:t>
      </w:r>
      <w:proofErr w:type="spellEnd"/>
      <w:r w:rsidRPr="00AC5F3B">
        <w:rPr>
          <w:rFonts w:ascii="Arial" w:hAnsi="Arial" w:cs="Arial"/>
          <w:sz w:val="20"/>
          <w:szCs w:val="20"/>
        </w:rPr>
        <w:t xml:space="preserve"> </w:t>
      </w:r>
      <w:r>
        <w:rPr>
          <w:rFonts w:ascii="Arial" w:hAnsi="Arial" w:cs="Arial"/>
          <w:sz w:val="20"/>
          <w:szCs w:val="20"/>
        </w:rPr>
        <w:t xml:space="preserve">zewidencjonowane </w:t>
      </w:r>
      <w:r w:rsidRPr="00AC5F3B">
        <w:rPr>
          <w:rFonts w:ascii="Arial" w:hAnsi="Arial" w:cs="Arial"/>
          <w:sz w:val="20"/>
          <w:szCs w:val="20"/>
        </w:rPr>
        <w:t>wg ksiąg inwentarzowych ilościowych i wartościowych</w:t>
      </w:r>
      <w:r>
        <w:rPr>
          <w:rFonts w:ascii="Arial" w:hAnsi="Arial" w:cs="Arial"/>
          <w:sz w:val="20"/>
          <w:szCs w:val="20"/>
        </w:rPr>
        <w:t xml:space="preserve"> lub bez ewidencji</w:t>
      </w:r>
    </w:p>
    <w:p w:rsidR="00F67047" w:rsidRDefault="00F67047" w:rsidP="00F67047">
      <w:pPr>
        <w:pStyle w:val="Tekstpodstawowy2"/>
        <w:numPr>
          <w:ilvl w:val="0"/>
          <w:numId w:val="8"/>
        </w:numPr>
        <w:tabs>
          <w:tab w:val="clear" w:pos="2700"/>
          <w:tab w:val="num" w:pos="540"/>
        </w:tabs>
        <w:ind w:left="540"/>
        <w:rPr>
          <w:rFonts w:ascii="Arial" w:hAnsi="Arial" w:cs="Arial"/>
          <w:sz w:val="20"/>
          <w:szCs w:val="20"/>
        </w:rPr>
      </w:pPr>
      <w:r w:rsidRPr="00AC5F3B">
        <w:rPr>
          <w:rFonts w:ascii="Arial" w:hAnsi="Arial" w:cs="Arial"/>
          <w:sz w:val="20"/>
          <w:szCs w:val="20"/>
        </w:rPr>
        <w:t>środki obrotowe</w:t>
      </w:r>
      <w:r>
        <w:rPr>
          <w:rFonts w:ascii="Arial" w:hAnsi="Arial" w:cs="Arial"/>
          <w:sz w:val="20"/>
          <w:szCs w:val="20"/>
        </w:rPr>
        <w:t xml:space="preserve"> – towary, materiały, zapasy</w:t>
      </w:r>
      <w:r w:rsidR="005361B5">
        <w:rPr>
          <w:rFonts w:ascii="Arial" w:hAnsi="Arial" w:cs="Arial"/>
          <w:sz w:val="20"/>
          <w:szCs w:val="20"/>
        </w:rPr>
        <w:t>, wyroby gotowe</w:t>
      </w:r>
    </w:p>
    <w:p w:rsidR="00F67047" w:rsidRPr="00AC5F3B" w:rsidRDefault="00F67047" w:rsidP="00F67047">
      <w:pPr>
        <w:pStyle w:val="Tekstpodstawowy2"/>
        <w:numPr>
          <w:ilvl w:val="0"/>
          <w:numId w:val="8"/>
        </w:numPr>
        <w:tabs>
          <w:tab w:val="clear" w:pos="2700"/>
          <w:tab w:val="num" w:pos="540"/>
        </w:tabs>
        <w:ind w:left="540"/>
        <w:rPr>
          <w:rFonts w:ascii="Arial" w:hAnsi="Arial" w:cs="Arial"/>
          <w:sz w:val="20"/>
          <w:szCs w:val="20"/>
        </w:rPr>
      </w:pPr>
      <w:r>
        <w:rPr>
          <w:rFonts w:ascii="Arial" w:hAnsi="Arial" w:cs="Arial"/>
          <w:sz w:val="20"/>
          <w:szCs w:val="20"/>
        </w:rPr>
        <w:t>mienie pracownicze</w:t>
      </w:r>
    </w:p>
    <w:p w:rsidR="00F67047" w:rsidRPr="00AC5F3B" w:rsidRDefault="00F67047" w:rsidP="00F67047">
      <w:pPr>
        <w:pStyle w:val="Tekstpodstawowy2"/>
        <w:numPr>
          <w:ilvl w:val="0"/>
          <w:numId w:val="8"/>
        </w:numPr>
        <w:tabs>
          <w:tab w:val="clear" w:pos="2700"/>
          <w:tab w:val="num" w:pos="540"/>
        </w:tabs>
        <w:ind w:left="540"/>
        <w:rPr>
          <w:rFonts w:ascii="Arial" w:hAnsi="Arial" w:cs="Arial"/>
          <w:sz w:val="20"/>
          <w:szCs w:val="20"/>
        </w:rPr>
      </w:pPr>
      <w:r w:rsidRPr="00AC5F3B">
        <w:rPr>
          <w:rFonts w:ascii="Arial" w:hAnsi="Arial" w:cs="Arial"/>
          <w:sz w:val="20"/>
          <w:szCs w:val="20"/>
        </w:rPr>
        <w:t>gotówka.</w:t>
      </w:r>
    </w:p>
    <w:p w:rsidR="00F67047" w:rsidRPr="00F502C1" w:rsidRDefault="00F67047" w:rsidP="00F67047">
      <w:pPr>
        <w:pStyle w:val="Tekstpodstawowy21"/>
        <w:rPr>
          <w:rFonts w:ascii="Arial" w:hAnsi="Arial" w:cs="Arial"/>
          <w:bCs/>
          <w:sz w:val="20"/>
          <w:u w:val="single"/>
        </w:rPr>
      </w:pPr>
    </w:p>
    <w:p w:rsidR="00F67047" w:rsidRPr="00F502C1" w:rsidRDefault="00F67047" w:rsidP="00F67047">
      <w:pPr>
        <w:rPr>
          <w:rFonts w:ascii="Arial" w:eastAsia="Arial Unicode MS" w:hAnsi="Arial" w:cs="Arial"/>
          <w:bCs/>
          <w:sz w:val="20"/>
          <w:szCs w:val="20"/>
          <w:u w:val="single"/>
        </w:rPr>
      </w:pPr>
      <w:r w:rsidRPr="00F502C1">
        <w:rPr>
          <w:rFonts w:ascii="Arial" w:eastAsia="Arial Unicode MS" w:hAnsi="Arial" w:cs="Arial"/>
          <w:bCs/>
          <w:sz w:val="20"/>
          <w:szCs w:val="20"/>
          <w:u w:val="single"/>
        </w:rPr>
        <w:t xml:space="preserve">Ograniczenia odszkodowawcze: </w:t>
      </w:r>
    </w:p>
    <w:p w:rsidR="00F67047" w:rsidRPr="00F502C1" w:rsidRDefault="00F67047" w:rsidP="00F67047">
      <w:pPr>
        <w:rPr>
          <w:rFonts w:ascii="Arial" w:eastAsia="Arial Unicode MS" w:hAnsi="Arial" w:cs="Arial"/>
          <w:bCs/>
          <w:sz w:val="20"/>
          <w:szCs w:val="20"/>
        </w:rPr>
      </w:pPr>
      <w:r w:rsidRPr="00F502C1">
        <w:rPr>
          <w:rFonts w:ascii="Arial" w:eastAsia="Arial Unicode MS" w:hAnsi="Arial" w:cs="Arial"/>
          <w:bCs/>
          <w:sz w:val="20"/>
          <w:szCs w:val="20"/>
        </w:rPr>
        <w:t xml:space="preserve">Franszyza integralna: </w:t>
      </w:r>
      <w:r>
        <w:rPr>
          <w:rFonts w:ascii="Arial" w:eastAsia="Arial Unicode MS" w:hAnsi="Arial" w:cs="Arial"/>
          <w:bCs/>
          <w:sz w:val="20"/>
          <w:szCs w:val="20"/>
        </w:rPr>
        <w:t>1 0</w:t>
      </w:r>
      <w:r w:rsidRPr="00F502C1">
        <w:rPr>
          <w:rFonts w:ascii="Arial" w:eastAsia="Arial Unicode MS" w:hAnsi="Arial" w:cs="Arial"/>
          <w:bCs/>
          <w:sz w:val="20"/>
          <w:szCs w:val="20"/>
        </w:rPr>
        <w:t>00 PLN w każdej szkodzie,</w:t>
      </w:r>
    </w:p>
    <w:p w:rsidR="00F67047" w:rsidRPr="00F502C1" w:rsidRDefault="00F67047" w:rsidP="00F67047">
      <w:pPr>
        <w:rPr>
          <w:rFonts w:ascii="Arial" w:eastAsia="Arial Unicode MS" w:hAnsi="Arial" w:cs="Arial"/>
          <w:bCs/>
          <w:sz w:val="20"/>
          <w:szCs w:val="20"/>
        </w:rPr>
      </w:pPr>
      <w:r w:rsidRPr="00F502C1">
        <w:rPr>
          <w:rFonts w:ascii="Arial" w:eastAsia="Arial Unicode MS" w:hAnsi="Arial" w:cs="Arial"/>
          <w:bCs/>
          <w:sz w:val="20"/>
          <w:szCs w:val="20"/>
        </w:rPr>
        <w:t xml:space="preserve">Franszyza redukcyjna lub udział własny: maksymalnie </w:t>
      </w:r>
      <w:r>
        <w:rPr>
          <w:rFonts w:ascii="Arial" w:eastAsia="Arial Unicode MS" w:hAnsi="Arial" w:cs="Arial"/>
          <w:bCs/>
          <w:sz w:val="20"/>
          <w:szCs w:val="20"/>
        </w:rPr>
        <w:t>1 0</w:t>
      </w:r>
      <w:r w:rsidRPr="00F502C1">
        <w:rPr>
          <w:rFonts w:ascii="Arial" w:eastAsia="Arial Unicode MS" w:hAnsi="Arial" w:cs="Arial"/>
          <w:bCs/>
          <w:sz w:val="20"/>
          <w:szCs w:val="20"/>
        </w:rPr>
        <w:t xml:space="preserve">00 PLN w każdej szkodzie </w:t>
      </w:r>
      <w:r w:rsidRPr="00F502C1">
        <w:rPr>
          <w:rFonts w:ascii="Arial" w:hAnsi="Arial" w:cs="Arial"/>
          <w:sz w:val="20"/>
          <w:szCs w:val="20"/>
        </w:rPr>
        <w:t xml:space="preserve">(postanowienia odmienne w Zakresie </w:t>
      </w:r>
      <w:proofErr w:type="spellStart"/>
      <w:r w:rsidRPr="00F502C1">
        <w:rPr>
          <w:rFonts w:ascii="Arial" w:hAnsi="Arial" w:cs="Arial"/>
          <w:sz w:val="20"/>
          <w:szCs w:val="20"/>
        </w:rPr>
        <w:t>ryzyk</w:t>
      </w:r>
      <w:proofErr w:type="spellEnd"/>
      <w:r w:rsidRPr="00F502C1">
        <w:rPr>
          <w:rFonts w:ascii="Arial" w:hAnsi="Arial" w:cs="Arial"/>
          <w:sz w:val="20"/>
          <w:szCs w:val="20"/>
        </w:rPr>
        <w:t xml:space="preserve"> dodatkowych podlegających ocenie przez zamawiającego)</w:t>
      </w:r>
      <w:r w:rsidRPr="00F502C1">
        <w:rPr>
          <w:rFonts w:ascii="Arial" w:eastAsia="Arial Unicode MS" w:hAnsi="Arial" w:cs="Arial"/>
          <w:bCs/>
          <w:sz w:val="20"/>
          <w:szCs w:val="20"/>
        </w:rPr>
        <w:t>.</w:t>
      </w:r>
    </w:p>
    <w:p w:rsidR="00F67047" w:rsidRPr="00F502C1" w:rsidRDefault="00F67047" w:rsidP="00F67047">
      <w:pPr>
        <w:rPr>
          <w:rFonts w:ascii="Arial" w:eastAsia="Arial Unicode MS" w:hAnsi="Arial" w:cs="Arial"/>
          <w:bCs/>
          <w:sz w:val="20"/>
          <w:szCs w:val="20"/>
        </w:rPr>
      </w:pPr>
    </w:p>
    <w:p w:rsidR="00F67047" w:rsidRPr="00F502C1" w:rsidRDefault="00F67047" w:rsidP="00F67047">
      <w:pPr>
        <w:rPr>
          <w:rFonts w:ascii="Arial" w:eastAsia="Arial Unicode MS" w:hAnsi="Arial" w:cs="Arial"/>
          <w:b/>
          <w:bCs/>
          <w:sz w:val="20"/>
          <w:szCs w:val="20"/>
        </w:rPr>
      </w:pPr>
    </w:p>
    <w:p w:rsidR="00F67047" w:rsidRPr="00421A3E" w:rsidRDefault="00F67047" w:rsidP="00F67047">
      <w:pPr>
        <w:pStyle w:val="Nagwek4"/>
        <w:spacing w:line="360" w:lineRule="auto"/>
        <w:jc w:val="left"/>
        <w:rPr>
          <w:rFonts w:ascii="Arial" w:hAnsi="Arial" w:cs="Arial"/>
          <w:bCs w:val="0"/>
          <w:sz w:val="20"/>
          <w:szCs w:val="20"/>
        </w:rPr>
      </w:pPr>
      <w:r>
        <w:rPr>
          <w:rFonts w:ascii="Arial" w:hAnsi="Arial" w:cs="Arial"/>
          <w:bCs w:val="0"/>
          <w:sz w:val="20"/>
          <w:szCs w:val="20"/>
        </w:rPr>
        <w:t>3</w:t>
      </w:r>
      <w:r w:rsidRPr="00421A3E">
        <w:rPr>
          <w:rFonts w:ascii="Arial" w:hAnsi="Arial" w:cs="Arial"/>
          <w:bCs w:val="0"/>
          <w:sz w:val="20"/>
          <w:szCs w:val="20"/>
        </w:rPr>
        <w:t>. U</w:t>
      </w:r>
      <w:r w:rsidR="00AC5DC9">
        <w:rPr>
          <w:rFonts w:ascii="Arial" w:hAnsi="Arial" w:cs="Arial"/>
          <w:bCs w:val="0"/>
          <w:sz w:val="20"/>
          <w:szCs w:val="20"/>
        </w:rPr>
        <w:t>BEZPIECZENIE MASZYN OD USZKODZEŃ</w:t>
      </w:r>
    </w:p>
    <w:p w:rsidR="00F67047" w:rsidRPr="00B97244" w:rsidRDefault="00F67047" w:rsidP="00F67047">
      <w:pPr>
        <w:rPr>
          <w:rFonts w:ascii="Arial" w:hAnsi="Arial" w:cs="Arial"/>
          <w:b/>
          <w:sz w:val="20"/>
          <w:szCs w:val="20"/>
        </w:rPr>
      </w:pPr>
    </w:p>
    <w:p w:rsidR="00F67047" w:rsidRDefault="00F67047" w:rsidP="00F67047">
      <w:pPr>
        <w:pStyle w:val="Tekstpodstawowy2"/>
        <w:rPr>
          <w:rFonts w:ascii="Arial" w:hAnsi="Arial" w:cs="Arial"/>
          <w:color w:val="000000"/>
          <w:sz w:val="20"/>
          <w:szCs w:val="20"/>
          <w:u w:val="single"/>
        </w:rPr>
      </w:pPr>
      <w:r w:rsidRPr="00B97244">
        <w:rPr>
          <w:rFonts w:ascii="Arial" w:hAnsi="Arial" w:cs="Arial"/>
          <w:color w:val="000000"/>
          <w:sz w:val="20"/>
          <w:szCs w:val="20"/>
          <w:u w:val="single"/>
        </w:rPr>
        <w:t>Zakres ubezpieczenia:</w:t>
      </w:r>
    </w:p>
    <w:p w:rsidR="00F67047" w:rsidRPr="008850D2" w:rsidRDefault="00F67047" w:rsidP="00F67047">
      <w:pPr>
        <w:pStyle w:val="Tekstpodstawowy2"/>
        <w:rPr>
          <w:rFonts w:ascii="Arial" w:hAnsi="Arial" w:cs="Arial"/>
          <w:color w:val="000000"/>
          <w:sz w:val="20"/>
          <w:szCs w:val="20"/>
          <w:u w:val="single"/>
        </w:rPr>
      </w:pPr>
      <w:r w:rsidRPr="008850D2">
        <w:rPr>
          <w:rFonts w:ascii="Arial" w:hAnsi="Arial" w:cs="Arial"/>
          <w:color w:val="000000"/>
          <w:sz w:val="20"/>
          <w:szCs w:val="20"/>
        </w:rPr>
        <w:t xml:space="preserve">Ubezpieczeniem objęte są wszelkie szkody materialne, polegające na utracie, zniszczeniu lub uszkodzeniu ubezpieczonego mienia, na skutek nagłego, przypadkowego i nieprzewidzianego zdarzenia w miejscu i w trakcie okresu ubezpieczenia, uniemożliwiającego dalsze spełnianie zamierzonych funkcji. W tym szkody na skutek kradzieży z włamaniem. </w:t>
      </w:r>
      <w:r w:rsidRPr="008850D2">
        <w:rPr>
          <w:rFonts w:ascii="Arial" w:hAnsi="Arial" w:cs="Arial"/>
          <w:color w:val="000000"/>
          <w:sz w:val="20"/>
          <w:szCs w:val="20"/>
          <w:u w:val="single"/>
        </w:rPr>
        <w:t xml:space="preserve">Przez zabezpieczenie drzwi należy rozumieć jeden sprawny zamek patentowy lub samochodowy lub kłódkę. Przez zabezpieczenie otworów okiennych należy rozumieć poprawnie osadzone, zamknięte okna, nie dające się otworzyć z zewnątrz bez pozostawienia śladów. </w:t>
      </w:r>
    </w:p>
    <w:p w:rsidR="00F67047" w:rsidRDefault="00F67047" w:rsidP="00F67047">
      <w:pPr>
        <w:pStyle w:val="Tekstpodstawowywcity"/>
        <w:ind w:left="0"/>
        <w:rPr>
          <w:rFonts w:ascii="Arial" w:hAnsi="Arial" w:cs="Arial"/>
          <w:sz w:val="20"/>
          <w:szCs w:val="20"/>
        </w:rPr>
      </w:pPr>
    </w:p>
    <w:p w:rsidR="00F67047" w:rsidRPr="008850D2" w:rsidRDefault="00F67047" w:rsidP="00F67047">
      <w:pPr>
        <w:pStyle w:val="Tekstpodstawowy2"/>
        <w:rPr>
          <w:rFonts w:ascii="Arial" w:hAnsi="Arial" w:cs="Arial"/>
          <w:color w:val="000000"/>
          <w:sz w:val="20"/>
          <w:szCs w:val="20"/>
        </w:rPr>
      </w:pPr>
      <w:r w:rsidRPr="008850D2">
        <w:rPr>
          <w:rFonts w:ascii="Arial" w:hAnsi="Arial" w:cs="Arial"/>
          <w:color w:val="000000"/>
          <w:sz w:val="20"/>
          <w:szCs w:val="20"/>
        </w:rPr>
        <w:t>Zakres ubezpieczenia obejmuje co najmniej ryzyka nazwane wyszczególnione w ubezpieczeniu od ognia i innych zdarzeń losowych oraz od kradzieży z włamaniem i rabunku.</w:t>
      </w:r>
    </w:p>
    <w:p w:rsidR="00F67047" w:rsidRDefault="00F67047" w:rsidP="00F67047">
      <w:pPr>
        <w:pStyle w:val="Tekstpodstawowywcity"/>
        <w:ind w:left="0"/>
        <w:rPr>
          <w:rFonts w:ascii="Arial" w:hAnsi="Arial" w:cs="Arial"/>
          <w:bCs/>
          <w:sz w:val="20"/>
          <w:szCs w:val="20"/>
        </w:rPr>
      </w:pPr>
    </w:p>
    <w:p w:rsidR="00F67047" w:rsidRPr="00AF249D" w:rsidRDefault="00F67047" w:rsidP="00F67047">
      <w:pPr>
        <w:pStyle w:val="Tekstpodstawowywcity"/>
        <w:ind w:left="426"/>
        <w:rPr>
          <w:rFonts w:ascii="Arial" w:hAnsi="Arial" w:cs="Arial"/>
          <w:bCs/>
          <w:sz w:val="20"/>
          <w:szCs w:val="20"/>
        </w:rPr>
      </w:pPr>
      <w:r w:rsidRPr="00AF249D">
        <w:rPr>
          <w:rFonts w:ascii="Arial" w:hAnsi="Arial" w:cs="Arial"/>
          <w:bCs/>
          <w:sz w:val="20"/>
          <w:szCs w:val="20"/>
        </w:rPr>
        <w:t xml:space="preserve">Zakres ochrony </w:t>
      </w:r>
      <w:r>
        <w:rPr>
          <w:rFonts w:ascii="Arial" w:hAnsi="Arial" w:cs="Arial"/>
          <w:bCs/>
          <w:sz w:val="20"/>
          <w:szCs w:val="20"/>
        </w:rPr>
        <w:t xml:space="preserve">dodatkowo </w:t>
      </w:r>
      <w:r w:rsidRPr="00AF249D">
        <w:rPr>
          <w:rFonts w:ascii="Arial" w:hAnsi="Arial" w:cs="Arial"/>
          <w:bCs/>
          <w:sz w:val="20"/>
          <w:szCs w:val="20"/>
        </w:rPr>
        <w:t xml:space="preserve">obejmuje szkody powstałe w wyniku: </w:t>
      </w:r>
    </w:p>
    <w:p w:rsidR="00F67047" w:rsidRDefault="00F67047" w:rsidP="00F67047">
      <w:pPr>
        <w:pStyle w:val="Nagwek"/>
        <w:numPr>
          <w:ilvl w:val="0"/>
          <w:numId w:val="6"/>
        </w:numPr>
        <w:tabs>
          <w:tab w:val="clear" w:pos="720"/>
          <w:tab w:val="clear" w:pos="4536"/>
          <w:tab w:val="clear" w:pos="9072"/>
          <w:tab w:val="right" w:pos="709"/>
        </w:tabs>
        <w:ind w:left="709" w:hanging="283"/>
        <w:jc w:val="both"/>
        <w:rPr>
          <w:rFonts w:ascii="Arial" w:hAnsi="Arial" w:cs="Arial"/>
          <w:sz w:val="20"/>
          <w:szCs w:val="20"/>
        </w:rPr>
      </w:pPr>
      <w:r w:rsidRPr="00AF249D">
        <w:rPr>
          <w:rFonts w:ascii="Arial" w:hAnsi="Arial" w:cs="Arial"/>
          <w:sz w:val="20"/>
          <w:szCs w:val="20"/>
        </w:rPr>
        <w:t>załadunku, rozładunku oraz transportu na terenie RP;</w:t>
      </w:r>
    </w:p>
    <w:p w:rsidR="00F67047" w:rsidRPr="00AF249D" w:rsidRDefault="00F67047" w:rsidP="00F67047">
      <w:pPr>
        <w:pStyle w:val="Nagwek"/>
        <w:numPr>
          <w:ilvl w:val="0"/>
          <w:numId w:val="6"/>
        </w:numPr>
        <w:tabs>
          <w:tab w:val="clear" w:pos="720"/>
          <w:tab w:val="clear" w:pos="4536"/>
          <w:tab w:val="clear" w:pos="9072"/>
          <w:tab w:val="right" w:pos="709"/>
        </w:tabs>
        <w:ind w:left="709" w:hanging="283"/>
        <w:jc w:val="both"/>
        <w:rPr>
          <w:rFonts w:ascii="Arial" w:hAnsi="Arial" w:cs="Arial"/>
          <w:sz w:val="20"/>
          <w:szCs w:val="20"/>
        </w:rPr>
      </w:pPr>
      <w:r>
        <w:rPr>
          <w:rFonts w:ascii="Arial" w:hAnsi="Arial" w:cs="Arial"/>
          <w:sz w:val="20"/>
          <w:szCs w:val="20"/>
        </w:rPr>
        <w:t>wypadku środka transportu;</w:t>
      </w:r>
    </w:p>
    <w:p w:rsidR="00F67047" w:rsidRDefault="00F67047" w:rsidP="00F0578F">
      <w:pPr>
        <w:numPr>
          <w:ilvl w:val="0"/>
          <w:numId w:val="12"/>
        </w:numPr>
        <w:tabs>
          <w:tab w:val="clear" w:pos="720"/>
          <w:tab w:val="right" w:pos="709"/>
        </w:tabs>
        <w:ind w:left="709" w:hanging="283"/>
        <w:jc w:val="both"/>
        <w:rPr>
          <w:rFonts w:ascii="Arial" w:hAnsi="Arial" w:cs="Arial"/>
          <w:sz w:val="20"/>
          <w:szCs w:val="20"/>
        </w:rPr>
      </w:pPr>
      <w:r w:rsidRPr="00B97244">
        <w:rPr>
          <w:rFonts w:ascii="Arial" w:hAnsi="Arial" w:cs="Arial"/>
          <w:sz w:val="20"/>
          <w:szCs w:val="20"/>
        </w:rPr>
        <w:t>błęd</w:t>
      </w:r>
      <w:r>
        <w:rPr>
          <w:rFonts w:ascii="Arial" w:hAnsi="Arial" w:cs="Arial"/>
          <w:sz w:val="20"/>
          <w:szCs w:val="20"/>
        </w:rPr>
        <w:t>u</w:t>
      </w:r>
      <w:r w:rsidRPr="00B97244">
        <w:rPr>
          <w:rFonts w:ascii="Arial" w:hAnsi="Arial" w:cs="Arial"/>
          <w:sz w:val="20"/>
          <w:szCs w:val="20"/>
        </w:rPr>
        <w:t xml:space="preserve"> w obsłudze maszyn powodujące np. kolizje z innymi maszynami</w:t>
      </w:r>
      <w:r>
        <w:rPr>
          <w:rFonts w:ascii="Arial" w:hAnsi="Arial" w:cs="Arial"/>
          <w:sz w:val="20"/>
          <w:szCs w:val="20"/>
        </w:rPr>
        <w:t>/ pojazdami</w:t>
      </w:r>
      <w:r w:rsidRPr="00B97244">
        <w:rPr>
          <w:rFonts w:ascii="Arial" w:hAnsi="Arial" w:cs="Arial"/>
          <w:sz w:val="20"/>
          <w:szCs w:val="20"/>
        </w:rPr>
        <w:t xml:space="preserve">, </w:t>
      </w:r>
      <w:r>
        <w:rPr>
          <w:rFonts w:ascii="Arial" w:hAnsi="Arial" w:cs="Arial"/>
          <w:sz w:val="20"/>
          <w:szCs w:val="20"/>
        </w:rPr>
        <w:t>przewrócenie się maszyny</w:t>
      </w:r>
    </w:p>
    <w:p w:rsidR="00F67047" w:rsidRPr="00B97244" w:rsidRDefault="00F67047" w:rsidP="00F0578F">
      <w:pPr>
        <w:numPr>
          <w:ilvl w:val="0"/>
          <w:numId w:val="12"/>
        </w:numPr>
        <w:tabs>
          <w:tab w:val="clear" w:pos="720"/>
          <w:tab w:val="right" w:pos="709"/>
        </w:tabs>
        <w:ind w:left="709" w:hanging="283"/>
        <w:jc w:val="both"/>
        <w:rPr>
          <w:rFonts w:ascii="Arial" w:hAnsi="Arial" w:cs="Arial"/>
          <w:sz w:val="20"/>
          <w:szCs w:val="20"/>
        </w:rPr>
      </w:pPr>
      <w:r>
        <w:rPr>
          <w:rFonts w:ascii="Arial" w:hAnsi="Arial" w:cs="Arial"/>
          <w:sz w:val="20"/>
          <w:szCs w:val="20"/>
        </w:rPr>
        <w:t>wypadku (</w:t>
      </w:r>
      <w:r w:rsidRPr="005B4201">
        <w:rPr>
          <w:rFonts w:ascii="Arial" w:eastAsia="Arial Unicode MS" w:hAnsi="Arial" w:cs="Arial"/>
          <w:bCs/>
          <w:sz w:val="20"/>
          <w:szCs w:val="20"/>
        </w:rPr>
        <w:t>nag</w:t>
      </w:r>
      <w:r w:rsidRPr="005B4201">
        <w:rPr>
          <w:rFonts w:ascii="Arial" w:eastAsia="Arial Unicode MS" w:hAnsi="Arial" w:cs="Arial" w:hint="eastAsia"/>
          <w:bCs/>
          <w:sz w:val="20"/>
          <w:szCs w:val="20"/>
        </w:rPr>
        <w:t>ł</w:t>
      </w:r>
      <w:r w:rsidRPr="005B4201">
        <w:rPr>
          <w:rFonts w:ascii="Arial" w:eastAsia="Arial Unicode MS" w:hAnsi="Arial" w:cs="Arial"/>
          <w:bCs/>
          <w:sz w:val="20"/>
          <w:szCs w:val="20"/>
        </w:rPr>
        <w:t>ego dzia</w:t>
      </w:r>
      <w:r w:rsidRPr="005B4201">
        <w:rPr>
          <w:rFonts w:ascii="Arial" w:eastAsia="Arial Unicode MS" w:hAnsi="Arial" w:cs="Arial" w:hint="eastAsia"/>
          <w:bCs/>
          <w:sz w:val="20"/>
          <w:szCs w:val="20"/>
        </w:rPr>
        <w:t>ł</w:t>
      </w:r>
      <w:r w:rsidRPr="005B4201">
        <w:rPr>
          <w:rFonts w:ascii="Arial" w:eastAsia="Arial Unicode MS" w:hAnsi="Arial" w:cs="Arial"/>
          <w:bCs/>
          <w:sz w:val="20"/>
          <w:szCs w:val="20"/>
        </w:rPr>
        <w:t>ania si</w:t>
      </w:r>
      <w:r w:rsidRPr="005B4201">
        <w:rPr>
          <w:rFonts w:ascii="Arial" w:eastAsia="Arial Unicode MS" w:hAnsi="Arial" w:cs="Arial" w:hint="eastAsia"/>
          <w:bCs/>
          <w:sz w:val="20"/>
          <w:szCs w:val="20"/>
        </w:rPr>
        <w:t>ł</w:t>
      </w:r>
      <w:r w:rsidRPr="005B4201">
        <w:rPr>
          <w:rFonts w:ascii="Arial" w:eastAsia="Arial Unicode MS" w:hAnsi="Arial" w:cs="Arial"/>
          <w:bCs/>
          <w:sz w:val="20"/>
          <w:szCs w:val="20"/>
        </w:rPr>
        <w:t>y mechanicznej w chwili zetkni</w:t>
      </w:r>
      <w:r w:rsidRPr="005B4201">
        <w:rPr>
          <w:rFonts w:ascii="Arial" w:eastAsia="Arial Unicode MS" w:hAnsi="Arial" w:cs="Arial" w:hint="eastAsia"/>
          <w:bCs/>
          <w:sz w:val="20"/>
          <w:szCs w:val="20"/>
        </w:rPr>
        <w:t>ę</w:t>
      </w:r>
      <w:r w:rsidRPr="005B4201">
        <w:rPr>
          <w:rFonts w:ascii="Arial" w:eastAsia="Arial Unicode MS" w:hAnsi="Arial" w:cs="Arial"/>
          <w:bCs/>
          <w:sz w:val="20"/>
          <w:szCs w:val="20"/>
        </w:rPr>
        <w:t>cia pojazdu z innym pojazdem, osobami, zwierz</w:t>
      </w:r>
      <w:r w:rsidRPr="005B4201">
        <w:rPr>
          <w:rFonts w:ascii="Arial" w:eastAsia="Arial Unicode MS" w:hAnsi="Arial" w:cs="Arial" w:hint="eastAsia"/>
          <w:bCs/>
          <w:sz w:val="20"/>
          <w:szCs w:val="20"/>
        </w:rPr>
        <w:t>ę</w:t>
      </w:r>
      <w:r w:rsidRPr="005B4201">
        <w:rPr>
          <w:rFonts w:ascii="Arial" w:eastAsia="Arial Unicode MS" w:hAnsi="Arial" w:cs="Arial"/>
          <w:bCs/>
          <w:sz w:val="20"/>
          <w:szCs w:val="20"/>
        </w:rPr>
        <w:t>tami lub przedmiotami pochodzącymi z zewnątrz pojazdu</w:t>
      </w:r>
      <w:r>
        <w:rPr>
          <w:rFonts w:ascii="Arial" w:eastAsia="Arial Unicode MS" w:hAnsi="Arial" w:cs="Arial"/>
          <w:bCs/>
          <w:sz w:val="20"/>
          <w:szCs w:val="20"/>
        </w:rPr>
        <w:t>)</w:t>
      </w:r>
      <w:r>
        <w:rPr>
          <w:rFonts w:ascii="Arial" w:hAnsi="Arial" w:cs="Arial"/>
          <w:sz w:val="20"/>
          <w:szCs w:val="20"/>
        </w:rPr>
        <w:t xml:space="preserve"> podczas przemieszczania się maszyny po drogach publicznych.</w:t>
      </w:r>
    </w:p>
    <w:p w:rsidR="00F67047" w:rsidRDefault="00F67047" w:rsidP="00F67047">
      <w:pPr>
        <w:ind w:left="360" w:hanging="360"/>
        <w:rPr>
          <w:rFonts w:ascii="Arial" w:hAnsi="Arial" w:cs="Arial"/>
          <w:bCs/>
          <w:sz w:val="20"/>
          <w:szCs w:val="20"/>
          <w:u w:val="single"/>
        </w:rPr>
      </w:pPr>
    </w:p>
    <w:p w:rsidR="00F67047" w:rsidRPr="00F502C1" w:rsidRDefault="00F67047" w:rsidP="00F67047">
      <w:pPr>
        <w:ind w:left="360" w:hanging="360"/>
        <w:rPr>
          <w:rFonts w:ascii="Arial" w:hAnsi="Arial" w:cs="Arial"/>
          <w:bCs/>
          <w:sz w:val="20"/>
          <w:szCs w:val="20"/>
        </w:rPr>
      </w:pPr>
      <w:r w:rsidRPr="00F502C1">
        <w:rPr>
          <w:rFonts w:ascii="Arial" w:hAnsi="Arial" w:cs="Arial"/>
          <w:bCs/>
          <w:sz w:val="20"/>
          <w:szCs w:val="20"/>
          <w:u w:val="single"/>
        </w:rPr>
        <w:t xml:space="preserve">Koszty dodatkowe: </w:t>
      </w:r>
      <w:r w:rsidRPr="00F502C1">
        <w:rPr>
          <w:rFonts w:ascii="Arial" w:hAnsi="Arial" w:cs="Arial"/>
          <w:bCs/>
          <w:sz w:val="20"/>
          <w:szCs w:val="20"/>
        </w:rPr>
        <w:t>- niezależnie od odszkodowania zakład ubezpieczeń pokryje:</w:t>
      </w:r>
    </w:p>
    <w:p w:rsidR="00F67047" w:rsidRPr="00F502C1" w:rsidRDefault="00F67047" w:rsidP="00F67047">
      <w:pPr>
        <w:pStyle w:val="Tekstpodstawowy21"/>
        <w:numPr>
          <w:ilvl w:val="3"/>
          <w:numId w:val="7"/>
        </w:numPr>
        <w:tabs>
          <w:tab w:val="clear" w:pos="2880"/>
          <w:tab w:val="num" w:pos="360"/>
        </w:tabs>
        <w:ind w:left="360"/>
        <w:rPr>
          <w:rFonts w:ascii="Arial" w:hAnsi="Arial" w:cs="Arial"/>
          <w:sz w:val="20"/>
        </w:rPr>
      </w:pPr>
      <w:r w:rsidRPr="00F502C1">
        <w:rPr>
          <w:rFonts w:ascii="Arial" w:hAnsi="Arial" w:cs="Arial"/>
          <w:sz w:val="20"/>
        </w:rPr>
        <w:t>koszty uprzątnięcia pozostałości po szkodzie,</w:t>
      </w:r>
    </w:p>
    <w:p w:rsidR="00F67047" w:rsidRPr="00F502C1" w:rsidRDefault="00F67047" w:rsidP="00F67047">
      <w:pPr>
        <w:pStyle w:val="Tekstpodstawowy21"/>
        <w:rPr>
          <w:rFonts w:ascii="Arial" w:hAnsi="Arial" w:cs="Arial"/>
          <w:sz w:val="20"/>
        </w:rPr>
      </w:pPr>
    </w:p>
    <w:p w:rsidR="00F67047" w:rsidRPr="00F502C1" w:rsidRDefault="00F67047" w:rsidP="00F67047">
      <w:pPr>
        <w:pStyle w:val="Tekstpodstawowy21"/>
        <w:rPr>
          <w:rFonts w:ascii="Arial" w:hAnsi="Arial" w:cs="Arial"/>
          <w:sz w:val="20"/>
        </w:rPr>
      </w:pPr>
      <w:r w:rsidRPr="00F502C1">
        <w:rPr>
          <w:rFonts w:ascii="Arial" w:hAnsi="Arial" w:cs="Arial"/>
          <w:sz w:val="20"/>
        </w:rPr>
        <w:t xml:space="preserve">Limit na koszty dodatkowe – </w:t>
      </w:r>
      <w:r>
        <w:rPr>
          <w:rFonts w:ascii="Arial" w:hAnsi="Arial" w:cs="Arial"/>
          <w:sz w:val="20"/>
        </w:rPr>
        <w:t>50</w:t>
      </w:r>
      <w:r w:rsidRPr="00F502C1">
        <w:rPr>
          <w:rFonts w:ascii="Arial" w:hAnsi="Arial" w:cs="Arial"/>
          <w:sz w:val="20"/>
        </w:rPr>
        <w:t xml:space="preserve"> 000 PLN na jedno i wszystkie zdarzenia </w:t>
      </w:r>
      <w:r>
        <w:rPr>
          <w:rFonts w:ascii="Arial" w:hAnsi="Arial" w:cs="Arial"/>
          <w:sz w:val="20"/>
        </w:rPr>
        <w:t>w rocznym okresie ubezpieczenia bez względu na wartość szkody</w:t>
      </w:r>
    </w:p>
    <w:p w:rsidR="00F67047" w:rsidRDefault="00F67047" w:rsidP="00F67047">
      <w:pPr>
        <w:rPr>
          <w:rFonts w:ascii="Arial" w:hAnsi="Arial" w:cs="Arial"/>
          <w:bCs/>
          <w:sz w:val="20"/>
          <w:szCs w:val="20"/>
          <w:u w:val="single"/>
        </w:rPr>
      </w:pPr>
    </w:p>
    <w:p w:rsidR="00F67047" w:rsidRDefault="00604D06" w:rsidP="00F67047">
      <w:pPr>
        <w:jc w:val="both"/>
        <w:rPr>
          <w:rFonts w:ascii="Arial" w:hAnsi="Arial" w:cs="Arial"/>
          <w:bCs/>
          <w:sz w:val="20"/>
          <w:szCs w:val="20"/>
          <w:u w:val="single"/>
        </w:rPr>
      </w:pPr>
      <w:r>
        <w:rPr>
          <w:rFonts w:ascii="Arial" w:hAnsi="Arial" w:cs="Arial"/>
          <w:bCs/>
          <w:sz w:val="20"/>
          <w:szCs w:val="20"/>
          <w:u w:val="single"/>
        </w:rPr>
        <w:t>Wszelkie wyłączenia</w:t>
      </w:r>
      <w:r w:rsidR="00F67047">
        <w:rPr>
          <w:rFonts w:ascii="Arial" w:hAnsi="Arial" w:cs="Arial"/>
          <w:bCs/>
          <w:sz w:val="20"/>
          <w:szCs w:val="20"/>
          <w:u w:val="single"/>
        </w:rPr>
        <w:t xml:space="preserve"> odpowiedzialności ogólnych warunków ubezpieczenia pozostające w sprzeczności z w/w zakresem ubezpieczenia nie znajdują zastosowania w umowie ubezpieczenia.</w:t>
      </w:r>
    </w:p>
    <w:p w:rsidR="00F67047" w:rsidRPr="00B97244" w:rsidRDefault="00F67047" w:rsidP="00F67047">
      <w:pPr>
        <w:rPr>
          <w:rFonts w:ascii="Arial" w:hAnsi="Arial" w:cs="Arial"/>
          <w:bCs/>
          <w:sz w:val="20"/>
          <w:szCs w:val="20"/>
          <w:u w:val="single"/>
        </w:rPr>
      </w:pPr>
    </w:p>
    <w:p w:rsidR="00F67047" w:rsidRPr="008850D2" w:rsidRDefault="00F67047" w:rsidP="00F67047">
      <w:pPr>
        <w:pStyle w:val="Tekstpodstawowy2"/>
        <w:rPr>
          <w:rFonts w:ascii="Arial" w:hAnsi="Arial" w:cs="Arial"/>
          <w:color w:val="000000"/>
          <w:sz w:val="20"/>
          <w:szCs w:val="20"/>
          <w:u w:val="single"/>
        </w:rPr>
      </w:pPr>
      <w:r w:rsidRPr="008850D2">
        <w:rPr>
          <w:rFonts w:ascii="Arial" w:hAnsi="Arial" w:cs="Arial"/>
          <w:color w:val="000000"/>
          <w:sz w:val="20"/>
          <w:szCs w:val="20"/>
          <w:u w:val="single"/>
        </w:rPr>
        <w:t xml:space="preserve">Ograniczenia odszkodowawcze: </w:t>
      </w:r>
    </w:p>
    <w:p w:rsidR="00F67047" w:rsidRDefault="00F67047" w:rsidP="00F67047">
      <w:pPr>
        <w:pStyle w:val="Tekstpodstawowy3"/>
        <w:tabs>
          <w:tab w:val="num" w:pos="426"/>
        </w:tabs>
        <w:spacing w:line="240" w:lineRule="auto"/>
        <w:rPr>
          <w:rFonts w:ascii="Arial" w:hAnsi="Arial" w:cs="Arial"/>
          <w:sz w:val="20"/>
          <w:szCs w:val="20"/>
        </w:rPr>
      </w:pPr>
      <w:r w:rsidRPr="00A43B97">
        <w:rPr>
          <w:rFonts w:ascii="Arial" w:hAnsi="Arial" w:cs="Arial"/>
          <w:sz w:val="20"/>
          <w:szCs w:val="20"/>
        </w:rPr>
        <w:t>franszyza integralna:</w:t>
      </w:r>
      <w:r>
        <w:rPr>
          <w:rFonts w:ascii="Arial" w:hAnsi="Arial" w:cs="Arial"/>
          <w:sz w:val="20"/>
          <w:szCs w:val="20"/>
        </w:rPr>
        <w:t xml:space="preserve"> 1 0</w:t>
      </w:r>
      <w:r w:rsidRPr="00A43B97">
        <w:rPr>
          <w:rFonts w:ascii="Arial" w:hAnsi="Arial" w:cs="Arial"/>
          <w:sz w:val="20"/>
          <w:szCs w:val="20"/>
        </w:rPr>
        <w:t xml:space="preserve">00 </w:t>
      </w:r>
      <w:r>
        <w:rPr>
          <w:rFonts w:ascii="Arial" w:hAnsi="Arial" w:cs="Arial"/>
          <w:sz w:val="20"/>
          <w:szCs w:val="20"/>
        </w:rPr>
        <w:t>PLN</w:t>
      </w:r>
      <w:r w:rsidRPr="00A43B97">
        <w:rPr>
          <w:rFonts w:ascii="Arial" w:hAnsi="Arial" w:cs="Arial"/>
          <w:sz w:val="20"/>
          <w:szCs w:val="20"/>
        </w:rPr>
        <w:t xml:space="preserve"> w każdej szkodzie</w:t>
      </w:r>
      <w:r>
        <w:rPr>
          <w:rFonts w:ascii="Arial" w:hAnsi="Arial" w:cs="Arial"/>
          <w:sz w:val="20"/>
          <w:szCs w:val="20"/>
        </w:rPr>
        <w:t xml:space="preserve"> </w:t>
      </w:r>
    </w:p>
    <w:p w:rsidR="00F67047" w:rsidRPr="00B97244" w:rsidRDefault="00F67047" w:rsidP="00F67047">
      <w:pPr>
        <w:pStyle w:val="Tekstpodstawowy3"/>
        <w:tabs>
          <w:tab w:val="num" w:pos="426"/>
        </w:tabs>
        <w:spacing w:line="240" w:lineRule="auto"/>
        <w:rPr>
          <w:rFonts w:ascii="Arial" w:hAnsi="Arial" w:cs="Arial"/>
          <w:sz w:val="20"/>
          <w:szCs w:val="20"/>
        </w:rPr>
      </w:pPr>
      <w:r w:rsidRPr="00B97244">
        <w:rPr>
          <w:rFonts w:ascii="Arial" w:hAnsi="Arial" w:cs="Arial"/>
          <w:sz w:val="20"/>
          <w:szCs w:val="20"/>
        </w:rPr>
        <w:lastRenderedPageBreak/>
        <w:t>franszyza redukcyjna lu</w:t>
      </w:r>
      <w:r>
        <w:rPr>
          <w:rFonts w:ascii="Arial" w:hAnsi="Arial" w:cs="Arial"/>
          <w:sz w:val="20"/>
          <w:szCs w:val="20"/>
        </w:rPr>
        <w:t>b udział własny: maksymalnie 2 0</w:t>
      </w:r>
      <w:r w:rsidRPr="00B97244">
        <w:rPr>
          <w:rFonts w:ascii="Arial" w:hAnsi="Arial" w:cs="Arial"/>
          <w:sz w:val="20"/>
          <w:szCs w:val="20"/>
        </w:rPr>
        <w:t xml:space="preserve">00 </w:t>
      </w:r>
      <w:r>
        <w:rPr>
          <w:rFonts w:ascii="Arial" w:hAnsi="Arial" w:cs="Arial"/>
          <w:sz w:val="20"/>
          <w:szCs w:val="20"/>
        </w:rPr>
        <w:t>PLN</w:t>
      </w:r>
      <w:r w:rsidRPr="00B97244">
        <w:rPr>
          <w:rFonts w:ascii="Arial" w:hAnsi="Arial" w:cs="Arial"/>
          <w:sz w:val="20"/>
          <w:szCs w:val="20"/>
        </w:rPr>
        <w:t xml:space="preserve"> w każdej szkodzie (postanowienia odmienne w Zakresie </w:t>
      </w:r>
      <w:proofErr w:type="spellStart"/>
      <w:r w:rsidRPr="00B97244">
        <w:rPr>
          <w:rFonts w:ascii="Arial" w:hAnsi="Arial" w:cs="Arial"/>
          <w:sz w:val="20"/>
          <w:szCs w:val="20"/>
        </w:rPr>
        <w:t>ryzyk</w:t>
      </w:r>
      <w:proofErr w:type="spellEnd"/>
      <w:r w:rsidRPr="00B97244">
        <w:rPr>
          <w:rFonts w:ascii="Arial" w:hAnsi="Arial" w:cs="Arial"/>
          <w:sz w:val="20"/>
          <w:szCs w:val="20"/>
        </w:rPr>
        <w:t xml:space="preserve"> dodatkowych podlegających ocenie przez zamawiającego).</w:t>
      </w:r>
    </w:p>
    <w:p w:rsidR="00F67047" w:rsidRPr="00B97244" w:rsidRDefault="00F67047" w:rsidP="00F67047">
      <w:pPr>
        <w:jc w:val="both"/>
        <w:rPr>
          <w:rFonts w:ascii="Arial" w:hAnsi="Arial" w:cs="Arial"/>
          <w:bCs/>
          <w:color w:val="000000"/>
          <w:sz w:val="20"/>
          <w:szCs w:val="20"/>
          <w:u w:val="single"/>
        </w:rPr>
      </w:pPr>
    </w:p>
    <w:p w:rsidR="00F67047" w:rsidRDefault="00F67047" w:rsidP="00F67047">
      <w:pPr>
        <w:jc w:val="both"/>
        <w:rPr>
          <w:rFonts w:ascii="Arial" w:hAnsi="Arial" w:cs="Arial"/>
          <w:bCs/>
          <w:color w:val="000000"/>
          <w:sz w:val="20"/>
          <w:szCs w:val="20"/>
        </w:rPr>
      </w:pPr>
      <w:r w:rsidRPr="00B97244">
        <w:rPr>
          <w:rFonts w:ascii="Arial" w:hAnsi="Arial" w:cs="Arial"/>
          <w:bCs/>
          <w:color w:val="000000"/>
          <w:sz w:val="20"/>
          <w:szCs w:val="20"/>
          <w:u w:val="single"/>
        </w:rPr>
        <w:t>Miejsce ubezpieczenia:</w:t>
      </w:r>
      <w:r w:rsidRPr="00B97244">
        <w:rPr>
          <w:rFonts w:ascii="Arial" w:hAnsi="Arial" w:cs="Arial"/>
          <w:bCs/>
          <w:color w:val="000000"/>
          <w:sz w:val="20"/>
          <w:szCs w:val="20"/>
        </w:rPr>
        <w:t xml:space="preserve"> terytorium RP.</w:t>
      </w:r>
    </w:p>
    <w:p w:rsidR="006376E6" w:rsidRDefault="006376E6" w:rsidP="00F67047">
      <w:pPr>
        <w:jc w:val="both"/>
        <w:rPr>
          <w:rFonts w:ascii="Arial" w:hAnsi="Arial" w:cs="Arial"/>
          <w:bCs/>
          <w:color w:val="000000"/>
          <w:sz w:val="20"/>
          <w:szCs w:val="20"/>
        </w:rPr>
      </w:pPr>
    </w:p>
    <w:p w:rsidR="00F67047" w:rsidRPr="00F502C1" w:rsidRDefault="00F67047" w:rsidP="00F67047">
      <w:pPr>
        <w:rPr>
          <w:rFonts w:ascii="Arial" w:hAnsi="Arial" w:cs="Arial"/>
          <w:bCs/>
          <w:sz w:val="20"/>
          <w:szCs w:val="20"/>
        </w:rPr>
      </w:pPr>
    </w:p>
    <w:p w:rsidR="00F67047" w:rsidRPr="00F502C1" w:rsidRDefault="00F67047" w:rsidP="00F67047">
      <w:pPr>
        <w:pStyle w:val="Nagwek4"/>
        <w:spacing w:line="360" w:lineRule="auto"/>
        <w:jc w:val="left"/>
        <w:rPr>
          <w:rFonts w:ascii="Arial" w:hAnsi="Arial" w:cs="Arial"/>
          <w:bCs w:val="0"/>
          <w:sz w:val="20"/>
          <w:szCs w:val="20"/>
        </w:rPr>
      </w:pPr>
      <w:r>
        <w:rPr>
          <w:rFonts w:ascii="Arial" w:hAnsi="Arial" w:cs="Arial"/>
          <w:bCs w:val="0"/>
          <w:sz w:val="20"/>
          <w:szCs w:val="20"/>
        </w:rPr>
        <w:t>4</w:t>
      </w:r>
      <w:r w:rsidRPr="00F502C1">
        <w:rPr>
          <w:rFonts w:ascii="Arial" w:hAnsi="Arial" w:cs="Arial"/>
          <w:bCs w:val="0"/>
          <w:sz w:val="20"/>
          <w:szCs w:val="20"/>
        </w:rPr>
        <w:t xml:space="preserve">. </w:t>
      </w:r>
      <w:r w:rsidRPr="00F502C1">
        <w:rPr>
          <w:rFonts w:ascii="Arial" w:hAnsi="Arial" w:cs="Arial"/>
          <w:bCs w:val="0"/>
          <w:sz w:val="20"/>
          <w:szCs w:val="20"/>
        </w:rPr>
        <w:tab/>
        <w:t>UBEZPIECZENI</w:t>
      </w:r>
      <w:r>
        <w:rPr>
          <w:rFonts w:ascii="Arial" w:hAnsi="Arial" w:cs="Arial"/>
          <w:bCs w:val="0"/>
          <w:sz w:val="20"/>
          <w:szCs w:val="20"/>
        </w:rPr>
        <w:t>E</w:t>
      </w:r>
      <w:r w:rsidRPr="00F502C1">
        <w:rPr>
          <w:rFonts w:ascii="Arial" w:hAnsi="Arial" w:cs="Arial"/>
          <w:bCs w:val="0"/>
          <w:sz w:val="20"/>
          <w:szCs w:val="20"/>
        </w:rPr>
        <w:t xml:space="preserve"> ODPOWIEDZIALNOŚCI CYWILNEJ </w:t>
      </w:r>
      <w:r>
        <w:rPr>
          <w:rFonts w:ascii="Arial" w:hAnsi="Arial" w:cs="Arial"/>
          <w:bCs w:val="0"/>
          <w:sz w:val="20"/>
          <w:szCs w:val="20"/>
        </w:rPr>
        <w:t>(deliktowo – kontraktowej)</w:t>
      </w:r>
    </w:p>
    <w:p w:rsidR="00F67047" w:rsidRPr="00F502C1" w:rsidRDefault="00F67047" w:rsidP="00F67047">
      <w:pPr>
        <w:rPr>
          <w:rFonts w:ascii="Arial" w:eastAsia="Arial Unicode MS" w:hAnsi="Arial" w:cs="Arial"/>
          <w:bCs/>
          <w:sz w:val="20"/>
          <w:szCs w:val="20"/>
          <w:u w:val="single"/>
        </w:rPr>
      </w:pPr>
      <w:r w:rsidRPr="00F502C1">
        <w:rPr>
          <w:rFonts w:ascii="Arial" w:eastAsia="Arial Unicode MS" w:hAnsi="Arial" w:cs="Arial"/>
          <w:bCs/>
          <w:sz w:val="20"/>
          <w:szCs w:val="20"/>
          <w:u w:val="single"/>
        </w:rPr>
        <w:t>Zakres ubezpieczenia:</w:t>
      </w:r>
    </w:p>
    <w:p w:rsidR="00F67047" w:rsidRDefault="00F67047" w:rsidP="00F67047">
      <w:pPr>
        <w:pStyle w:val="Tekstpodstawowy3"/>
        <w:tabs>
          <w:tab w:val="num" w:pos="360"/>
        </w:tabs>
        <w:spacing w:line="240" w:lineRule="auto"/>
        <w:rPr>
          <w:rFonts w:ascii="Arial" w:eastAsia="Arial Unicode MS" w:hAnsi="Arial" w:cs="Arial"/>
          <w:sz w:val="20"/>
          <w:szCs w:val="20"/>
          <w:u w:val="single"/>
        </w:rPr>
      </w:pPr>
    </w:p>
    <w:p w:rsidR="00F67047" w:rsidRPr="00591B80" w:rsidRDefault="00F67047" w:rsidP="00F67047">
      <w:pPr>
        <w:autoSpaceDE w:val="0"/>
        <w:autoSpaceDN w:val="0"/>
        <w:adjustRightInd w:val="0"/>
        <w:spacing w:line="276" w:lineRule="auto"/>
        <w:jc w:val="both"/>
        <w:rPr>
          <w:rFonts w:ascii="Arial" w:eastAsia="Arial Unicode MS" w:hAnsi="Arial" w:cs="Arial"/>
          <w:sz w:val="20"/>
          <w:szCs w:val="20"/>
        </w:rPr>
      </w:pPr>
      <w:r w:rsidRPr="00591B80">
        <w:rPr>
          <w:rFonts w:ascii="Arial" w:eastAsia="Arial Unicode MS" w:hAnsi="Arial" w:cs="Arial"/>
          <w:sz w:val="20"/>
          <w:szCs w:val="20"/>
        </w:rPr>
        <w:t>Zakład ubezpieczeń udziela ochrony ubezpieczeniowej, gdy w związku z określoną działalnością lub posiadanym mieniem, ubezpieczony zobowiązany jest do naprawienia szkody wyrządzonej osobie trzeciej przez spowodowanie: śmierci, uszkodzenia ciała lub rozstroju zdrowia (szkoda na osobie), uszkodzenia, zniszczenia mienia lub określonego w pieniądzu uszczerbku majątkowego (szkoda majątkowa), w tym również za szkody wynikające z niewykonania lub nienależytego wykonania zobowiązania z włączeniem szkód wyrządzonych przez podwykonawców - z prawem do regresu.</w:t>
      </w:r>
    </w:p>
    <w:p w:rsidR="00F67047" w:rsidRPr="00591B80" w:rsidRDefault="00F67047" w:rsidP="00F67047">
      <w:pPr>
        <w:autoSpaceDE w:val="0"/>
        <w:autoSpaceDN w:val="0"/>
        <w:adjustRightInd w:val="0"/>
        <w:spacing w:line="276" w:lineRule="auto"/>
        <w:jc w:val="both"/>
        <w:rPr>
          <w:rFonts w:ascii="Arial" w:eastAsia="Arial Unicode MS" w:hAnsi="Arial" w:cs="Arial"/>
          <w:sz w:val="20"/>
          <w:szCs w:val="20"/>
        </w:rPr>
      </w:pPr>
    </w:p>
    <w:p w:rsidR="00F67047" w:rsidRPr="00591B80" w:rsidRDefault="00F67047" w:rsidP="00F67047">
      <w:pPr>
        <w:autoSpaceDE w:val="0"/>
        <w:autoSpaceDN w:val="0"/>
        <w:adjustRightInd w:val="0"/>
        <w:spacing w:line="276" w:lineRule="auto"/>
        <w:jc w:val="both"/>
        <w:rPr>
          <w:rFonts w:ascii="Arial" w:eastAsia="Arial Unicode MS" w:hAnsi="Arial" w:cs="Arial"/>
          <w:sz w:val="20"/>
          <w:szCs w:val="20"/>
        </w:rPr>
      </w:pPr>
      <w:r w:rsidRPr="00591B80">
        <w:rPr>
          <w:rFonts w:ascii="Arial" w:eastAsia="Arial Unicode MS" w:hAnsi="Arial" w:cs="Arial"/>
          <w:sz w:val="20"/>
          <w:szCs w:val="20"/>
        </w:rPr>
        <w:t>Zakład ubezpieczeń jest zobowiązany do zapłacenia odszkodowania w granicach odpowiedzialności cywilnej ubezpieczonego za szkody wyrządzone na terytorium Rzeczypospolitej Polski, nie więcej jednak niż do wysokości przyjętej w umowie ubezpieczenia sumy gwarancyjnej. Odpowiedzialność dotyczy również szkód spowodowanych rażącym niedbalstwem Ubezpieczonego lub osób, za które ponosi odpowiedzialność - personel zatrudniony (świadczący pracę na podstawie umów o pracę oraz umów innych niż umowa o pracę) oraz osoby nie będące pracownikami Ubezpieczonego ani osobami świadczącymi pracę na podstawie umów innych niż umowa o pracę, za które Ubezpieczony ponosi odpowiedzialność w ramach stosunku prawnego łączącego strony, a w szczególności przez wolontariuszy, osoby odbywające praktyki zawodowe lub praktyczną naukę zawodu.</w:t>
      </w:r>
    </w:p>
    <w:p w:rsidR="00F67047" w:rsidRPr="00591B80" w:rsidRDefault="00F67047" w:rsidP="00F67047">
      <w:pPr>
        <w:autoSpaceDE w:val="0"/>
        <w:autoSpaceDN w:val="0"/>
        <w:adjustRightInd w:val="0"/>
        <w:spacing w:line="276" w:lineRule="auto"/>
        <w:ind w:left="720"/>
        <w:jc w:val="both"/>
        <w:rPr>
          <w:rFonts w:ascii="Arial" w:eastAsia="Arial Unicode MS" w:hAnsi="Arial" w:cs="Arial"/>
          <w:sz w:val="20"/>
          <w:szCs w:val="20"/>
        </w:rPr>
      </w:pPr>
    </w:p>
    <w:p w:rsidR="00F67047" w:rsidRDefault="00F67047" w:rsidP="00F67047">
      <w:pPr>
        <w:autoSpaceDE w:val="0"/>
        <w:autoSpaceDN w:val="0"/>
        <w:adjustRightInd w:val="0"/>
        <w:spacing w:line="276" w:lineRule="auto"/>
        <w:jc w:val="both"/>
        <w:rPr>
          <w:rFonts w:ascii="Arial" w:eastAsia="Arial Unicode MS" w:hAnsi="Arial" w:cs="Arial"/>
          <w:sz w:val="20"/>
          <w:szCs w:val="20"/>
        </w:rPr>
      </w:pPr>
      <w:r w:rsidRPr="00591B80">
        <w:rPr>
          <w:rFonts w:ascii="Arial" w:eastAsia="Arial Unicode MS" w:hAnsi="Arial" w:cs="Arial"/>
          <w:sz w:val="20"/>
          <w:szCs w:val="20"/>
        </w:rPr>
        <w:t>Ochrona ubezpieczeniowa obejmuje roszczenia dotyczące szkód powstałych ze zdarzeń zaistniałych w okresie ubezpieczenia, choćby zostały zgłoszone po tym okresie, jednak przed upływem ustawowego terminu przedawnienia.</w:t>
      </w:r>
    </w:p>
    <w:p w:rsidR="00F67047" w:rsidRDefault="00F67047" w:rsidP="00F67047">
      <w:pPr>
        <w:autoSpaceDE w:val="0"/>
        <w:autoSpaceDN w:val="0"/>
        <w:adjustRightInd w:val="0"/>
        <w:spacing w:line="276" w:lineRule="auto"/>
        <w:jc w:val="both"/>
        <w:rPr>
          <w:rFonts w:ascii="Arial" w:eastAsia="Arial Unicode MS" w:hAnsi="Arial" w:cs="Arial"/>
          <w:sz w:val="20"/>
          <w:szCs w:val="20"/>
        </w:rPr>
      </w:pPr>
    </w:p>
    <w:p w:rsidR="00F67047" w:rsidRPr="00591B80" w:rsidRDefault="00F67047" w:rsidP="00F67047">
      <w:pPr>
        <w:autoSpaceDE w:val="0"/>
        <w:autoSpaceDN w:val="0"/>
        <w:adjustRightInd w:val="0"/>
        <w:spacing w:line="276" w:lineRule="auto"/>
        <w:jc w:val="both"/>
        <w:rPr>
          <w:rFonts w:ascii="Arial" w:eastAsia="Arial Unicode MS" w:hAnsi="Arial" w:cs="Arial"/>
          <w:sz w:val="20"/>
          <w:szCs w:val="20"/>
        </w:rPr>
      </w:pPr>
      <w:r w:rsidRPr="00591B80">
        <w:rPr>
          <w:rFonts w:ascii="Arial" w:eastAsia="Arial Unicode MS" w:hAnsi="Arial" w:cs="Arial"/>
          <w:sz w:val="20"/>
          <w:szCs w:val="20"/>
        </w:rPr>
        <w:t>Zakład ubezpieczeń udziela ochrony ubezpieczeniowej w granicach odpowiedzialności ustawowej ubezpieczonego z tytułu czynu niedozwolonego (odpowiedzialność deliktowa) lub z tytułu niewykonania lub nienależytego wykonania zobowiązania (odpowiedzialność kontraktowa).</w:t>
      </w:r>
    </w:p>
    <w:p w:rsidR="00F67047" w:rsidRPr="00B5223E" w:rsidRDefault="00F67047" w:rsidP="00F67047">
      <w:pPr>
        <w:autoSpaceDE w:val="0"/>
        <w:autoSpaceDN w:val="0"/>
        <w:adjustRightInd w:val="0"/>
        <w:spacing w:line="276" w:lineRule="auto"/>
        <w:jc w:val="both"/>
        <w:rPr>
          <w:rFonts w:ascii="Arial" w:eastAsia="Arial Unicode MS" w:hAnsi="Arial" w:cs="Arial"/>
          <w:sz w:val="20"/>
          <w:szCs w:val="20"/>
        </w:rPr>
      </w:pPr>
      <w:r w:rsidRPr="00B5223E">
        <w:rPr>
          <w:rFonts w:ascii="Arial" w:eastAsia="Arial Unicode MS" w:hAnsi="Arial" w:cs="Arial"/>
          <w:sz w:val="20"/>
          <w:szCs w:val="20"/>
        </w:rPr>
        <w:t>Zakład ubezpieczeń udziela ochrony ubezpieczeniowej w granicach odpowiedzialności cywilnej ubezpieczonego określonej przepisami prawa polskiego.</w:t>
      </w:r>
    </w:p>
    <w:p w:rsidR="00F67047" w:rsidRDefault="00F67047" w:rsidP="00F67047">
      <w:pPr>
        <w:pStyle w:val="Tekstpodstawowy3"/>
        <w:tabs>
          <w:tab w:val="left" w:pos="0"/>
        </w:tabs>
        <w:spacing w:line="240" w:lineRule="auto"/>
        <w:rPr>
          <w:rFonts w:ascii="Arial" w:eastAsia="Arial Unicode MS" w:hAnsi="Arial" w:cs="Arial"/>
          <w:sz w:val="20"/>
          <w:szCs w:val="20"/>
        </w:rPr>
      </w:pPr>
    </w:p>
    <w:p w:rsidR="00F67047" w:rsidRPr="008C596B" w:rsidRDefault="00F67047" w:rsidP="00F67047">
      <w:pPr>
        <w:pStyle w:val="Tekstpodstawowy3"/>
        <w:tabs>
          <w:tab w:val="left" w:pos="0"/>
        </w:tabs>
        <w:spacing w:line="240" w:lineRule="auto"/>
        <w:rPr>
          <w:rFonts w:ascii="Arial" w:eastAsia="Arial Unicode MS" w:hAnsi="Arial" w:cs="Arial"/>
          <w:sz w:val="20"/>
          <w:szCs w:val="20"/>
        </w:rPr>
      </w:pPr>
      <w:r w:rsidRPr="008C596B">
        <w:rPr>
          <w:rFonts w:ascii="Arial" w:eastAsia="Arial Unicode MS" w:hAnsi="Arial" w:cs="Arial"/>
          <w:sz w:val="20"/>
          <w:szCs w:val="20"/>
        </w:rPr>
        <w:t xml:space="preserve">Dla powyższego zakresu zakład ubezpieczeń wprowadza ograniczenie odpowiedzialności w postaci </w:t>
      </w:r>
      <w:proofErr w:type="spellStart"/>
      <w:r w:rsidRPr="008C596B">
        <w:rPr>
          <w:rFonts w:ascii="Arial" w:eastAsia="Arial Unicode MS" w:hAnsi="Arial" w:cs="Arial"/>
          <w:sz w:val="20"/>
          <w:szCs w:val="20"/>
        </w:rPr>
        <w:t>podlimitów</w:t>
      </w:r>
      <w:proofErr w:type="spellEnd"/>
      <w:r w:rsidRPr="008C596B">
        <w:rPr>
          <w:rFonts w:ascii="Arial" w:eastAsia="Arial Unicode MS" w:hAnsi="Arial" w:cs="Arial"/>
          <w:sz w:val="20"/>
          <w:szCs w:val="20"/>
        </w:rPr>
        <w:t xml:space="preserve"> określonych dla następujących </w:t>
      </w:r>
      <w:proofErr w:type="spellStart"/>
      <w:r w:rsidRPr="008C596B">
        <w:rPr>
          <w:rFonts w:ascii="Arial" w:eastAsia="Arial Unicode MS" w:hAnsi="Arial" w:cs="Arial"/>
          <w:sz w:val="20"/>
          <w:szCs w:val="20"/>
        </w:rPr>
        <w:t>ryzyk</w:t>
      </w:r>
      <w:proofErr w:type="spellEnd"/>
      <w:r w:rsidRPr="008C596B">
        <w:rPr>
          <w:rFonts w:ascii="Arial" w:eastAsia="Arial Unicode MS" w:hAnsi="Arial" w:cs="Arial"/>
          <w:sz w:val="20"/>
          <w:szCs w:val="20"/>
        </w:rPr>
        <w:t>:</w:t>
      </w:r>
    </w:p>
    <w:p w:rsidR="00F67047" w:rsidRPr="008C596B" w:rsidRDefault="00F67047" w:rsidP="00F67047">
      <w:pPr>
        <w:pStyle w:val="Tekstpodstawowy3"/>
        <w:tabs>
          <w:tab w:val="left" w:pos="0"/>
        </w:tabs>
        <w:spacing w:line="240" w:lineRule="auto"/>
        <w:ind w:left="360"/>
        <w:rPr>
          <w:sz w:val="20"/>
          <w:szCs w:val="20"/>
        </w:rPr>
      </w:pPr>
    </w:p>
    <w:p w:rsidR="00F67047" w:rsidRPr="008C596B" w:rsidRDefault="00F67047" w:rsidP="00F67047">
      <w:pPr>
        <w:pStyle w:val="Tekstpodstawowy3"/>
        <w:tabs>
          <w:tab w:val="num" w:pos="360"/>
        </w:tabs>
        <w:spacing w:line="240" w:lineRule="auto"/>
        <w:rPr>
          <w:rFonts w:ascii="Arial" w:eastAsia="Arial Unicode MS" w:hAnsi="Arial" w:cs="Arial"/>
          <w:sz w:val="20"/>
          <w:szCs w:val="20"/>
        </w:rPr>
      </w:pPr>
      <w:r w:rsidRPr="008C596B">
        <w:rPr>
          <w:rFonts w:ascii="Arial" w:eastAsia="Arial Unicode MS" w:hAnsi="Arial" w:cs="Arial"/>
          <w:b/>
          <w:bCs/>
          <w:sz w:val="20"/>
          <w:szCs w:val="20"/>
        </w:rPr>
        <w:t xml:space="preserve">OC z tytułu czystych strat finansowych - </w:t>
      </w:r>
      <w:r w:rsidRPr="008C596B">
        <w:rPr>
          <w:rFonts w:ascii="Arial" w:hAnsi="Arial" w:cs="Arial"/>
          <w:bCs/>
          <w:sz w:val="20"/>
          <w:szCs w:val="20"/>
        </w:rPr>
        <w:t xml:space="preserve">wszelkie szkody polegające na </w:t>
      </w:r>
      <w:r w:rsidRPr="008C596B">
        <w:rPr>
          <w:rFonts w:ascii="Arial" w:eastAsia="Arial Unicode MS" w:hAnsi="Arial" w:cs="Arial"/>
          <w:sz w:val="20"/>
          <w:szCs w:val="20"/>
        </w:rPr>
        <w:t>spowodowaniu określonego w pieniądzu uszczerbku majątkowego.</w:t>
      </w:r>
    </w:p>
    <w:p w:rsidR="00F67047" w:rsidRPr="008C596B" w:rsidRDefault="00F67047" w:rsidP="00F67047">
      <w:pPr>
        <w:pStyle w:val="Tekstpodstawowy3"/>
        <w:tabs>
          <w:tab w:val="num" w:pos="360"/>
        </w:tabs>
        <w:spacing w:line="240" w:lineRule="auto"/>
        <w:rPr>
          <w:rFonts w:ascii="Arial" w:eastAsia="Arial Unicode MS" w:hAnsi="Arial" w:cs="Arial"/>
          <w:sz w:val="20"/>
          <w:szCs w:val="20"/>
        </w:rPr>
      </w:pPr>
      <w:proofErr w:type="spellStart"/>
      <w:r>
        <w:rPr>
          <w:rFonts w:ascii="Arial" w:hAnsi="Arial" w:cs="Arial"/>
          <w:b/>
          <w:bCs/>
          <w:sz w:val="20"/>
          <w:szCs w:val="20"/>
        </w:rPr>
        <w:t>Podlimit</w:t>
      </w:r>
      <w:proofErr w:type="spellEnd"/>
      <w:r w:rsidRPr="008C596B">
        <w:rPr>
          <w:rFonts w:ascii="Arial" w:hAnsi="Arial" w:cs="Arial"/>
          <w:b/>
          <w:bCs/>
          <w:sz w:val="20"/>
          <w:szCs w:val="20"/>
        </w:rPr>
        <w:t xml:space="preserve"> 200 000,00 PLN </w:t>
      </w:r>
      <w:r w:rsidRPr="008C596B">
        <w:rPr>
          <w:rFonts w:ascii="Arial" w:hAnsi="Arial" w:cs="Arial"/>
          <w:bCs/>
          <w:sz w:val="20"/>
          <w:szCs w:val="20"/>
        </w:rPr>
        <w:t xml:space="preserve">na jedno i wszystkie zdarzenia </w:t>
      </w:r>
      <w:r w:rsidRPr="008C596B">
        <w:rPr>
          <w:rFonts w:ascii="Arial" w:hAnsi="Arial" w:cs="Arial"/>
          <w:sz w:val="20"/>
        </w:rPr>
        <w:t>w rocznym okresie ubezpieczenia</w:t>
      </w:r>
    </w:p>
    <w:p w:rsidR="00F67047" w:rsidRPr="008C596B" w:rsidRDefault="00F67047" w:rsidP="00F67047">
      <w:pPr>
        <w:pStyle w:val="Tekstpodstawowy3"/>
        <w:tabs>
          <w:tab w:val="num" w:pos="0"/>
        </w:tabs>
        <w:spacing w:line="240" w:lineRule="auto"/>
        <w:rPr>
          <w:rFonts w:ascii="Arial" w:hAnsi="Arial" w:cs="Arial"/>
          <w:b/>
          <w:bCs/>
          <w:sz w:val="20"/>
          <w:szCs w:val="20"/>
        </w:rPr>
      </w:pPr>
    </w:p>
    <w:p w:rsidR="00F67047" w:rsidRPr="008C596B" w:rsidRDefault="00F67047" w:rsidP="00F67047">
      <w:pPr>
        <w:pStyle w:val="Tekstpodstawowy3"/>
        <w:tabs>
          <w:tab w:val="num" w:pos="0"/>
          <w:tab w:val="num" w:pos="360"/>
        </w:tabs>
        <w:spacing w:line="240" w:lineRule="auto"/>
        <w:rPr>
          <w:rFonts w:ascii="Arial" w:hAnsi="Arial" w:cs="Arial"/>
          <w:sz w:val="20"/>
          <w:szCs w:val="20"/>
        </w:rPr>
      </w:pPr>
      <w:r w:rsidRPr="008C596B">
        <w:rPr>
          <w:rFonts w:ascii="Arial" w:hAnsi="Arial" w:cs="Arial"/>
          <w:b/>
          <w:bCs/>
          <w:sz w:val="20"/>
          <w:szCs w:val="20"/>
        </w:rPr>
        <w:t>OC pracodawcy</w:t>
      </w:r>
      <w:r w:rsidRPr="008C596B">
        <w:rPr>
          <w:rFonts w:ascii="Arial" w:hAnsi="Arial" w:cs="Arial"/>
          <w:sz w:val="20"/>
          <w:szCs w:val="20"/>
        </w:rPr>
        <w:t xml:space="preserve"> - </w:t>
      </w:r>
      <w:r w:rsidRPr="008C596B">
        <w:rPr>
          <w:rFonts w:ascii="Arial" w:hAnsi="Arial" w:cs="Arial"/>
          <w:bCs/>
          <w:sz w:val="20"/>
          <w:szCs w:val="20"/>
        </w:rPr>
        <w:t xml:space="preserve">szkody </w:t>
      </w:r>
      <w:r w:rsidRPr="008C596B">
        <w:rPr>
          <w:rFonts w:ascii="Arial" w:hAnsi="Arial" w:cs="Arial"/>
          <w:sz w:val="20"/>
          <w:szCs w:val="20"/>
        </w:rPr>
        <w:t>osobowe i majątkowe wyrządzone pracownikom ubezpieczonego, powstałe w związku z wykonywaniem przez nich pracy na jego rzecz, niezależnie od podstawy zatrudnienia, w tym szkody w pojazdach.</w:t>
      </w:r>
    </w:p>
    <w:p w:rsidR="00F67047" w:rsidRPr="008C596B" w:rsidRDefault="00F67047" w:rsidP="00F67047">
      <w:pPr>
        <w:pStyle w:val="Tekstpodstawowy3"/>
        <w:tabs>
          <w:tab w:val="num" w:pos="0"/>
          <w:tab w:val="num" w:pos="360"/>
        </w:tabs>
        <w:spacing w:line="240" w:lineRule="auto"/>
        <w:rPr>
          <w:rFonts w:ascii="Arial" w:hAnsi="Arial" w:cs="Arial"/>
          <w:sz w:val="20"/>
          <w:szCs w:val="20"/>
        </w:rPr>
      </w:pPr>
      <w:proofErr w:type="spellStart"/>
      <w:r>
        <w:rPr>
          <w:rFonts w:ascii="Arial" w:hAnsi="Arial" w:cs="Arial"/>
          <w:b/>
          <w:bCs/>
          <w:sz w:val="20"/>
          <w:szCs w:val="20"/>
        </w:rPr>
        <w:t>Podlimit</w:t>
      </w:r>
      <w:proofErr w:type="spellEnd"/>
      <w:r w:rsidRPr="008C596B">
        <w:rPr>
          <w:rFonts w:ascii="Arial" w:hAnsi="Arial" w:cs="Arial"/>
          <w:b/>
          <w:bCs/>
          <w:sz w:val="20"/>
          <w:szCs w:val="20"/>
        </w:rPr>
        <w:t xml:space="preserve"> </w:t>
      </w:r>
      <w:r w:rsidR="00C73A66">
        <w:rPr>
          <w:rFonts w:ascii="Arial" w:hAnsi="Arial" w:cs="Arial"/>
          <w:b/>
          <w:bCs/>
          <w:sz w:val="20"/>
          <w:szCs w:val="20"/>
        </w:rPr>
        <w:t>1 0</w:t>
      </w:r>
      <w:r w:rsidRPr="008C596B">
        <w:rPr>
          <w:rFonts w:ascii="Arial" w:hAnsi="Arial" w:cs="Arial"/>
          <w:b/>
          <w:bCs/>
          <w:sz w:val="20"/>
          <w:szCs w:val="20"/>
        </w:rPr>
        <w:t xml:space="preserve">00 000,00 PLN </w:t>
      </w:r>
      <w:r w:rsidRPr="008C596B">
        <w:rPr>
          <w:rFonts w:ascii="Arial" w:hAnsi="Arial" w:cs="Arial"/>
          <w:bCs/>
          <w:sz w:val="20"/>
          <w:szCs w:val="20"/>
        </w:rPr>
        <w:t xml:space="preserve">na jedno i wszystkie zdarzenia </w:t>
      </w:r>
      <w:r w:rsidRPr="008C596B">
        <w:rPr>
          <w:rFonts w:ascii="Arial" w:hAnsi="Arial" w:cs="Arial"/>
          <w:sz w:val="20"/>
        </w:rPr>
        <w:t>w rocznym okresie ubezpieczenia</w:t>
      </w:r>
    </w:p>
    <w:p w:rsidR="00F67047" w:rsidRPr="008C596B" w:rsidRDefault="00F67047" w:rsidP="00F67047">
      <w:pPr>
        <w:pStyle w:val="Tekstpodstawowy3"/>
        <w:tabs>
          <w:tab w:val="num" w:pos="0"/>
        </w:tabs>
        <w:spacing w:line="240" w:lineRule="auto"/>
        <w:rPr>
          <w:rFonts w:ascii="Arial" w:hAnsi="Arial" w:cs="Arial"/>
          <w:b/>
          <w:bCs/>
          <w:sz w:val="20"/>
          <w:szCs w:val="20"/>
        </w:rPr>
      </w:pPr>
    </w:p>
    <w:p w:rsidR="00F67047" w:rsidRPr="008C596B" w:rsidRDefault="00F67047" w:rsidP="00F67047">
      <w:pPr>
        <w:pStyle w:val="Tekstpodstawowy3"/>
        <w:tabs>
          <w:tab w:val="num" w:pos="0"/>
          <w:tab w:val="num" w:pos="360"/>
        </w:tabs>
        <w:spacing w:line="240" w:lineRule="auto"/>
        <w:rPr>
          <w:rFonts w:ascii="Arial" w:hAnsi="Arial" w:cs="Arial"/>
          <w:sz w:val="20"/>
          <w:szCs w:val="20"/>
        </w:rPr>
      </w:pPr>
      <w:r w:rsidRPr="008C596B">
        <w:rPr>
          <w:rFonts w:ascii="Arial" w:hAnsi="Arial" w:cs="Arial"/>
          <w:b/>
          <w:bCs/>
          <w:sz w:val="20"/>
          <w:szCs w:val="20"/>
        </w:rPr>
        <w:t xml:space="preserve">OC za szkody w środowisku </w:t>
      </w:r>
      <w:r w:rsidRPr="008C596B">
        <w:rPr>
          <w:rFonts w:ascii="Arial" w:hAnsi="Arial" w:cs="Arial"/>
          <w:sz w:val="20"/>
          <w:szCs w:val="20"/>
        </w:rPr>
        <w:t xml:space="preserve">- </w:t>
      </w:r>
      <w:r w:rsidRPr="008C596B">
        <w:rPr>
          <w:rFonts w:ascii="Arial" w:hAnsi="Arial" w:cs="Arial"/>
          <w:bCs/>
          <w:sz w:val="20"/>
          <w:szCs w:val="20"/>
        </w:rPr>
        <w:t xml:space="preserve">szkody </w:t>
      </w:r>
      <w:r w:rsidRPr="008C596B">
        <w:rPr>
          <w:rFonts w:ascii="Arial" w:hAnsi="Arial" w:cs="Arial"/>
          <w:sz w:val="20"/>
          <w:szCs w:val="20"/>
        </w:rPr>
        <w:t>osobowe i majątkowe powstałe w związku z przedostaniem się niebezpiecznych substancji do powietrza, wody lub gruntu, a także wszelkie koszty związane z usunięciem, oczyszczeniem i utylizacją jakichkolwiek zanieczyszczeń.</w:t>
      </w:r>
    </w:p>
    <w:p w:rsidR="00F67047" w:rsidRPr="008C596B" w:rsidRDefault="00F67047" w:rsidP="00F67047">
      <w:pPr>
        <w:pStyle w:val="Tekstpodstawowy3"/>
        <w:tabs>
          <w:tab w:val="num" w:pos="0"/>
          <w:tab w:val="num" w:pos="360"/>
        </w:tabs>
        <w:spacing w:line="240" w:lineRule="auto"/>
        <w:rPr>
          <w:rFonts w:ascii="Arial" w:hAnsi="Arial" w:cs="Arial"/>
          <w:sz w:val="20"/>
          <w:szCs w:val="20"/>
        </w:rPr>
      </w:pPr>
      <w:proofErr w:type="spellStart"/>
      <w:r>
        <w:rPr>
          <w:rFonts w:ascii="Arial" w:hAnsi="Arial" w:cs="Arial"/>
          <w:b/>
          <w:bCs/>
          <w:sz w:val="20"/>
          <w:szCs w:val="20"/>
        </w:rPr>
        <w:t>Podlimit</w:t>
      </w:r>
      <w:proofErr w:type="spellEnd"/>
      <w:r w:rsidRPr="008C596B">
        <w:rPr>
          <w:rFonts w:ascii="Arial" w:hAnsi="Arial" w:cs="Arial"/>
          <w:b/>
          <w:bCs/>
          <w:sz w:val="20"/>
          <w:szCs w:val="20"/>
        </w:rPr>
        <w:t xml:space="preserve"> 500 000,00 PLN </w:t>
      </w:r>
      <w:r w:rsidRPr="008C596B">
        <w:rPr>
          <w:rFonts w:ascii="Arial" w:hAnsi="Arial" w:cs="Arial"/>
          <w:bCs/>
          <w:sz w:val="20"/>
          <w:szCs w:val="20"/>
        </w:rPr>
        <w:t xml:space="preserve">na jedno i wszystkie zdarzenia </w:t>
      </w:r>
      <w:r w:rsidRPr="008C596B">
        <w:rPr>
          <w:rFonts w:ascii="Arial" w:hAnsi="Arial" w:cs="Arial"/>
          <w:sz w:val="20"/>
        </w:rPr>
        <w:t>w rocznym okresie ubezpieczenia</w:t>
      </w:r>
    </w:p>
    <w:p w:rsidR="00F67047" w:rsidRPr="008C596B" w:rsidRDefault="00F67047" w:rsidP="00F67047">
      <w:pPr>
        <w:jc w:val="center"/>
        <w:rPr>
          <w:rFonts w:ascii="Arial" w:hAnsi="Arial" w:cs="Arial"/>
          <w:bCs/>
          <w:sz w:val="20"/>
          <w:szCs w:val="20"/>
        </w:rPr>
      </w:pPr>
    </w:p>
    <w:p w:rsidR="00F67047" w:rsidRPr="008C596B" w:rsidRDefault="00F67047" w:rsidP="00F67047">
      <w:pPr>
        <w:pStyle w:val="Tekstpodstawowy3"/>
        <w:tabs>
          <w:tab w:val="num" w:pos="0"/>
          <w:tab w:val="num" w:pos="360"/>
        </w:tabs>
        <w:spacing w:line="240" w:lineRule="auto"/>
        <w:rPr>
          <w:rFonts w:ascii="Arial" w:hAnsi="Arial" w:cs="Arial"/>
          <w:sz w:val="20"/>
          <w:szCs w:val="20"/>
        </w:rPr>
      </w:pPr>
      <w:r w:rsidRPr="008C596B">
        <w:rPr>
          <w:rFonts w:ascii="Arial" w:hAnsi="Arial" w:cs="Arial"/>
          <w:b/>
          <w:bCs/>
          <w:sz w:val="20"/>
          <w:szCs w:val="20"/>
        </w:rPr>
        <w:t xml:space="preserve">OC z tytułu zakażeń </w:t>
      </w:r>
      <w:r w:rsidRPr="008C596B">
        <w:rPr>
          <w:rFonts w:ascii="Arial" w:hAnsi="Arial" w:cs="Arial"/>
          <w:sz w:val="20"/>
          <w:szCs w:val="20"/>
        </w:rPr>
        <w:t xml:space="preserve">- </w:t>
      </w:r>
      <w:r w:rsidRPr="008C596B">
        <w:rPr>
          <w:rFonts w:ascii="Arial" w:hAnsi="Arial" w:cs="Arial"/>
          <w:bCs/>
          <w:sz w:val="20"/>
          <w:szCs w:val="20"/>
        </w:rPr>
        <w:t xml:space="preserve">szkody </w:t>
      </w:r>
      <w:r w:rsidRPr="008C596B">
        <w:rPr>
          <w:rFonts w:ascii="Arial" w:hAnsi="Arial" w:cs="Arial"/>
          <w:sz w:val="20"/>
          <w:szCs w:val="20"/>
        </w:rPr>
        <w:t>osobowe i majątkowe spowodowane przeniesieniem chorób zakaźnych i zakażeń.</w:t>
      </w:r>
    </w:p>
    <w:p w:rsidR="00F67047" w:rsidRPr="008C596B" w:rsidRDefault="00F67047" w:rsidP="00F67047">
      <w:pPr>
        <w:pStyle w:val="Tekstpodstawowy3"/>
        <w:tabs>
          <w:tab w:val="num" w:pos="0"/>
          <w:tab w:val="num" w:pos="360"/>
        </w:tabs>
        <w:spacing w:line="240" w:lineRule="auto"/>
        <w:rPr>
          <w:rFonts w:ascii="Arial" w:hAnsi="Arial" w:cs="Arial"/>
          <w:sz w:val="20"/>
          <w:szCs w:val="20"/>
        </w:rPr>
      </w:pPr>
      <w:proofErr w:type="spellStart"/>
      <w:r>
        <w:rPr>
          <w:rFonts w:ascii="Arial" w:hAnsi="Arial" w:cs="Arial"/>
          <w:b/>
          <w:bCs/>
          <w:sz w:val="20"/>
          <w:szCs w:val="20"/>
        </w:rPr>
        <w:t>Podlimit</w:t>
      </w:r>
      <w:proofErr w:type="spellEnd"/>
      <w:r w:rsidRPr="008C596B">
        <w:rPr>
          <w:rFonts w:ascii="Arial" w:hAnsi="Arial" w:cs="Arial"/>
          <w:b/>
          <w:bCs/>
          <w:sz w:val="20"/>
          <w:szCs w:val="20"/>
        </w:rPr>
        <w:t xml:space="preserve"> 500 000,00 PLN </w:t>
      </w:r>
      <w:r w:rsidRPr="008C596B">
        <w:rPr>
          <w:rFonts w:ascii="Arial" w:hAnsi="Arial" w:cs="Arial"/>
          <w:bCs/>
          <w:sz w:val="20"/>
          <w:szCs w:val="20"/>
        </w:rPr>
        <w:t xml:space="preserve">na jedno i wszystkie zdarzenia </w:t>
      </w:r>
      <w:r w:rsidRPr="008C596B">
        <w:rPr>
          <w:rFonts w:ascii="Arial" w:hAnsi="Arial" w:cs="Arial"/>
          <w:sz w:val="20"/>
        </w:rPr>
        <w:t>w rocznym okresie ubezpieczenia</w:t>
      </w:r>
    </w:p>
    <w:p w:rsidR="00F67047" w:rsidRPr="008C596B" w:rsidRDefault="00F67047" w:rsidP="00F67047">
      <w:pPr>
        <w:pStyle w:val="Tekstpodstawowy3"/>
        <w:tabs>
          <w:tab w:val="num" w:pos="0"/>
          <w:tab w:val="num" w:pos="360"/>
        </w:tabs>
        <w:spacing w:line="240" w:lineRule="auto"/>
        <w:rPr>
          <w:rFonts w:ascii="Arial" w:hAnsi="Arial" w:cs="Arial"/>
          <w:b/>
          <w:sz w:val="20"/>
          <w:szCs w:val="20"/>
        </w:rPr>
      </w:pPr>
    </w:p>
    <w:p w:rsidR="00F67047" w:rsidRPr="008C596B" w:rsidRDefault="00F67047" w:rsidP="00F67047">
      <w:pPr>
        <w:pStyle w:val="Tekstpodstawowy3"/>
        <w:tabs>
          <w:tab w:val="num" w:pos="0"/>
          <w:tab w:val="num" w:pos="360"/>
        </w:tabs>
        <w:spacing w:line="240" w:lineRule="auto"/>
        <w:rPr>
          <w:rFonts w:ascii="Arial" w:hAnsi="Arial" w:cs="Arial"/>
          <w:sz w:val="20"/>
          <w:szCs w:val="20"/>
        </w:rPr>
      </w:pPr>
      <w:r w:rsidRPr="008C596B">
        <w:rPr>
          <w:rFonts w:ascii="Arial" w:hAnsi="Arial" w:cs="Arial"/>
          <w:b/>
          <w:sz w:val="20"/>
          <w:szCs w:val="20"/>
        </w:rPr>
        <w:t>OC za pojazdy niepodlegające obowiązkowemu ubezpieczeniu OC pojazdów</w:t>
      </w:r>
      <w:r w:rsidRPr="008C596B">
        <w:rPr>
          <w:rFonts w:ascii="Arial" w:hAnsi="Arial" w:cs="Arial"/>
          <w:sz w:val="20"/>
          <w:szCs w:val="20"/>
        </w:rPr>
        <w:t xml:space="preserve"> - szkody osobowe i majątkowe powstałe w związku z użytkowaniem pojazdów niepodlegających obowiązkowemu ubezpieczeniu OC pojazdów.</w:t>
      </w:r>
    </w:p>
    <w:p w:rsidR="00F67047" w:rsidRPr="008C596B" w:rsidRDefault="00F67047" w:rsidP="00F67047">
      <w:pPr>
        <w:pStyle w:val="Tekstpodstawowy3"/>
        <w:tabs>
          <w:tab w:val="num" w:pos="0"/>
          <w:tab w:val="num" w:pos="360"/>
        </w:tabs>
        <w:spacing w:line="240" w:lineRule="auto"/>
        <w:rPr>
          <w:rFonts w:ascii="Arial" w:hAnsi="Arial" w:cs="Arial"/>
          <w:sz w:val="20"/>
          <w:szCs w:val="20"/>
        </w:rPr>
      </w:pPr>
      <w:proofErr w:type="spellStart"/>
      <w:r>
        <w:rPr>
          <w:rFonts w:ascii="Arial" w:hAnsi="Arial" w:cs="Arial"/>
          <w:b/>
          <w:bCs/>
          <w:sz w:val="20"/>
          <w:szCs w:val="20"/>
        </w:rPr>
        <w:t>Podlimit</w:t>
      </w:r>
      <w:proofErr w:type="spellEnd"/>
      <w:r w:rsidRPr="008C596B">
        <w:rPr>
          <w:rFonts w:ascii="Arial" w:hAnsi="Arial" w:cs="Arial"/>
          <w:b/>
          <w:bCs/>
          <w:sz w:val="20"/>
          <w:szCs w:val="20"/>
        </w:rPr>
        <w:t xml:space="preserve"> 200 000,00 PLN </w:t>
      </w:r>
      <w:r w:rsidRPr="008C596B">
        <w:rPr>
          <w:rFonts w:ascii="Arial" w:hAnsi="Arial" w:cs="Arial"/>
          <w:bCs/>
          <w:sz w:val="20"/>
          <w:szCs w:val="20"/>
        </w:rPr>
        <w:t xml:space="preserve">na jedno i wszystkie zdarzenia </w:t>
      </w:r>
      <w:r w:rsidRPr="008C596B">
        <w:rPr>
          <w:rFonts w:ascii="Arial" w:hAnsi="Arial" w:cs="Arial"/>
          <w:sz w:val="20"/>
        </w:rPr>
        <w:t>w rocznym okresie ubezpieczenia</w:t>
      </w:r>
    </w:p>
    <w:p w:rsidR="00F67047" w:rsidRPr="008C596B" w:rsidRDefault="00F67047" w:rsidP="00F67047">
      <w:pPr>
        <w:pStyle w:val="Tekstpodstawowy3"/>
        <w:tabs>
          <w:tab w:val="num" w:pos="0"/>
          <w:tab w:val="num" w:pos="360"/>
        </w:tabs>
        <w:spacing w:line="240" w:lineRule="auto"/>
        <w:rPr>
          <w:rFonts w:ascii="Arial" w:hAnsi="Arial" w:cs="Arial"/>
          <w:sz w:val="20"/>
          <w:szCs w:val="20"/>
        </w:rPr>
      </w:pPr>
    </w:p>
    <w:p w:rsidR="00F67047" w:rsidRPr="008C596B" w:rsidRDefault="00F67047" w:rsidP="00F67047">
      <w:pPr>
        <w:pStyle w:val="Tekstpodstawowy3"/>
        <w:tabs>
          <w:tab w:val="num" w:pos="0"/>
          <w:tab w:val="num" w:pos="360"/>
        </w:tabs>
        <w:spacing w:line="240" w:lineRule="auto"/>
        <w:rPr>
          <w:rFonts w:ascii="Arial" w:hAnsi="Arial" w:cs="Arial"/>
          <w:sz w:val="20"/>
          <w:szCs w:val="20"/>
        </w:rPr>
      </w:pPr>
      <w:r w:rsidRPr="008C596B">
        <w:rPr>
          <w:rFonts w:ascii="Arial" w:hAnsi="Arial" w:cs="Arial"/>
          <w:b/>
          <w:sz w:val="20"/>
          <w:szCs w:val="20"/>
        </w:rPr>
        <w:t xml:space="preserve">OC za szkody w pojazdach podczas załadunku/ wyładunku </w:t>
      </w:r>
      <w:r w:rsidRPr="008C596B">
        <w:rPr>
          <w:rFonts w:ascii="Arial" w:hAnsi="Arial" w:cs="Arial"/>
          <w:sz w:val="20"/>
          <w:szCs w:val="20"/>
        </w:rPr>
        <w:t>- szkody majątkowe w pojazdach powstałe w związku z załadunkiem i wyładunkiem.</w:t>
      </w:r>
    </w:p>
    <w:p w:rsidR="00F67047" w:rsidRPr="008C596B" w:rsidRDefault="00F67047" w:rsidP="00F67047">
      <w:pPr>
        <w:pStyle w:val="Tekstpodstawowy3"/>
        <w:tabs>
          <w:tab w:val="num" w:pos="0"/>
          <w:tab w:val="num" w:pos="360"/>
        </w:tabs>
        <w:spacing w:line="240" w:lineRule="auto"/>
        <w:rPr>
          <w:rFonts w:ascii="Arial" w:hAnsi="Arial" w:cs="Arial"/>
          <w:sz w:val="20"/>
          <w:szCs w:val="20"/>
        </w:rPr>
      </w:pPr>
      <w:proofErr w:type="spellStart"/>
      <w:r>
        <w:rPr>
          <w:rFonts w:ascii="Arial" w:hAnsi="Arial" w:cs="Arial"/>
          <w:b/>
          <w:bCs/>
          <w:sz w:val="20"/>
          <w:szCs w:val="20"/>
        </w:rPr>
        <w:t>Podlimit</w:t>
      </w:r>
      <w:proofErr w:type="spellEnd"/>
      <w:r w:rsidRPr="008C596B">
        <w:rPr>
          <w:rFonts w:ascii="Arial" w:hAnsi="Arial" w:cs="Arial"/>
          <w:b/>
          <w:bCs/>
          <w:sz w:val="20"/>
          <w:szCs w:val="20"/>
        </w:rPr>
        <w:t xml:space="preserve"> 200 000,00 PLN </w:t>
      </w:r>
      <w:r w:rsidRPr="008C596B">
        <w:rPr>
          <w:rFonts w:ascii="Arial" w:hAnsi="Arial" w:cs="Arial"/>
          <w:bCs/>
          <w:sz w:val="20"/>
          <w:szCs w:val="20"/>
        </w:rPr>
        <w:t xml:space="preserve">na jedno i wszystkie zdarzenia </w:t>
      </w:r>
      <w:r w:rsidRPr="008C596B">
        <w:rPr>
          <w:rFonts w:ascii="Arial" w:hAnsi="Arial" w:cs="Arial"/>
          <w:sz w:val="20"/>
        </w:rPr>
        <w:t>w rocznym okresie ubezpieczenia</w:t>
      </w:r>
    </w:p>
    <w:p w:rsidR="00F67047" w:rsidRPr="008C596B" w:rsidRDefault="00F67047" w:rsidP="00F67047">
      <w:pPr>
        <w:pStyle w:val="Tekstpodstawowy3"/>
        <w:tabs>
          <w:tab w:val="num" w:pos="0"/>
          <w:tab w:val="num" w:pos="360"/>
        </w:tabs>
        <w:spacing w:line="240" w:lineRule="auto"/>
        <w:rPr>
          <w:rFonts w:ascii="Arial" w:hAnsi="Arial" w:cs="Arial"/>
          <w:sz w:val="20"/>
          <w:szCs w:val="20"/>
        </w:rPr>
      </w:pPr>
    </w:p>
    <w:p w:rsidR="00F67047" w:rsidRPr="008C596B" w:rsidRDefault="00F67047" w:rsidP="00F67047">
      <w:pPr>
        <w:pStyle w:val="Tekstpodstawowy3"/>
        <w:tabs>
          <w:tab w:val="num" w:pos="0"/>
        </w:tabs>
        <w:spacing w:line="240" w:lineRule="auto"/>
        <w:rPr>
          <w:rFonts w:ascii="Arial" w:eastAsia="Arial Unicode MS" w:hAnsi="Arial" w:cs="Arial"/>
          <w:sz w:val="20"/>
          <w:szCs w:val="20"/>
        </w:rPr>
      </w:pPr>
      <w:r w:rsidRPr="008C596B">
        <w:rPr>
          <w:rFonts w:ascii="Arial" w:eastAsia="Arial Unicode MS" w:hAnsi="Arial" w:cs="Arial"/>
          <w:b/>
          <w:bCs/>
          <w:sz w:val="20"/>
          <w:szCs w:val="20"/>
        </w:rPr>
        <w:t xml:space="preserve">OC z tytułu </w:t>
      </w:r>
      <w:proofErr w:type="spellStart"/>
      <w:r w:rsidRPr="008C596B">
        <w:rPr>
          <w:rFonts w:ascii="Arial" w:eastAsia="Arial Unicode MS" w:hAnsi="Arial" w:cs="Arial"/>
          <w:b/>
          <w:bCs/>
          <w:sz w:val="20"/>
          <w:szCs w:val="20"/>
        </w:rPr>
        <w:t>zalań</w:t>
      </w:r>
      <w:proofErr w:type="spellEnd"/>
      <w:r w:rsidRPr="008C596B">
        <w:rPr>
          <w:rFonts w:ascii="Arial" w:eastAsia="Arial Unicode MS" w:hAnsi="Arial" w:cs="Arial"/>
          <w:b/>
          <w:bCs/>
          <w:sz w:val="20"/>
          <w:szCs w:val="20"/>
        </w:rPr>
        <w:t xml:space="preserve"> i przepięć</w:t>
      </w:r>
      <w:r w:rsidRPr="008C596B">
        <w:rPr>
          <w:rFonts w:ascii="Arial" w:eastAsia="Arial Unicode MS" w:hAnsi="Arial" w:cs="Arial"/>
          <w:sz w:val="20"/>
          <w:szCs w:val="20"/>
        </w:rPr>
        <w:t xml:space="preserve"> –wszelkie szkody powstałe m.in.:</w:t>
      </w:r>
    </w:p>
    <w:p w:rsidR="00F67047" w:rsidRPr="008C596B" w:rsidRDefault="00F67047" w:rsidP="00F67047">
      <w:pPr>
        <w:pStyle w:val="Tekstpodstawowy3"/>
        <w:numPr>
          <w:ilvl w:val="1"/>
          <w:numId w:val="5"/>
        </w:numPr>
        <w:tabs>
          <w:tab w:val="clear" w:pos="1440"/>
          <w:tab w:val="left" w:pos="540"/>
          <w:tab w:val="num" w:pos="900"/>
        </w:tabs>
        <w:spacing w:line="240" w:lineRule="auto"/>
        <w:ind w:left="900"/>
        <w:rPr>
          <w:rFonts w:ascii="Arial" w:eastAsia="Arial Unicode MS" w:hAnsi="Arial" w:cs="Arial"/>
          <w:sz w:val="20"/>
          <w:szCs w:val="20"/>
        </w:rPr>
      </w:pPr>
      <w:r w:rsidRPr="008C596B">
        <w:rPr>
          <w:rFonts w:ascii="Arial" w:eastAsia="Arial Unicode MS" w:hAnsi="Arial" w:cs="Arial"/>
          <w:sz w:val="20"/>
          <w:szCs w:val="20"/>
        </w:rPr>
        <w:t>w następstwie działania, eksploatacji lub awarii instalacji wodociągowych, kanalizacyjnych oraz centralnego ogrzewania (zalania),</w:t>
      </w:r>
    </w:p>
    <w:p w:rsidR="00F67047" w:rsidRPr="008C596B" w:rsidRDefault="00F67047" w:rsidP="00F67047">
      <w:pPr>
        <w:pStyle w:val="Tekstpodstawowy3"/>
        <w:numPr>
          <w:ilvl w:val="1"/>
          <w:numId w:val="5"/>
        </w:numPr>
        <w:tabs>
          <w:tab w:val="clear" w:pos="1440"/>
          <w:tab w:val="left" w:pos="540"/>
          <w:tab w:val="num" w:pos="900"/>
        </w:tabs>
        <w:spacing w:line="240" w:lineRule="auto"/>
        <w:ind w:left="900"/>
        <w:rPr>
          <w:rFonts w:ascii="Arial" w:eastAsia="Arial Unicode MS" w:hAnsi="Arial" w:cs="Arial"/>
          <w:sz w:val="20"/>
          <w:szCs w:val="20"/>
        </w:rPr>
      </w:pPr>
      <w:r w:rsidRPr="008C596B">
        <w:rPr>
          <w:rFonts w:ascii="Arial" w:eastAsia="Arial Unicode MS" w:hAnsi="Arial" w:cs="Arial"/>
          <w:sz w:val="20"/>
          <w:szCs w:val="20"/>
        </w:rPr>
        <w:t>w następstwie nieszczelnej stolarki okiennej i drzwiowej, a także nieszczelnych łącz zewnętrznych budynku oraz dachów (zalania),</w:t>
      </w:r>
    </w:p>
    <w:p w:rsidR="00F67047" w:rsidRPr="008C596B" w:rsidRDefault="00F67047" w:rsidP="00F67047">
      <w:pPr>
        <w:pStyle w:val="Tekstpodstawowy3"/>
        <w:numPr>
          <w:ilvl w:val="1"/>
          <w:numId w:val="5"/>
        </w:numPr>
        <w:tabs>
          <w:tab w:val="clear" w:pos="1440"/>
          <w:tab w:val="left" w:pos="540"/>
          <w:tab w:val="num" w:pos="900"/>
        </w:tabs>
        <w:spacing w:line="240" w:lineRule="auto"/>
        <w:ind w:left="900"/>
        <w:rPr>
          <w:rFonts w:ascii="Arial" w:eastAsia="Arial Unicode MS" w:hAnsi="Arial" w:cs="Arial"/>
          <w:sz w:val="20"/>
          <w:szCs w:val="20"/>
        </w:rPr>
      </w:pPr>
      <w:r w:rsidRPr="008C596B">
        <w:rPr>
          <w:rFonts w:ascii="Arial" w:eastAsia="Arial Unicode MS" w:hAnsi="Arial" w:cs="Arial"/>
          <w:sz w:val="20"/>
          <w:szCs w:val="20"/>
        </w:rPr>
        <w:t>w następstwie zmian poziomu napięcia roboczego ponad dopuszczalne granice napięcia nominalnego w sieci instalacji elektrycznej wskutek przerwania przewodu neutralnego - zerowego (przepięcia).</w:t>
      </w:r>
    </w:p>
    <w:p w:rsidR="00F67047" w:rsidRPr="008C596B" w:rsidRDefault="00F67047" w:rsidP="00F67047">
      <w:pPr>
        <w:pStyle w:val="Tekstpodstawowy3"/>
        <w:spacing w:line="240" w:lineRule="auto"/>
        <w:rPr>
          <w:rFonts w:ascii="Arial" w:eastAsia="Arial Unicode MS" w:hAnsi="Arial" w:cs="Arial"/>
          <w:b/>
          <w:bCs/>
          <w:sz w:val="20"/>
          <w:szCs w:val="20"/>
        </w:rPr>
      </w:pPr>
      <w:proofErr w:type="spellStart"/>
      <w:r>
        <w:rPr>
          <w:rFonts w:ascii="Arial" w:hAnsi="Arial" w:cs="Arial"/>
          <w:b/>
          <w:bCs/>
          <w:sz w:val="20"/>
          <w:szCs w:val="20"/>
        </w:rPr>
        <w:t>Podlimit</w:t>
      </w:r>
      <w:proofErr w:type="spellEnd"/>
      <w:r w:rsidRPr="008C596B">
        <w:rPr>
          <w:rFonts w:ascii="Arial" w:hAnsi="Arial" w:cs="Arial"/>
          <w:b/>
          <w:bCs/>
          <w:sz w:val="20"/>
          <w:szCs w:val="20"/>
        </w:rPr>
        <w:t xml:space="preserve"> 200 000,00 PLN </w:t>
      </w:r>
      <w:r w:rsidRPr="008C596B">
        <w:rPr>
          <w:rFonts w:ascii="Arial" w:hAnsi="Arial" w:cs="Arial"/>
          <w:bCs/>
          <w:sz w:val="20"/>
          <w:szCs w:val="20"/>
        </w:rPr>
        <w:t xml:space="preserve">na jedno i wszystkie zdarzenia </w:t>
      </w:r>
      <w:r w:rsidRPr="008C596B">
        <w:rPr>
          <w:rFonts w:ascii="Arial" w:hAnsi="Arial" w:cs="Arial"/>
          <w:sz w:val="20"/>
        </w:rPr>
        <w:t>w rocznym okresie ubezpieczenia</w:t>
      </w:r>
    </w:p>
    <w:p w:rsidR="00F67047" w:rsidRPr="008C596B" w:rsidRDefault="00F67047" w:rsidP="00F67047">
      <w:pPr>
        <w:pStyle w:val="Tekstpodstawowy3"/>
        <w:tabs>
          <w:tab w:val="num" w:pos="0"/>
        </w:tabs>
        <w:spacing w:line="240" w:lineRule="auto"/>
        <w:rPr>
          <w:rFonts w:ascii="Arial" w:hAnsi="Arial" w:cs="Arial"/>
          <w:b/>
          <w:sz w:val="20"/>
          <w:szCs w:val="20"/>
        </w:rPr>
      </w:pPr>
    </w:p>
    <w:p w:rsidR="00F67047" w:rsidRPr="008C596B" w:rsidRDefault="00F67047" w:rsidP="00F67047">
      <w:pPr>
        <w:pStyle w:val="Tekstpodstawowy3"/>
        <w:tabs>
          <w:tab w:val="num" w:pos="0"/>
        </w:tabs>
        <w:spacing w:line="240" w:lineRule="auto"/>
        <w:rPr>
          <w:rFonts w:ascii="Arial" w:eastAsia="Arial Unicode MS" w:hAnsi="Arial" w:cs="Arial"/>
          <w:sz w:val="20"/>
          <w:szCs w:val="20"/>
        </w:rPr>
      </w:pPr>
      <w:r w:rsidRPr="008C596B">
        <w:rPr>
          <w:rFonts w:ascii="Arial" w:hAnsi="Arial" w:cs="Arial"/>
          <w:b/>
          <w:sz w:val="20"/>
          <w:szCs w:val="20"/>
        </w:rPr>
        <w:t>OC za szkody w związku z wynajmowaniem pomieszczeń</w:t>
      </w:r>
      <w:r w:rsidRPr="008C596B">
        <w:rPr>
          <w:rFonts w:ascii="Arial" w:hAnsi="Arial" w:cs="Arial"/>
          <w:sz w:val="20"/>
          <w:szCs w:val="20"/>
        </w:rPr>
        <w:t xml:space="preserve"> – wszelkie szkody powstałe w związku z wynajmowaniem, wydzierżawianiem, użyczeniem lub wynikłe z innego stosunku prawnego bądź umowy nienazwanej pomieszczeń osobom trzecim w budynkach własnych </w:t>
      </w:r>
    </w:p>
    <w:p w:rsidR="00F67047" w:rsidRPr="008C596B" w:rsidRDefault="00F67047" w:rsidP="00F67047">
      <w:pPr>
        <w:pStyle w:val="Tekstpodstawowy3"/>
        <w:spacing w:line="240" w:lineRule="auto"/>
        <w:rPr>
          <w:rFonts w:ascii="Arial" w:eastAsia="Arial Unicode MS" w:hAnsi="Arial" w:cs="Arial"/>
          <w:b/>
          <w:bCs/>
          <w:sz w:val="20"/>
          <w:szCs w:val="20"/>
        </w:rPr>
      </w:pPr>
      <w:proofErr w:type="spellStart"/>
      <w:r>
        <w:rPr>
          <w:rFonts w:ascii="Arial" w:hAnsi="Arial" w:cs="Arial"/>
          <w:b/>
          <w:bCs/>
          <w:sz w:val="20"/>
          <w:szCs w:val="20"/>
        </w:rPr>
        <w:t>Podlimit</w:t>
      </w:r>
      <w:proofErr w:type="spellEnd"/>
      <w:r w:rsidRPr="008C596B">
        <w:rPr>
          <w:rFonts w:ascii="Arial" w:hAnsi="Arial" w:cs="Arial"/>
          <w:b/>
          <w:bCs/>
          <w:sz w:val="20"/>
          <w:szCs w:val="20"/>
        </w:rPr>
        <w:t xml:space="preserve"> 200 000,00 PLN </w:t>
      </w:r>
      <w:r w:rsidRPr="008C596B">
        <w:rPr>
          <w:rFonts w:ascii="Arial" w:hAnsi="Arial" w:cs="Arial"/>
          <w:bCs/>
          <w:sz w:val="20"/>
          <w:szCs w:val="20"/>
        </w:rPr>
        <w:t xml:space="preserve">na jedno i wszystkie zdarzenia </w:t>
      </w:r>
      <w:r w:rsidRPr="008C596B">
        <w:rPr>
          <w:rFonts w:ascii="Arial" w:hAnsi="Arial" w:cs="Arial"/>
          <w:sz w:val="20"/>
        </w:rPr>
        <w:t>w rocznym okresie ubezpieczenia</w:t>
      </w:r>
    </w:p>
    <w:p w:rsidR="00F67047" w:rsidRPr="008C596B" w:rsidRDefault="00F67047" w:rsidP="00F67047">
      <w:pPr>
        <w:pStyle w:val="Tekstpodstawowy3"/>
        <w:tabs>
          <w:tab w:val="num" w:pos="0"/>
          <w:tab w:val="num" w:pos="360"/>
        </w:tabs>
        <w:spacing w:line="240" w:lineRule="auto"/>
        <w:rPr>
          <w:rFonts w:ascii="Arial" w:hAnsi="Arial" w:cs="Arial"/>
          <w:sz w:val="20"/>
          <w:szCs w:val="20"/>
        </w:rPr>
      </w:pPr>
    </w:p>
    <w:p w:rsidR="00F67047" w:rsidRPr="008C596B" w:rsidRDefault="00F67047" w:rsidP="00F67047">
      <w:pPr>
        <w:pStyle w:val="Tekstpodstawowy3"/>
        <w:tabs>
          <w:tab w:val="num" w:pos="0"/>
          <w:tab w:val="num" w:pos="360"/>
        </w:tabs>
        <w:spacing w:line="240" w:lineRule="auto"/>
        <w:rPr>
          <w:rFonts w:ascii="Arial" w:hAnsi="Arial" w:cs="Arial"/>
          <w:sz w:val="20"/>
          <w:szCs w:val="20"/>
        </w:rPr>
      </w:pPr>
      <w:r w:rsidRPr="008C596B">
        <w:rPr>
          <w:rFonts w:ascii="Arial" w:hAnsi="Arial" w:cs="Arial"/>
          <w:b/>
          <w:bCs/>
          <w:sz w:val="20"/>
          <w:szCs w:val="20"/>
        </w:rPr>
        <w:t>OC organizatora wycieczek / konferencji / spotkań edukacyjnych</w:t>
      </w:r>
      <w:r w:rsidRPr="008C596B">
        <w:rPr>
          <w:rFonts w:ascii="Arial" w:hAnsi="Arial" w:cs="Arial"/>
          <w:sz w:val="20"/>
          <w:szCs w:val="20"/>
        </w:rPr>
        <w:t xml:space="preserve"> - </w:t>
      </w:r>
      <w:r w:rsidRPr="008C596B">
        <w:rPr>
          <w:rFonts w:ascii="Arial" w:hAnsi="Arial" w:cs="Arial"/>
          <w:bCs/>
          <w:sz w:val="20"/>
          <w:szCs w:val="20"/>
        </w:rPr>
        <w:t xml:space="preserve">szkody </w:t>
      </w:r>
      <w:r w:rsidRPr="008C596B">
        <w:rPr>
          <w:rFonts w:ascii="Arial" w:hAnsi="Arial" w:cs="Arial"/>
          <w:sz w:val="20"/>
          <w:szCs w:val="20"/>
        </w:rPr>
        <w:t>osobowe i majątkowe spowodowane w związku z organizacją obozów oraz wycieczek szkolnych, krajoznawczo-turystycznych i innych, których organizatorem, bądź współorganizatorem są ubezpieczone jednostki.</w:t>
      </w:r>
    </w:p>
    <w:p w:rsidR="00F67047" w:rsidRPr="008C596B" w:rsidRDefault="00F67047" w:rsidP="00F67047">
      <w:pPr>
        <w:pStyle w:val="Tekstpodstawowy3"/>
        <w:spacing w:line="240" w:lineRule="auto"/>
        <w:rPr>
          <w:rFonts w:ascii="Arial" w:eastAsia="Arial Unicode MS" w:hAnsi="Arial" w:cs="Arial"/>
          <w:b/>
          <w:bCs/>
          <w:sz w:val="20"/>
          <w:szCs w:val="20"/>
        </w:rPr>
      </w:pPr>
      <w:proofErr w:type="spellStart"/>
      <w:r>
        <w:rPr>
          <w:rFonts w:ascii="Arial" w:hAnsi="Arial" w:cs="Arial"/>
          <w:b/>
          <w:bCs/>
          <w:sz w:val="20"/>
          <w:szCs w:val="20"/>
        </w:rPr>
        <w:t>Podlimit</w:t>
      </w:r>
      <w:proofErr w:type="spellEnd"/>
      <w:r w:rsidRPr="008C596B">
        <w:rPr>
          <w:rFonts w:ascii="Arial" w:hAnsi="Arial" w:cs="Arial"/>
          <w:b/>
          <w:bCs/>
          <w:sz w:val="20"/>
          <w:szCs w:val="20"/>
        </w:rPr>
        <w:t xml:space="preserve"> 200 000,00 PLN </w:t>
      </w:r>
      <w:r w:rsidRPr="008C596B">
        <w:rPr>
          <w:rFonts w:ascii="Arial" w:hAnsi="Arial" w:cs="Arial"/>
          <w:bCs/>
          <w:sz w:val="20"/>
          <w:szCs w:val="20"/>
        </w:rPr>
        <w:t xml:space="preserve">na jedno i wszystkie zdarzenia </w:t>
      </w:r>
      <w:r w:rsidRPr="008C596B">
        <w:rPr>
          <w:rFonts w:ascii="Arial" w:hAnsi="Arial" w:cs="Arial"/>
          <w:sz w:val="20"/>
        </w:rPr>
        <w:t>w rocznym okresie ubezpieczenia</w:t>
      </w:r>
    </w:p>
    <w:p w:rsidR="00F67047" w:rsidRDefault="00F67047" w:rsidP="00F67047">
      <w:pPr>
        <w:pStyle w:val="Tekstpodstawowy3"/>
        <w:tabs>
          <w:tab w:val="num" w:pos="0"/>
          <w:tab w:val="num" w:pos="360"/>
        </w:tabs>
        <w:spacing w:line="240" w:lineRule="auto"/>
        <w:rPr>
          <w:rFonts w:ascii="Arial" w:hAnsi="Arial" w:cs="Arial"/>
          <w:b/>
          <w:sz w:val="20"/>
          <w:szCs w:val="20"/>
        </w:rPr>
      </w:pPr>
    </w:p>
    <w:p w:rsidR="00F67047" w:rsidRDefault="00F67047" w:rsidP="00F67047">
      <w:pPr>
        <w:pStyle w:val="Tekstpodstawowy3"/>
        <w:tabs>
          <w:tab w:val="num" w:pos="0"/>
          <w:tab w:val="num" w:pos="360"/>
        </w:tabs>
        <w:spacing w:line="240" w:lineRule="auto"/>
        <w:rPr>
          <w:rFonts w:ascii="ArialMT,Bold" w:hAnsi="ArialMT,Bold" w:cs="ArialMT,Bold"/>
          <w:b/>
          <w:bCs/>
          <w:sz w:val="20"/>
          <w:szCs w:val="20"/>
        </w:rPr>
      </w:pPr>
      <w:r>
        <w:rPr>
          <w:rFonts w:ascii="Arial" w:hAnsi="Arial" w:cs="Arial"/>
          <w:b/>
          <w:sz w:val="20"/>
          <w:szCs w:val="20"/>
        </w:rPr>
        <w:t xml:space="preserve">OC za produkt </w:t>
      </w:r>
      <w:r>
        <w:rPr>
          <w:rFonts w:ascii="Arial" w:hAnsi="Arial" w:cs="Arial"/>
          <w:sz w:val="20"/>
          <w:szCs w:val="20"/>
        </w:rPr>
        <w:t>–</w:t>
      </w:r>
      <w:r w:rsidRPr="00900A16">
        <w:rPr>
          <w:rFonts w:ascii="Arial" w:hAnsi="Arial" w:cs="Arial"/>
          <w:sz w:val="20"/>
          <w:szCs w:val="20"/>
        </w:rPr>
        <w:t xml:space="preserve"> </w:t>
      </w:r>
      <w:r>
        <w:rPr>
          <w:rFonts w:ascii="Arial" w:hAnsi="Arial" w:cs="Arial"/>
          <w:bCs/>
          <w:sz w:val="20"/>
          <w:szCs w:val="20"/>
        </w:rPr>
        <w:t>wszelkie szkody</w:t>
      </w:r>
      <w:r w:rsidRPr="008C596B">
        <w:rPr>
          <w:rFonts w:ascii="Arial" w:hAnsi="Arial" w:cs="Arial"/>
          <w:sz w:val="20"/>
          <w:szCs w:val="20"/>
        </w:rPr>
        <w:t xml:space="preserve"> </w:t>
      </w:r>
      <w:r w:rsidRPr="00900A16">
        <w:rPr>
          <w:rFonts w:ascii="ArialMT,Bold" w:hAnsi="ArialMT,Bold" w:cs="ArialMT,Bold"/>
          <w:bCs/>
          <w:sz w:val="20"/>
          <w:szCs w:val="20"/>
        </w:rPr>
        <w:t>wyrządzone w związku z wprowadzeniem produktu do obrotu, w tym szkody poniesione przez producenta produktu finalnego wskutek</w:t>
      </w:r>
      <w:r w:rsidRPr="00900A16">
        <w:rPr>
          <w:rFonts w:ascii="ArialMT" w:hAnsi="ArialMT" w:cs="ArialMT"/>
          <w:sz w:val="20"/>
          <w:szCs w:val="20"/>
        </w:rPr>
        <w:t xml:space="preserve"> </w:t>
      </w:r>
      <w:r w:rsidRPr="00900A16">
        <w:rPr>
          <w:rFonts w:ascii="ArialMT,Bold" w:hAnsi="ArialMT,Bold" w:cs="ArialMT,Bold"/>
          <w:bCs/>
          <w:sz w:val="20"/>
          <w:szCs w:val="20"/>
        </w:rPr>
        <w:t>wadliwości produktów dostarczonych przez ubezpieczonego</w:t>
      </w:r>
      <w:r>
        <w:rPr>
          <w:rFonts w:ascii="ArialMT,Bold" w:hAnsi="ArialMT,Bold" w:cs="ArialMT,Bold"/>
          <w:b/>
          <w:bCs/>
          <w:sz w:val="20"/>
          <w:szCs w:val="20"/>
        </w:rPr>
        <w:t xml:space="preserve"> </w:t>
      </w:r>
    </w:p>
    <w:p w:rsidR="00F67047" w:rsidRPr="008C596B" w:rsidRDefault="00F67047" w:rsidP="00F67047">
      <w:pPr>
        <w:pStyle w:val="Tekstpodstawowy3"/>
        <w:spacing w:line="240" w:lineRule="auto"/>
        <w:rPr>
          <w:rFonts w:ascii="Arial" w:eastAsia="Arial Unicode MS" w:hAnsi="Arial" w:cs="Arial"/>
          <w:b/>
          <w:bCs/>
          <w:sz w:val="20"/>
          <w:szCs w:val="20"/>
        </w:rPr>
      </w:pPr>
      <w:proofErr w:type="spellStart"/>
      <w:r>
        <w:rPr>
          <w:rFonts w:ascii="Arial" w:hAnsi="Arial" w:cs="Arial"/>
          <w:b/>
          <w:bCs/>
          <w:sz w:val="20"/>
          <w:szCs w:val="20"/>
        </w:rPr>
        <w:t>Podlimit</w:t>
      </w:r>
      <w:proofErr w:type="spellEnd"/>
      <w:r w:rsidRPr="008C596B">
        <w:rPr>
          <w:rFonts w:ascii="Arial" w:hAnsi="Arial" w:cs="Arial"/>
          <w:b/>
          <w:bCs/>
          <w:sz w:val="20"/>
          <w:szCs w:val="20"/>
        </w:rPr>
        <w:t xml:space="preserve"> 200 000,00 PLN </w:t>
      </w:r>
      <w:r w:rsidRPr="008C596B">
        <w:rPr>
          <w:rFonts w:ascii="Arial" w:hAnsi="Arial" w:cs="Arial"/>
          <w:bCs/>
          <w:sz w:val="20"/>
          <w:szCs w:val="20"/>
        </w:rPr>
        <w:t xml:space="preserve">na jedno i wszystkie zdarzenia </w:t>
      </w:r>
      <w:r w:rsidRPr="008C596B">
        <w:rPr>
          <w:rFonts w:ascii="Arial" w:hAnsi="Arial" w:cs="Arial"/>
          <w:sz w:val="20"/>
        </w:rPr>
        <w:t>w rocznym okresie ubezpieczenia</w:t>
      </w:r>
    </w:p>
    <w:p w:rsidR="00F67047" w:rsidRPr="008C596B" w:rsidRDefault="00F67047" w:rsidP="00F67047">
      <w:pPr>
        <w:pStyle w:val="Tekstpodstawowy3"/>
        <w:tabs>
          <w:tab w:val="num" w:pos="0"/>
          <w:tab w:val="num" w:pos="360"/>
        </w:tabs>
        <w:spacing w:line="240" w:lineRule="auto"/>
        <w:rPr>
          <w:rFonts w:ascii="Arial" w:hAnsi="Arial" w:cs="Arial"/>
          <w:b/>
          <w:sz w:val="20"/>
          <w:szCs w:val="20"/>
        </w:rPr>
      </w:pPr>
    </w:p>
    <w:p w:rsidR="00F67047" w:rsidRPr="008C596B" w:rsidRDefault="00F67047" w:rsidP="00F67047">
      <w:pPr>
        <w:pStyle w:val="Tekstpodstawowy3"/>
        <w:tabs>
          <w:tab w:val="num" w:pos="0"/>
        </w:tabs>
        <w:spacing w:line="240" w:lineRule="auto"/>
        <w:rPr>
          <w:rFonts w:ascii="Arial" w:hAnsi="Arial" w:cs="Arial"/>
          <w:sz w:val="20"/>
          <w:szCs w:val="20"/>
        </w:rPr>
      </w:pPr>
      <w:r w:rsidRPr="008C596B">
        <w:rPr>
          <w:rFonts w:ascii="Arial" w:hAnsi="Arial" w:cs="Arial"/>
          <w:bCs/>
          <w:sz w:val="20"/>
          <w:szCs w:val="20"/>
          <w:u w:val="single"/>
        </w:rPr>
        <w:t>Koszty dodatkowe</w:t>
      </w:r>
      <w:r w:rsidRPr="008C596B">
        <w:rPr>
          <w:rFonts w:ascii="Arial" w:hAnsi="Arial" w:cs="Arial"/>
          <w:sz w:val="20"/>
          <w:szCs w:val="20"/>
        </w:rPr>
        <w:t xml:space="preserve"> - ponadto w granicach sumy gwarancyjnej zakład ubezpieczeń jest zobowiązany do:</w:t>
      </w:r>
    </w:p>
    <w:p w:rsidR="00F67047" w:rsidRPr="00F502C1" w:rsidRDefault="00F67047" w:rsidP="00F67047">
      <w:pPr>
        <w:pStyle w:val="Tekstpodstawowy3"/>
        <w:numPr>
          <w:ilvl w:val="1"/>
          <w:numId w:val="5"/>
        </w:numPr>
        <w:tabs>
          <w:tab w:val="clear" w:pos="1440"/>
          <w:tab w:val="num" w:pos="360"/>
          <w:tab w:val="left" w:pos="720"/>
          <w:tab w:val="num" w:pos="900"/>
        </w:tabs>
        <w:spacing w:line="240" w:lineRule="auto"/>
        <w:ind w:left="720"/>
        <w:rPr>
          <w:rFonts w:ascii="Arial" w:hAnsi="Arial" w:cs="Arial"/>
          <w:sz w:val="20"/>
          <w:szCs w:val="20"/>
        </w:rPr>
      </w:pPr>
      <w:r w:rsidRPr="00F502C1">
        <w:rPr>
          <w:rFonts w:ascii="Arial" w:hAnsi="Arial" w:cs="Arial"/>
          <w:sz w:val="20"/>
          <w:szCs w:val="20"/>
        </w:rPr>
        <w:t>pokrycia kosztów wynagrodzenia rzeczoznawców powołanych za zgodą zakładu ubezpieczeń, w celu ustalenia okoliczności bądź rozmiaru szkody,</w:t>
      </w:r>
    </w:p>
    <w:p w:rsidR="00F67047" w:rsidRPr="00F502C1" w:rsidRDefault="00F67047" w:rsidP="00F67047">
      <w:pPr>
        <w:pStyle w:val="Tekstpodstawowy3"/>
        <w:numPr>
          <w:ilvl w:val="1"/>
          <w:numId w:val="5"/>
        </w:numPr>
        <w:tabs>
          <w:tab w:val="clear" w:pos="1440"/>
          <w:tab w:val="num" w:pos="360"/>
          <w:tab w:val="left" w:pos="720"/>
          <w:tab w:val="num" w:pos="900"/>
        </w:tabs>
        <w:spacing w:line="240" w:lineRule="auto"/>
        <w:ind w:left="720"/>
        <w:rPr>
          <w:rFonts w:ascii="Arial" w:hAnsi="Arial" w:cs="Arial"/>
          <w:sz w:val="20"/>
          <w:szCs w:val="20"/>
        </w:rPr>
      </w:pPr>
      <w:r w:rsidRPr="00F502C1">
        <w:rPr>
          <w:rFonts w:ascii="Arial" w:hAnsi="Arial" w:cs="Arial"/>
          <w:sz w:val="20"/>
          <w:szCs w:val="20"/>
        </w:rPr>
        <w:t>zwrotu uzasadnionych okolicznościami danego zdarzenia niezbędnych kosztów, mających na celu zapobieżenie zwiększeniu się szkody,</w:t>
      </w:r>
    </w:p>
    <w:p w:rsidR="00F67047" w:rsidRPr="00F502C1" w:rsidRDefault="00F67047" w:rsidP="00F67047">
      <w:pPr>
        <w:pStyle w:val="Tekstpodstawowy3"/>
        <w:numPr>
          <w:ilvl w:val="1"/>
          <w:numId w:val="5"/>
        </w:numPr>
        <w:tabs>
          <w:tab w:val="clear" w:pos="1440"/>
          <w:tab w:val="num" w:pos="360"/>
          <w:tab w:val="left" w:pos="720"/>
          <w:tab w:val="num" w:pos="900"/>
        </w:tabs>
        <w:spacing w:line="240" w:lineRule="auto"/>
        <w:ind w:left="720"/>
        <w:rPr>
          <w:rFonts w:ascii="Arial" w:hAnsi="Arial" w:cs="Arial"/>
          <w:sz w:val="20"/>
          <w:szCs w:val="20"/>
        </w:rPr>
      </w:pPr>
      <w:r w:rsidRPr="00F502C1">
        <w:rPr>
          <w:rFonts w:ascii="Arial" w:hAnsi="Arial" w:cs="Arial"/>
          <w:sz w:val="20"/>
          <w:szCs w:val="20"/>
        </w:rPr>
        <w:t>pokrycia niezbędnych kosztów sądowej obrony przed roszczeniami osoby trzeciej, w sporze prowadzonym na polecenie zakładu ubezpieczeń lub za jego zgodą,</w:t>
      </w:r>
    </w:p>
    <w:p w:rsidR="00F67047" w:rsidRPr="00F502C1" w:rsidRDefault="00F67047" w:rsidP="00F67047">
      <w:pPr>
        <w:pStyle w:val="Tekstpodstawowy3"/>
        <w:numPr>
          <w:ilvl w:val="1"/>
          <w:numId w:val="5"/>
        </w:numPr>
        <w:tabs>
          <w:tab w:val="clear" w:pos="1440"/>
          <w:tab w:val="num" w:pos="360"/>
          <w:tab w:val="left" w:pos="720"/>
          <w:tab w:val="num" w:pos="900"/>
        </w:tabs>
        <w:spacing w:line="240" w:lineRule="auto"/>
        <w:ind w:left="720"/>
        <w:rPr>
          <w:rFonts w:ascii="Arial" w:hAnsi="Arial" w:cs="Arial"/>
          <w:sz w:val="20"/>
          <w:szCs w:val="20"/>
        </w:rPr>
      </w:pPr>
      <w:r w:rsidRPr="00F502C1">
        <w:rPr>
          <w:rFonts w:ascii="Arial" w:hAnsi="Arial" w:cs="Arial"/>
          <w:sz w:val="20"/>
          <w:szCs w:val="20"/>
        </w:rPr>
        <w:t>pokrycia kosztów postępowania pojednawczego, prowadzonego w związku ze zgłoszonymi roszczeniami odszkodowawczymi, o ile zakład ubezpieczeń wyraził na to zgodę.</w:t>
      </w:r>
    </w:p>
    <w:p w:rsidR="00F67047" w:rsidRPr="00F502C1" w:rsidRDefault="00F67047" w:rsidP="00F67047">
      <w:pPr>
        <w:pStyle w:val="Tekstpodstawowy3"/>
        <w:tabs>
          <w:tab w:val="left" w:pos="1335"/>
        </w:tabs>
        <w:spacing w:line="240" w:lineRule="auto"/>
        <w:rPr>
          <w:rFonts w:ascii="Arial" w:hAnsi="Arial" w:cs="Arial"/>
          <w:sz w:val="20"/>
          <w:szCs w:val="20"/>
        </w:rPr>
      </w:pPr>
      <w:r>
        <w:rPr>
          <w:rFonts w:ascii="Arial" w:hAnsi="Arial" w:cs="Arial"/>
          <w:sz w:val="20"/>
          <w:szCs w:val="20"/>
        </w:rPr>
        <w:tab/>
      </w:r>
    </w:p>
    <w:p w:rsidR="00F67047" w:rsidRPr="00F502C1" w:rsidRDefault="00F67047" w:rsidP="00F67047">
      <w:pPr>
        <w:pStyle w:val="Tekstpodstawowy21"/>
        <w:rPr>
          <w:rFonts w:ascii="Arial" w:hAnsi="Arial" w:cs="Arial"/>
          <w:sz w:val="20"/>
        </w:rPr>
      </w:pPr>
      <w:r w:rsidRPr="00F502C1">
        <w:rPr>
          <w:rFonts w:ascii="Arial" w:hAnsi="Arial" w:cs="Arial"/>
          <w:sz w:val="20"/>
        </w:rPr>
        <w:t xml:space="preserve">Limit na koszty dodatkowe – </w:t>
      </w:r>
      <w:r>
        <w:rPr>
          <w:rFonts w:ascii="Arial" w:hAnsi="Arial" w:cs="Arial"/>
          <w:sz w:val="20"/>
        </w:rPr>
        <w:t>1</w:t>
      </w:r>
      <w:r w:rsidRPr="00F502C1">
        <w:rPr>
          <w:rFonts w:ascii="Arial" w:hAnsi="Arial" w:cs="Arial"/>
          <w:sz w:val="20"/>
        </w:rPr>
        <w:t xml:space="preserve">00 000 PLN na jedno i wszystkie zdarzenia </w:t>
      </w:r>
      <w:r>
        <w:rPr>
          <w:rFonts w:ascii="Arial" w:hAnsi="Arial" w:cs="Arial"/>
          <w:sz w:val="20"/>
        </w:rPr>
        <w:t>w rocznym okresie ubezpieczenia</w:t>
      </w:r>
    </w:p>
    <w:p w:rsidR="00F67047" w:rsidRDefault="00F67047" w:rsidP="00F67047">
      <w:pPr>
        <w:pStyle w:val="Tekstpodstawowy3"/>
        <w:tabs>
          <w:tab w:val="num" w:pos="0"/>
          <w:tab w:val="num" w:pos="360"/>
        </w:tabs>
        <w:spacing w:line="240" w:lineRule="auto"/>
        <w:rPr>
          <w:rFonts w:ascii="Arial" w:hAnsi="Arial" w:cs="Arial"/>
          <w:bCs/>
          <w:sz w:val="20"/>
          <w:szCs w:val="20"/>
          <w:u w:val="single"/>
        </w:rPr>
      </w:pPr>
    </w:p>
    <w:p w:rsidR="00F67047" w:rsidRDefault="00604D06" w:rsidP="00F67047">
      <w:pPr>
        <w:jc w:val="both"/>
        <w:rPr>
          <w:rFonts w:ascii="Arial" w:hAnsi="Arial" w:cs="Arial"/>
          <w:bCs/>
          <w:sz w:val="20"/>
          <w:szCs w:val="20"/>
          <w:u w:val="single"/>
        </w:rPr>
      </w:pPr>
      <w:r>
        <w:rPr>
          <w:rFonts w:ascii="Arial" w:hAnsi="Arial" w:cs="Arial"/>
          <w:bCs/>
          <w:sz w:val="20"/>
          <w:szCs w:val="20"/>
          <w:u w:val="single"/>
        </w:rPr>
        <w:t>Wszelkie wyłączenia</w:t>
      </w:r>
      <w:r w:rsidR="00F67047">
        <w:rPr>
          <w:rFonts w:ascii="Arial" w:hAnsi="Arial" w:cs="Arial"/>
          <w:bCs/>
          <w:sz w:val="20"/>
          <w:szCs w:val="20"/>
          <w:u w:val="single"/>
        </w:rPr>
        <w:t xml:space="preserve"> odpowiedzialności ogólnych warunków ubezpieczenia pozostające w sprzeczności z w/w zakresem ubezpieczenia nie znajdują zastosowania w umowie ubezpieczenia.</w:t>
      </w:r>
    </w:p>
    <w:p w:rsidR="00F67047" w:rsidRPr="00F502C1" w:rsidRDefault="00F67047" w:rsidP="00F67047">
      <w:pPr>
        <w:pStyle w:val="Tekstpodstawowy3"/>
        <w:tabs>
          <w:tab w:val="num" w:pos="0"/>
          <w:tab w:val="num" w:pos="360"/>
        </w:tabs>
        <w:spacing w:line="240" w:lineRule="auto"/>
        <w:rPr>
          <w:rFonts w:ascii="Arial" w:hAnsi="Arial" w:cs="Arial"/>
          <w:bCs/>
          <w:sz w:val="20"/>
          <w:szCs w:val="20"/>
          <w:u w:val="single"/>
        </w:rPr>
      </w:pPr>
    </w:p>
    <w:p w:rsidR="00F67047" w:rsidRPr="008850D2" w:rsidRDefault="00F67047" w:rsidP="00F67047">
      <w:pPr>
        <w:pStyle w:val="Tekstpodstawowy2"/>
        <w:rPr>
          <w:rFonts w:ascii="Arial" w:hAnsi="Arial" w:cs="Arial"/>
          <w:color w:val="000000"/>
          <w:sz w:val="20"/>
          <w:szCs w:val="20"/>
          <w:u w:val="single"/>
        </w:rPr>
      </w:pPr>
      <w:r w:rsidRPr="008850D2">
        <w:rPr>
          <w:rFonts w:ascii="Arial" w:hAnsi="Arial" w:cs="Arial"/>
          <w:color w:val="000000"/>
          <w:sz w:val="20"/>
          <w:szCs w:val="20"/>
          <w:u w:val="single"/>
        </w:rPr>
        <w:t xml:space="preserve">Ograniczenia odszkodowawcze: </w:t>
      </w:r>
    </w:p>
    <w:p w:rsidR="00F67047" w:rsidRDefault="00F67047" w:rsidP="00F67047">
      <w:pPr>
        <w:pStyle w:val="Tekstpodstawowy3"/>
        <w:tabs>
          <w:tab w:val="num" w:pos="426"/>
        </w:tabs>
        <w:spacing w:line="240" w:lineRule="auto"/>
        <w:rPr>
          <w:rFonts w:ascii="Arial" w:hAnsi="Arial" w:cs="Arial"/>
          <w:sz w:val="20"/>
          <w:szCs w:val="20"/>
        </w:rPr>
      </w:pPr>
      <w:r w:rsidRPr="00A43B97">
        <w:rPr>
          <w:rFonts w:ascii="Arial" w:hAnsi="Arial" w:cs="Arial"/>
          <w:sz w:val="20"/>
          <w:szCs w:val="20"/>
        </w:rPr>
        <w:t>franszyza integralna:</w:t>
      </w:r>
      <w:r>
        <w:rPr>
          <w:rFonts w:ascii="Arial" w:hAnsi="Arial" w:cs="Arial"/>
          <w:sz w:val="20"/>
          <w:szCs w:val="20"/>
        </w:rPr>
        <w:t xml:space="preserve"> brak </w:t>
      </w:r>
    </w:p>
    <w:p w:rsidR="00F67047" w:rsidRPr="00B97244" w:rsidRDefault="00F67047" w:rsidP="00F67047">
      <w:pPr>
        <w:pStyle w:val="Tekstpodstawowy3"/>
        <w:tabs>
          <w:tab w:val="num" w:pos="426"/>
        </w:tabs>
        <w:spacing w:line="240" w:lineRule="auto"/>
        <w:rPr>
          <w:rFonts w:ascii="Arial" w:hAnsi="Arial" w:cs="Arial"/>
          <w:sz w:val="20"/>
          <w:szCs w:val="20"/>
        </w:rPr>
      </w:pPr>
      <w:r w:rsidRPr="00B97244">
        <w:rPr>
          <w:rFonts w:ascii="Arial" w:hAnsi="Arial" w:cs="Arial"/>
          <w:sz w:val="20"/>
          <w:szCs w:val="20"/>
        </w:rPr>
        <w:t>franszyza redukcyjna lu</w:t>
      </w:r>
      <w:r>
        <w:rPr>
          <w:rFonts w:ascii="Arial" w:hAnsi="Arial" w:cs="Arial"/>
          <w:sz w:val="20"/>
          <w:szCs w:val="20"/>
        </w:rPr>
        <w:t>b udział własny: maksymalnie 5</w:t>
      </w:r>
      <w:r w:rsidRPr="00B97244">
        <w:rPr>
          <w:rFonts w:ascii="Arial" w:hAnsi="Arial" w:cs="Arial"/>
          <w:sz w:val="20"/>
          <w:szCs w:val="20"/>
        </w:rPr>
        <w:t xml:space="preserve">00 </w:t>
      </w:r>
      <w:r>
        <w:rPr>
          <w:rFonts w:ascii="Arial" w:hAnsi="Arial" w:cs="Arial"/>
          <w:sz w:val="20"/>
          <w:szCs w:val="20"/>
        </w:rPr>
        <w:t>PLN</w:t>
      </w:r>
      <w:r w:rsidRPr="00B97244">
        <w:rPr>
          <w:rFonts w:ascii="Arial" w:hAnsi="Arial" w:cs="Arial"/>
          <w:sz w:val="20"/>
          <w:szCs w:val="20"/>
        </w:rPr>
        <w:t xml:space="preserve"> w każdej szkodzie (postanowienia odmienne w Zakresie </w:t>
      </w:r>
      <w:proofErr w:type="spellStart"/>
      <w:r w:rsidRPr="00B97244">
        <w:rPr>
          <w:rFonts w:ascii="Arial" w:hAnsi="Arial" w:cs="Arial"/>
          <w:sz w:val="20"/>
          <w:szCs w:val="20"/>
        </w:rPr>
        <w:t>ryzyk</w:t>
      </w:r>
      <w:proofErr w:type="spellEnd"/>
      <w:r w:rsidRPr="00B97244">
        <w:rPr>
          <w:rFonts w:ascii="Arial" w:hAnsi="Arial" w:cs="Arial"/>
          <w:sz w:val="20"/>
          <w:szCs w:val="20"/>
        </w:rPr>
        <w:t xml:space="preserve"> dodatkowych podlegających ocenie przez zamawiającego).</w:t>
      </w:r>
    </w:p>
    <w:p w:rsidR="00F67047" w:rsidRPr="00F502C1" w:rsidRDefault="00F67047" w:rsidP="00F67047">
      <w:pPr>
        <w:rPr>
          <w:rFonts w:ascii="Arial" w:eastAsia="Arial Unicode MS" w:hAnsi="Arial" w:cs="Arial"/>
          <w:b/>
          <w:bCs/>
          <w:sz w:val="20"/>
          <w:szCs w:val="20"/>
        </w:rPr>
      </w:pPr>
    </w:p>
    <w:p w:rsidR="006376E6" w:rsidRDefault="006376E6" w:rsidP="00F67047">
      <w:pPr>
        <w:jc w:val="both"/>
        <w:rPr>
          <w:rFonts w:ascii="Arial" w:hAnsi="Arial" w:cs="Arial"/>
          <w:sz w:val="20"/>
        </w:rPr>
      </w:pPr>
    </w:p>
    <w:p w:rsidR="00F67047" w:rsidRPr="005361B5" w:rsidRDefault="00DA7FA6" w:rsidP="006376E6">
      <w:pPr>
        <w:pStyle w:val="Tekstpodstawowy21"/>
        <w:jc w:val="center"/>
        <w:rPr>
          <w:rFonts w:ascii="Arial" w:hAnsi="Arial" w:cs="Arial"/>
          <w:b/>
          <w:sz w:val="20"/>
          <w:u w:val="single"/>
        </w:rPr>
      </w:pPr>
      <w:r>
        <w:rPr>
          <w:rFonts w:ascii="Arial" w:hAnsi="Arial" w:cs="Arial"/>
          <w:b/>
          <w:sz w:val="20"/>
          <w:u w:val="single"/>
        </w:rPr>
        <w:t>Dla Części</w:t>
      </w:r>
      <w:r w:rsidR="0067063B">
        <w:rPr>
          <w:rFonts w:ascii="Arial" w:hAnsi="Arial" w:cs="Arial"/>
          <w:b/>
          <w:sz w:val="20"/>
          <w:u w:val="single"/>
        </w:rPr>
        <w:t xml:space="preserve"> </w:t>
      </w:r>
      <w:r>
        <w:rPr>
          <w:rFonts w:ascii="Arial" w:hAnsi="Arial" w:cs="Arial"/>
          <w:b/>
          <w:sz w:val="20"/>
          <w:u w:val="single"/>
        </w:rPr>
        <w:t xml:space="preserve">Zamówienia </w:t>
      </w:r>
      <w:r w:rsidR="00F67047" w:rsidRPr="005361B5">
        <w:rPr>
          <w:rFonts w:ascii="Arial" w:hAnsi="Arial" w:cs="Arial"/>
          <w:b/>
          <w:sz w:val="20"/>
          <w:u w:val="single"/>
        </w:rPr>
        <w:t>nr 2</w:t>
      </w:r>
    </w:p>
    <w:p w:rsidR="00F67047" w:rsidRPr="00AC5DC9" w:rsidRDefault="00F67047" w:rsidP="00F67047">
      <w:pPr>
        <w:rPr>
          <w:rFonts w:ascii="Arial" w:hAnsi="Arial" w:cs="Arial"/>
          <w:i/>
          <w:sz w:val="14"/>
          <w:szCs w:val="14"/>
          <w:highlight w:val="yellow"/>
        </w:rPr>
      </w:pPr>
    </w:p>
    <w:p w:rsidR="00F67047" w:rsidRDefault="00E85059" w:rsidP="00E85059">
      <w:pPr>
        <w:pStyle w:val="Nagwek4"/>
        <w:spacing w:line="360" w:lineRule="auto"/>
        <w:jc w:val="left"/>
        <w:rPr>
          <w:rFonts w:ascii="Arial" w:hAnsi="Arial" w:cs="Arial"/>
          <w:bCs w:val="0"/>
          <w:sz w:val="20"/>
          <w:szCs w:val="20"/>
        </w:rPr>
      </w:pPr>
      <w:r>
        <w:rPr>
          <w:rFonts w:ascii="Arial" w:hAnsi="Arial" w:cs="Arial"/>
          <w:bCs w:val="0"/>
          <w:sz w:val="20"/>
          <w:szCs w:val="20"/>
        </w:rPr>
        <w:lastRenderedPageBreak/>
        <w:t xml:space="preserve">5. </w:t>
      </w:r>
      <w:r w:rsidR="00E77A4D">
        <w:rPr>
          <w:rFonts w:ascii="Arial" w:hAnsi="Arial" w:cs="Arial"/>
          <w:bCs w:val="0"/>
          <w:sz w:val="20"/>
          <w:szCs w:val="20"/>
        </w:rPr>
        <w:t xml:space="preserve">UBEZPIECZENIE ODPOWIEDZIALNOŚCI </w:t>
      </w:r>
      <w:r w:rsidR="00BD7209">
        <w:rPr>
          <w:rFonts w:ascii="Arial" w:hAnsi="Arial" w:cs="Arial"/>
          <w:bCs w:val="0"/>
          <w:sz w:val="20"/>
          <w:szCs w:val="20"/>
        </w:rPr>
        <w:t>ZA SZKODY W ŚRODOWISKU</w:t>
      </w:r>
    </w:p>
    <w:p w:rsidR="00E77A4D" w:rsidRDefault="00E77A4D" w:rsidP="00E77A4D"/>
    <w:p w:rsidR="006376E6" w:rsidRPr="00F502C1" w:rsidRDefault="006376E6" w:rsidP="006376E6">
      <w:pPr>
        <w:rPr>
          <w:rFonts w:ascii="Arial" w:eastAsia="Arial Unicode MS" w:hAnsi="Arial" w:cs="Arial"/>
          <w:bCs/>
          <w:sz w:val="20"/>
          <w:szCs w:val="20"/>
          <w:u w:val="single"/>
        </w:rPr>
      </w:pPr>
      <w:r>
        <w:rPr>
          <w:rFonts w:ascii="Arial" w:eastAsia="Arial Unicode MS" w:hAnsi="Arial" w:cs="Arial"/>
          <w:bCs/>
          <w:sz w:val="20"/>
          <w:szCs w:val="20"/>
          <w:u w:val="single"/>
        </w:rPr>
        <w:t>Przedmiot</w:t>
      </w:r>
      <w:r w:rsidR="003E763A">
        <w:rPr>
          <w:rFonts w:ascii="Arial" w:eastAsia="Arial Unicode MS" w:hAnsi="Arial" w:cs="Arial"/>
          <w:bCs/>
          <w:sz w:val="20"/>
          <w:szCs w:val="20"/>
          <w:u w:val="single"/>
        </w:rPr>
        <w:t xml:space="preserve"> ubezpieczenia</w:t>
      </w:r>
      <w:r w:rsidRPr="00F502C1">
        <w:rPr>
          <w:rFonts w:ascii="Arial" w:eastAsia="Arial Unicode MS" w:hAnsi="Arial" w:cs="Arial"/>
          <w:bCs/>
          <w:sz w:val="20"/>
          <w:szCs w:val="20"/>
          <w:u w:val="single"/>
        </w:rPr>
        <w:t>:</w:t>
      </w:r>
    </w:p>
    <w:p w:rsidR="00E85059" w:rsidRPr="00E85059" w:rsidRDefault="00E85059" w:rsidP="00E85059">
      <w:pPr>
        <w:rPr>
          <w:rFonts w:ascii="Arial" w:eastAsia="Arial Unicode MS" w:hAnsi="Arial" w:cs="Arial"/>
          <w:b/>
          <w:bCs/>
          <w:sz w:val="20"/>
          <w:szCs w:val="20"/>
        </w:rPr>
      </w:pPr>
      <w:r w:rsidRPr="00E85059">
        <w:rPr>
          <w:rFonts w:ascii="Arial" w:eastAsia="Arial Unicode MS" w:hAnsi="Arial" w:cs="Arial"/>
          <w:b/>
          <w:bCs/>
          <w:sz w:val="20"/>
          <w:szCs w:val="20"/>
        </w:rPr>
        <w:t>1. Odpowiedzialność publicznoprawna</w:t>
      </w:r>
    </w:p>
    <w:p w:rsidR="00E85059" w:rsidRPr="00E85059" w:rsidRDefault="00E85059" w:rsidP="003E763A">
      <w:pPr>
        <w:jc w:val="both"/>
        <w:rPr>
          <w:rFonts w:ascii="Arial" w:eastAsia="Arial Unicode MS" w:hAnsi="Arial" w:cs="Arial"/>
          <w:bCs/>
          <w:sz w:val="20"/>
          <w:szCs w:val="20"/>
        </w:rPr>
      </w:pPr>
      <w:r w:rsidRPr="00E85059">
        <w:rPr>
          <w:rFonts w:ascii="Arial" w:eastAsia="Arial Unicode MS" w:hAnsi="Arial" w:cs="Arial"/>
          <w:bCs/>
          <w:sz w:val="20"/>
          <w:szCs w:val="20"/>
        </w:rPr>
        <w:t xml:space="preserve">Odpowiedzialność publicznoprawna </w:t>
      </w:r>
      <w:r>
        <w:rPr>
          <w:rFonts w:ascii="Arial" w:eastAsia="Arial Unicode MS" w:hAnsi="Arial" w:cs="Arial"/>
          <w:bCs/>
          <w:sz w:val="20"/>
          <w:szCs w:val="20"/>
        </w:rPr>
        <w:t>Zamawiającego</w:t>
      </w:r>
      <w:r w:rsidRPr="00E85059">
        <w:rPr>
          <w:rFonts w:ascii="Arial" w:eastAsia="Arial Unicode MS" w:hAnsi="Arial" w:cs="Arial"/>
          <w:bCs/>
          <w:sz w:val="20"/>
          <w:szCs w:val="20"/>
        </w:rPr>
        <w:t xml:space="preserve"> wynikająca ze spowodowania bezpośredniego zagrożenia szkodą w środowisku lub szkody w środowisku w gatunkach chronionych, chronionych siedliskach przyrodniczych, w wodach lub w powierzchni ziemi na podstawie ustawy z dnia 13.04.2007r. o zapobieganiu szkodom w środowisku i ich naprawie z jej późniejszymi zmianami.</w:t>
      </w:r>
    </w:p>
    <w:p w:rsidR="00E85059" w:rsidRPr="00E85059" w:rsidRDefault="00E85059" w:rsidP="003E763A">
      <w:pPr>
        <w:jc w:val="both"/>
        <w:rPr>
          <w:rFonts w:ascii="Arial" w:eastAsia="Arial Unicode MS" w:hAnsi="Arial" w:cs="Arial"/>
          <w:bCs/>
          <w:sz w:val="20"/>
          <w:szCs w:val="20"/>
        </w:rPr>
      </w:pPr>
      <w:r w:rsidRPr="00E85059">
        <w:rPr>
          <w:rFonts w:ascii="Arial" w:eastAsia="Arial Unicode MS" w:hAnsi="Arial" w:cs="Arial"/>
          <w:bCs/>
          <w:sz w:val="20"/>
          <w:szCs w:val="20"/>
        </w:rPr>
        <w:t xml:space="preserve">Ochrona </w:t>
      </w:r>
      <w:r>
        <w:rPr>
          <w:rFonts w:ascii="Arial" w:eastAsia="Arial Unicode MS" w:hAnsi="Arial" w:cs="Arial"/>
          <w:bCs/>
          <w:sz w:val="20"/>
          <w:szCs w:val="20"/>
        </w:rPr>
        <w:t>obejmuje również</w:t>
      </w:r>
      <w:r w:rsidRPr="00E85059">
        <w:rPr>
          <w:rFonts w:ascii="Arial" w:eastAsia="Arial Unicode MS" w:hAnsi="Arial" w:cs="Arial"/>
          <w:bCs/>
          <w:sz w:val="20"/>
          <w:szCs w:val="20"/>
        </w:rPr>
        <w:t xml:space="preserve"> roszczenia osób trzecich o zwrot poniesionych przez nie kosztów działań zapobiegawczych i naprawczych.</w:t>
      </w:r>
    </w:p>
    <w:p w:rsidR="00E85059" w:rsidRDefault="00E85059" w:rsidP="00E85059">
      <w:pPr>
        <w:rPr>
          <w:rFonts w:ascii="Arial" w:eastAsia="Arial Unicode MS" w:hAnsi="Arial" w:cs="Arial"/>
          <w:bCs/>
          <w:sz w:val="20"/>
          <w:szCs w:val="20"/>
        </w:rPr>
      </w:pPr>
    </w:p>
    <w:p w:rsidR="00E85059" w:rsidRPr="00E85059" w:rsidRDefault="00E85059" w:rsidP="00E85059">
      <w:pPr>
        <w:rPr>
          <w:rFonts w:ascii="Arial" w:eastAsia="Arial Unicode MS" w:hAnsi="Arial" w:cs="Arial"/>
          <w:b/>
          <w:bCs/>
          <w:sz w:val="20"/>
          <w:szCs w:val="20"/>
        </w:rPr>
      </w:pPr>
      <w:r w:rsidRPr="00E85059">
        <w:rPr>
          <w:rFonts w:ascii="Arial" w:eastAsia="Arial Unicode MS" w:hAnsi="Arial" w:cs="Arial"/>
          <w:b/>
          <w:bCs/>
          <w:sz w:val="20"/>
          <w:szCs w:val="20"/>
        </w:rPr>
        <w:t>2. Odpowiedzialność cywilnoprawna</w:t>
      </w:r>
    </w:p>
    <w:p w:rsidR="00E85059" w:rsidRPr="00E85059" w:rsidRDefault="00E85059" w:rsidP="00BD7209">
      <w:pPr>
        <w:jc w:val="both"/>
        <w:rPr>
          <w:rFonts w:ascii="Arial" w:eastAsia="Arial Unicode MS" w:hAnsi="Arial" w:cs="Arial"/>
          <w:bCs/>
          <w:sz w:val="20"/>
          <w:szCs w:val="20"/>
        </w:rPr>
      </w:pPr>
      <w:r>
        <w:rPr>
          <w:rFonts w:ascii="Arial" w:eastAsia="Arial Unicode MS" w:hAnsi="Arial" w:cs="Arial"/>
          <w:bCs/>
          <w:sz w:val="20"/>
          <w:szCs w:val="20"/>
        </w:rPr>
        <w:t>O</w:t>
      </w:r>
      <w:r w:rsidRPr="00E85059">
        <w:rPr>
          <w:rFonts w:ascii="Arial" w:eastAsia="Arial Unicode MS" w:hAnsi="Arial" w:cs="Arial"/>
          <w:bCs/>
          <w:sz w:val="20"/>
          <w:szCs w:val="20"/>
        </w:rPr>
        <w:t xml:space="preserve">dpowiedzialność cywilnoprawną </w:t>
      </w:r>
      <w:r>
        <w:rPr>
          <w:rFonts w:ascii="Arial" w:eastAsia="Arial Unicode MS" w:hAnsi="Arial" w:cs="Arial"/>
          <w:bCs/>
          <w:sz w:val="20"/>
          <w:szCs w:val="20"/>
        </w:rPr>
        <w:t>Zamawiającego</w:t>
      </w:r>
      <w:r w:rsidRPr="00E85059">
        <w:rPr>
          <w:rFonts w:ascii="Arial" w:eastAsia="Arial Unicode MS" w:hAnsi="Arial" w:cs="Arial"/>
          <w:bCs/>
          <w:sz w:val="20"/>
          <w:szCs w:val="20"/>
        </w:rPr>
        <w:t xml:space="preserve"> względem osób trzecich za będące następstwem emisji: szkody rzeczowe, szkody osobowe oraz czyste straty finansowe.</w:t>
      </w:r>
    </w:p>
    <w:p w:rsidR="00E85059" w:rsidRDefault="00E85059" w:rsidP="00E85059">
      <w:pPr>
        <w:rPr>
          <w:rFonts w:ascii="Arial" w:eastAsia="Arial Unicode MS" w:hAnsi="Arial" w:cs="Arial"/>
          <w:bCs/>
          <w:sz w:val="20"/>
          <w:szCs w:val="20"/>
        </w:rPr>
      </w:pPr>
    </w:p>
    <w:p w:rsidR="00E85059" w:rsidRDefault="00E85059" w:rsidP="00E85059">
      <w:pPr>
        <w:rPr>
          <w:rFonts w:ascii="Arial" w:eastAsia="Arial Unicode MS" w:hAnsi="Arial" w:cs="Arial"/>
          <w:bCs/>
          <w:sz w:val="20"/>
          <w:szCs w:val="20"/>
        </w:rPr>
      </w:pPr>
    </w:p>
    <w:p w:rsidR="003E763A" w:rsidRDefault="003E763A" w:rsidP="00E85059">
      <w:pPr>
        <w:rPr>
          <w:rFonts w:ascii="Arial" w:eastAsia="Arial Unicode MS" w:hAnsi="Arial" w:cs="Arial"/>
          <w:bCs/>
          <w:sz w:val="20"/>
          <w:szCs w:val="20"/>
        </w:rPr>
      </w:pPr>
      <w:r>
        <w:rPr>
          <w:rFonts w:ascii="Arial" w:eastAsia="Arial Unicode MS" w:hAnsi="Arial" w:cs="Arial"/>
          <w:bCs/>
          <w:sz w:val="20"/>
          <w:szCs w:val="20"/>
          <w:u w:val="single"/>
        </w:rPr>
        <w:t>Z</w:t>
      </w:r>
      <w:r w:rsidRPr="00F502C1">
        <w:rPr>
          <w:rFonts w:ascii="Arial" w:eastAsia="Arial Unicode MS" w:hAnsi="Arial" w:cs="Arial"/>
          <w:bCs/>
          <w:sz w:val="20"/>
          <w:szCs w:val="20"/>
          <w:u w:val="single"/>
        </w:rPr>
        <w:t>akres ubezpieczenia</w:t>
      </w:r>
      <w:r>
        <w:rPr>
          <w:rFonts w:ascii="Arial" w:eastAsia="Arial Unicode MS" w:hAnsi="Arial" w:cs="Arial"/>
          <w:bCs/>
          <w:sz w:val="20"/>
          <w:szCs w:val="20"/>
          <w:u w:val="single"/>
        </w:rPr>
        <w:t>:</w:t>
      </w:r>
    </w:p>
    <w:p w:rsidR="00C66968" w:rsidRPr="00C66968" w:rsidRDefault="00C66968" w:rsidP="00CF36BB">
      <w:pPr>
        <w:rPr>
          <w:rFonts w:ascii="Arial" w:eastAsia="Arial Unicode MS" w:hAnsi="Arial" w:cs="Arial"/>
          <w:bCs/>
          <w:sz w:val="20"/>
          <w:szCs w:val="20"/>
        </w:rPr>
      </w:pPr>
      <w:r w:rsidRPr="00CF36BB">
        <w:rPr>
          <w:rFonts w:ascii="Arial" w:eastAsia="Arial Unicode MS" w:hAnsi="Arial" w:cs="Arial"/>
          <w:bCs/>
          <w:sz w:val="20"/>
          <w:szCs w:val="20"/>
        </w:rPr>
        <w:t xml:space="preserve">Zakres ubezpieczenia obejmuje: </w:t>
      </w:r>
    </w:p>
    <w:p w:rsidR="00C66968" w:rsidRPr="00BD7209" w:rsidRDefault="00C66968" w:rsidP="00BD7209">
      <w:pPr>
        <w:pStyle w:val="Nagwek"/>
        <w:numPr>
          <w:ilvl w:val="0"/>
          <w:numId w:val="29"/>
        </w:numPr>
        <w:tabs>
          <w:tab w:val="clear" w:pos="927"/>
          <w:tab w:val="clear" w:pos="4536"/>
          <w:tab w:val="clear" w:pos="9072"/>
          <w:tab w:val="right" w:pos="360"/>
        </w:tabs>
        <w:jc w:val="both"/>
        <w:rPr>
          <w:rFonts w:ascii="Arial" w:hAnsi="Arial" w:cs="Arial"/>
          <w:sz w:val="20"/>
          <w:szCs w:val="20"/>
        </w:rPr>
      </w:pPr>
      <w:r w:rsidRPr="00BD7209">
        <w:rPr>
          <w:rFonts w:ascii="Arial" w:hAnsi="Arial" w:cs="Arial"/>
          <w:sz w:val="20"/>
          <w:szCs w:val="20"/>
        </w:rPr>
        <w:t xml:space="preserve">koszty działań zapobiegawczych oraz koszty działań naprawczych </w:t>
      </w:r>
    </w:p>
    <w:p w:rsidR="00C66968" w:rsidRPr="00C66968" w:rsidRDefault="00C66968" w:rsidP="00BD7209">
      <w:pPr>
        <w:pStyle w:val="Nagwek"/>
        <w:numPr>
          <w:ilvl w:val="0"/>
          <w:numId w:val="29"/>
        </w:numPr>
        <w:tabs>
          <w:tab w:val="clear" w:pos="927"/>
          <w:tab w:val="clear" w:pos="4536"/>
          <w:tab w:val="clear" w:pos="9072"/>
          <w:tab w:val="right" w:pos="360"/>
        </w:tabs>
        <w:jc w:val="both"/>
        <w:rPr>
          <w:rFonts w:ascii="Arial" w:hAnsi="Arial" w:cs="Arial"/>
          <w:sz w:val="20"/>
          <w:szCs w:val="20"/>
        </w:rPr>
      </w:pPr>
      <w:r w:rsidRPr="00C66968">
        <w:rPr>
          <w:rFonts w:ascii="Arial" w:hAnsi="Arial" w:cs="Arial"/>
          <w:sz w:val="20"/>
          <w:szCs w:val="20"/>
        </w:rPr>
        <w:t xml:space="preserve">szkody rzeczowe i szkody osobowe będące skutkiem powstania emisji; </w:t>
      </w:r>
    </w:p>
    <w:p w:rsidR="00C66968" w:rsidRPr="00C66968" w:rsidRDefault="00C66968" w:rsidP="00BD7209">
      <w:pPr>
        <w:pStyle w:val="Nagwek"/>
        <w:numPr>
          <w:ilvl w:val="0"/>
          <w:numId w:val="29"/>
        </w:numPr>
        <w:tabs>
          <w:tab w:val="clear" w:pos="927"/>
          <w:tab w:val="clear" w:pos="4536"/>
          <w:tab w:val="clear" w:pos="9072"/>
          <w:tab w:val="right" w:pos="360"/>
        </w:tabs>
        <w:jc w:val="both"/>
        <w:rPr>
          <w:rFonts w:ascii="Arial" w:hAnsi="Arial" w:cs="Arial"/>
          <w:sz w:val="20"/>
          <w:szCs w:val="20"/>
        </w:rPr>
      </w:pPr>
      <w:r w:rsidRPr="00C66968">
        <w:rPr>
          <w:rFonts w:ascii="Arial" w:hAnsi="Arial" w:cs="Arial"/>
          <w:sz w:val="20"/>
          <w:szCs w:val="20"/>
        </w:rPr>
        <w:t xml:space="preserve">czyste straty finansowe będące następstwem emisji polegające na utracie możliwości korzystania z rzeczy. </w:t>
      </w:r>
    </w:p>
    <w:p w:rsidR="00C66968" w:rsidRPr="00CF36BB" w:rsidRDefault="00C66968" w:rsidP="00CF36BB">
      <w:pPr>
        <w:rPr>
          <w:rFonts w:ascii="Arial" w:eastAsia="Arial Unicode MS" w:hAnsi="Arial" w:cs="Arial"/>
          <w:bCs/>
          <w:sz w:val="20"/>
          <w:szCs w:val="20"/>
          <w:u w:val="single"/>
        </w:rPr>
      </w:pPr>
    </w:p>
    <w:p w:rsidR="00C66968" w:rsidRPr="00C66968" w:rsidRDefault="00C66968" w:rsidP="00C013B0">
      <w:pPr>
        <w:jc w:val="both"/>
        <w:rPr>
          <w:rFonts w:ascii="Arial" w:eastAsia="Arial Unicode MS" w:hAnsi="Arial" w:cs="Arial"/>
          <w:bCs/>
          <w:sz w:val="20"/>
          <w:szCs w:val="20"/>
        </w:rPr>
      </w:pPr>
      <w:r w:rsidRPr="00CF36BB">
        <w:rPr>
          <w:rFonts w:ascii="Arial" w:eastAsia="Arial Unicode MS" w:hAnsi="Arial" w:cs="Arial"/>
          <w:bCs/>
          <w:sz w:val="20"/>
          <w:szCs w:val="20"/>
        </w:rPr>
        <w:t>Ochrona ubezpieczeniowa</w:t>
      </w:r>
      <w:r w:rsidRPr="00C66968">
        <w:rPr>
          <w:rFonts w:ascii="Arial" w:eastAsia="Arial Unicode MS" w:hAnsi="Arial" w:cs="Arial"/>
          <w:bCs/>
          <w:sz w:val="20"/>
          <w:szCs w:val="20"/>
        </w:rPr>
        <w:t xml:space="preserve"> obejmuje wypadki powstałe w okresie ubezpieczenia lub w okresie dodatkowym, z zastrzeżeniem że: </w:t>
      </w:r>
    </w:p>
    <w:p w:rsidR="00C66968" w:rsidRPr="00BD7209" w:rsidRDefault="00C66968" w:rsidP="00BA6878">
      <w:pPr>
        <w:pStyle w:val="Akapitzlist"/>
        <w:numPr>
          <w:ilvl w:val="1"/>
          <w:numId w:val="31"/>
        </w:numPr>
        <w:ind w:left="851"/>
        <w:jc w:val="both"/>
        <w:rPr>
          <w:rFonts w:ascii="Arial" w:eastAsia="Arial Unicode MS" w:hAnsi="Arial" w:cs="Arial"/>
          <w:bCs/>
          <w:sz w:val="20"/>
          <w:szCs w:val="20"/>
        </w:rPr>
      </w:pPr>
      <w:r w:rsidRPr="00BD7209">
        <w:rPr>
          <w:rFonts w:ascii="Arial" w:eastAsia="Arial Unicode MS" w:hAnsi="Arial" w:cs="Arial"/>
          <w:bCs/>
          <w:sz w:val="20"/>
          <w:szCs w:val="20"/>
        </w:rPr>
        <w:t xml:space="preserve">odpowiedzialność publicznoprawna Ubezpieczonego za spowodowanie bezpośredniego zagrożenia szkodą w środowisku lub szkody w środowisku, włączając w to odpowiedzialność z tytułu roszczeń osób trzecich o zwrot poniesionych przez nie kosztów działań zapobiegawczych i naprawczych, jest objęta ochroną jeżeli wypadek (zgłoszenie konieczności poniesienia ubezpieczonych kosztów Ubezpieczycielowi) ma miejsce w okresie ubezpieczenia lub okresie dodatkowym i wynika z bezpośredniego zagrożenia szkodą w środowisku lub szkody w środowisku zaistniałych w okresie ubezpieczenia. </w:t>
      </w:r>
    </w:p>
    <w:p w:rsidR="00C66968" w:rsidRDefault="00C66968" w:rsidP="00BA6878">
      <w:pPr>
        <w:pStyle w:val="Akapitzlist"/>
        <w:numPr>
          <w:ilvl w:val="1"/>
          <w:numId w:val="31"/>
        </w:numPr>
        <w:ind w:left="851"/>
        <w:jc w:val="both"/>
        <w:rPr>
          <w:rFonts w:ascii="Arial" w:eastAsia="Arial Unicode MS" w:hAnsi="Arial" w:cs="Arial"/>
          <w:bCs/>
          <w:sz w:val="20"/>
          <w:szCs w:val="20"/>
        </w:rPr>
      </w:pPr>
      <w:r w:rsidRPr="00CF36BB">
        <w:rPr>
          <w:rFonts w:ascii="Arial" w:eastAsia="Arial Unicode MS" w:hAnsi="Arial" w:cs="Arial"/>
          <w:bCs/>
          <w:sz w:val="20"/>
          <w:szCs w:val="20"/>
        </w:rPr>
        <w:t>odpowiedzialność cywilna Ubezpieczonego względem osób trzecich za szkody będące następstwem emisji jest objęta ochroną jeżeli wypadek (pisemne wniesienie roszczenia do Ubezpieczyciela) zaistnieje w okresie ubezpieczenia lub okresie dodatkowym i jest on następstwem emisji zaistniałej w okresie ubezpieczenia.</w:t>
      </w:r>
    </w:p>
    <w:p w:rsidR="008222A7" w:rsidRPr="008222A7" w:rsidRDefault="008222A7" w:rsidP="008222A7">
      <w:pPr>
        <w:jc w:val="both"/>
        <w:rPr>
          <w:rFonts w:ascii="Arial" w:eastAsia="Arial Unicode MS" w:hAnsi="Arial" w:cs="Arial"/>
          <w:bCs/>
          <w:sz w:val="20"/>
          <w:szCs w:val="20"/>
        </w:rPr>
      </w:pPr>
      <w:r w:rsidRPr="008222A7">
        <w:rPr>
          <w:rFonts w:ascii="Arial" w:eastAsia="Arial Unicode MS" w:hAnsi="Arial" w:cs="Arial"/>
          <w:bCs/>
          <w:sz w:val="20"/>
          <w:szCs w:val="20"/>
        </w:rPr>
        <w:t>Ochrona ubezpieczeniowa obejmuje również odpowiedzialność Zamawiającego z tytułu szkód w środowisku naturalnym powstałych w związku z posiadaniem, kierowaniem, używaniem lub uruchamianiem pojazdów mechanicznych.</w:t>
      </w:r>
    </w:p>
    <w:p w:rsidR="008222A7" w:rsidRPr="008222A7" w:rsidRDefault="008222A7" w:rsidP="008222A7">
      <w:pPr>
        <w:jc w:val="both"/>
        <w:rPr>
          <w:rFonts w:ascii="Arial" w:eastAsia="Arial Unicode MS" w:hAnsi="Arial" w:cs="Arial"/>
          <w:bCs/>
          <w:sz w:val="20"/>
          <w:szCs w:val="20"/>
        </w:rPr>
      </w:pPr>
    </w:p>
    <w:p w:rsidR="008222A7" w:rsidRPr="008222A7" w:rsidRDefault="008222A7" w:rsidP="008222A7">
      <w:pPr>
        <w:jc w:val="both"/>
        <w:rPr>
          <w:rFonts w:ascii="Arial" w:eastAsia="Arial Unicode MS" w:hAnsi="Arial" w:cs="Arial"/>
          <w:bCs/>
          <w:sz w:val="20"/>
          <w:szCs w:val="20"/>
        </w:rPr>
      </w:pPr>
      <w:r w:rsidRPr="008222A7">
        <w:rPr>
          <w:rFonts w:ascii="Arial" w:eastAsia="Arial Unicode MS" w:hAnsi="Arial" w:cs="Arial"/>
          <w:bCs/>
          <w:sz w:val="20"/>
          <w:szCs w:val="20"/>
        </w:rPr>
        <w:t>Ochrona ubezpieczeniowa istnieje także w przypadku, gdy szkody w środowisku naturalnym zostały spowodowane na gruntach stanowiących własność Zamawiającego.</w:t>
      </w:r>
    </w:p>
    <w:p w:rsidR="008222A7" w:rsidRPr="008222A7" w:rsidRDefault="008222A7" w:rsidP="008222A7">
      <w:pPr>
        <w:jc w:val="both"/>
        <w:rPr>
          <w:rFonts w:ascii="Arial" w:eastAsia="Arial Unicode MS" w:hAnsi="Arial" w:cs="Arial"/>
          <w:bCs/>
          <w:sz w:val="20"/>
          <w:szCs w:val="20"/>
        </w:rPr>
      </w:pPr>
    </w:p>
    <w:p w:rsidR="008222A7" w:rsidRPr="008222A7" w:rsidRDefault="008222A7" w:rsidP="008222A7">
      <w:pPr>
        <w:jc w:val="both"/>
        <w:rPr>
          <w:rFonts w:ascii="Arial" w:eastAsia="Arial Unicode MS" w:hAnsi="Arial" w:cs="Arial"/>
          <w:bCs/>
          <w:sz w:val="20"/>
          <w:szCs w:val="20"/>
        </w:rPr>
      </w:pPr>
      <w:r w:rsidRPr="008222A7">
        <w:rPr>
          <w:rFonts w:ascii="Arial" w:eastAsia="Arial Unicode MS" w:hAnsi="Arial" w:cs="Arial"/>
          <w:bCs/>
          <w:sz w:val="20"/>
          <w:szCs w:val="20"/>
        </w:rPr>
        <w:t>Ochrona ubezpieczeniowa istnieje niezależnie od tego, czy koszty działań zapobiegawczych lub działań naprawczych ponosi bezpośrednio Zamawiający, czy też obowiązany jest do ich zwrotu na podstawie żądania organu ochrony środowiska lub roszczenia innej osoby trzeciej.</w:t>
      </w:r>
    </w:p>
    <w:p w:rsidR="008222A7" w:rsidRDefault="008222A7" w:rsidP="005F7B09">
      <w:pPr>
        <w:rPr>
          <w:rFonts w:ascii="Arial" w:eastAsia="Arial Unicode MS" w:hAnsi="Arial" w:cs="Arial"/>
          <w:bCs/>
          <w:sz w:val="20"/>
          <w:szCs w:val="20"/>
        </w:rPr>
      </w:pPr>
    </w:p>
    <w:p w:rsidR="005F7B09" w:rsidRPr="008222A7" w:rsidRDefault="005F7B09" w:rsidP="005F7B09">
      <w:pPr>
        <w:rPr>
          <w:rFonts w:ascii="Arial" w:eastAsia="Arial Unicode MS" w:hAnsi="Arial" w:cs="Arial"/>
          <w:bCs/>
          <w:sz w:val="20"/>
          <w:szCs w:val="20"/>
          <w:u w:val="single"/>
        </w:rPr>
      </w:pPr>
      <w:r w:rsidRPr="008222A7">
        <w:rPr>
          <w:rFonts w:ascii="Arial" w:eastAsia="Arial Unicode MS" w:hAnsi="Arial" w:cs="Arial"/>
          <w:bCs/>
          <w:sz w:val="20"/>
          <w:szCs w:val="20"/>
          <w:u w:val="single"/>
        </w:rPr>
        <w:t>Definicje:</w:t>
      </w:r>
    </w:p>
    <w:p w:rsidR="005F7B09" w:rsidRPr="005F7B09" w:rsidRDefault="005F7B09" w:rsidP="008222A7">
      <w:pPr>
        <w:jc w:val="both"/>
        <w:rPr>
          <w:rFonts w:ascii="Arial" w:eastAsia="Arial Unicode MS" w:hAnsi="Arial" w:cs="Arial"/>
          <w:bCs/>
          <w:sz w:val="20"/>
          <w:szCs w:val="20"/>
        </w:rPr>
      </w:pPr>
      <w:r w:rsidRPr="00C013B0">
        <w:rPr>
          <w:rFonts w:ascii="Arial" w:eastAsia="Arial Unicode MS" w:hAnsi="Arial" w:cs="Arial"/>
          <w:b/>
          <w:bCs/>
          <w:sz w:val="20"/>
          <w:szCs w:val="20"/>
        </w:rPr>
        <w:t>szkoda</w:t>
      </w:r>
      <w:r w:rsidRPr="005F7B09">
        <w:rPr>
          <w:rFonts w:ascii="Arial" w:eastAsia="Arial Unicode MS" w:hAnsi="Arial" w:cs="Arial"/>
          <w:bCs/>
          <w:sz w:val="20"/>
          <w:szCs w:val="20"/>
        </w:rPr>
        <w:t xml:space="preserve"> - szkoda rzeczowa, szkoda osobowa, czysta strata finansowa lub bezpośrednie zagrożenie szkodą w środowisku naturalnym oraz szkoda w środowisku; </w:t>
      </w:r>
    </w:p>
    <w:p w:rsidR="005F7B09" w:rsidRPr="005F7B09" w:rsidRDefault="005F7B09" w:rsidP="008222A7">
      <w:pPr>
        <w:jc w:val="both"/>
        <w:rPr>
          <w:rFonts w:ascii="Arial" w:eastAsia="Arial Unicode MS" w:hAnsi="Arial" w:cs="Arial"/>
          <w:bCs/>
          <w:sz w:val="20"/>
          <w:szCs w:val="20"/>
        </w:rPr>
      </w:pPr>
    </w:p>
    <w:p w:rsidR="005F7B09" w:rsidRPr="005F7B09" w:rsidRDefault="005F7B09" w:rsidP="008222A7">
      <w:pPr>
        <w:jc w:val="both"/>
        <w:rPr>
          <w:rFonts w:ascii="Arial" w:eastAsia="Arial Unicode MS" w:hAnsi="Arial" w:cs="Arial"/>
          <w:bCs/>
          <w:sz w:val="20"/>
          <w:szCs w:val="20"/>
        </w:rPr>
      </w:pPr>
      <w:r w:rsidRPr="00C013B0">
        <w:rPr>
          <w:rFonts w:ascii="Arial" w:eastAsia="Arial Unicode MS" w:hAnsi="Arial" w:cs="Arial"/>
          <w:b/>
          <w:bCs/>
          <w:sz w:val="20"/>
          <w:szCs w:val="20"/>
        </w:rPr>
        <w:t>wypadek</w:t>
      </w:r>
      <w:r w:rsidRPr="005F7B09">
        <w:rPr>
          <w:rFonts w:ascii="Arial" w:eastAsia="Arial Unicode MS" w:hAnsi="Arial" w:cs="Arial"/>
          <w:bCs/>
          <w:sz w:val="20"/>
          <w:szCs w:val="20"/>
        </w:rPr>
        <w:t xml:space="preserve"> – oznacza pisemne zgłoszenie Ubezpieczycielowi roszczenia o naprawienie szkody</w:t>
      </w:r>
    </w:p>
    <w:p w:rsidR="005F7B09" w:rsidRPr="005F7B09" w:rsidRDefault="005F7B09" w:rsidP="008222A7">
      <w:pPr>
        <w:jc w:val="both"/>
        <w:rPr>
          <w:rFonts w:ascii="Arial" w:eastAsia="Arial Unicode MS" w:hAnsi="Arial" w:cs="Arial"/>
          <w:bCs/>
          <w:sz w:val="20"/>
          <w:szCs w:val="20"/>
        </w:rPr>
      </w:pPr>
    </w:p>
    <w:p w:rsidR="005F7B09" w:rsidRPr="005F7B09" w:rsidRDefault="005F7B09" w:rsidP="008222A7">
      <w:pPr>
        <w:jc w:val="both"/>
        <w:rPr>
          <w:rFonts w:ascii="Arial" w:eastAsia="Arial Unicode MS" w:hAnsi="Arial" w:cs="Arial"/>
          <w:bCs/>
          <w:sz w:val="20"/>
          <w:szCs w:val="20"/>
        </w:rPr>
      </w:pPr>
      <w:r w:rsidRPr="00C013B0">
        <w:rPr>
          <w:rFonts w:ascii="Arial" w:eastAsia="Arial Unicode MS" w:hAnsi="Arial" w:cs="Arial"/>
          <w:b/>
          <w:bCs/>
          <w:sz w:val="20"/>
          <w:szCs w:val="20"/>
        </w:rPr>
        <w:t>roszczenie</w:t>
      </w:r>
      <w:r w:rsidRPr="005F7B09">
        <w:rPr>
          <w:rFonts w:ascii="Arial" w:eastAsia="Arial Unicode MS" w:hAnsi="Arial" w:cs="Arial"/>
          <w:bCs/>
          <w:sz w:val="20"/>
          <w:szCs w:val="20"/>
        </w:rPr>
        <w:t xml:space="preserve">: </w:t>
      </w:r>
    </w:p>
    <w:p w:rsidR="005F7B09" w:rsidRPr="005F7B09" w:rsidRDefault="005F7B09" w:rsidP="008222A7">
      <w:pPr>
        <w:jc w:val="both"/>
        <w:rPr>
          <w:rFonts w:ascii="Arial" w:eastAsia="Arial Unicode MS" w:hAnsi="Arial" w:cs="Arial"/>
          <w:bCs/>
          <w:sz w:val="20"/>
          <w:szCs w:val="20"/>
        </w:rPr>
      </w:pPr>
      <w:r w:rsidRPr="005F7B09">
        <w:rPr>
          <w:rFonts w:ascii="Arial" w:eastAsia="Arial Unicode MS" w:hAnsi="Arial" w:cs="Arial"/>
          <w:bCs/>
          <w:sz w:val="20"/>
          <w:szCs w:val="20"/>
        </w:rPr>
        <w:t>a) pisemne wystąpienie ze strony osoby trzeciej do Ubezpieczonego o naprawienie szkody;</w:t>
      </w:r>
    </w:p>
    <w:p w:rsidR="005F7B09" w:rsidRPr="005F7B09" w:rsidRDefault="005F7B09" w:rsidP="008222A7">
      <w:pPr>
        <w:jc w:val="both"/>
        <w:rPr>
          <w:rFonts w:ascii="Arial" w:eastAsia="Arial Unicode MS" w:hAnsi="Arial" w:cs="Arial"/>
          <w:bCs/>
          <w:sz w:val="20"/>
          <w:szCs w:val="20"/>
        </w:rPr>
      </w:pPr>
      <w:r w:rsidRPr="005F7B09">
        <w:rPr>
          <w:rFonts w:ascii="Arial" w:eastAsia="Arial Unicode MS" w:hAnsi="Arial" w:cs="Arial"/>
          <w:bCs/>
          <w:sz w:val="20"/>
          <w:szCs w:val="20"/>
        </w:rPr>
        <w:t>b) proces lub postępowanie przeciwko Ubezpieczonemu o odszkodowanie lub zwrot poniesionych kosztów;</w:t>
      </w:r>
    </w:p>
    <w:p w:rsidR="005F7B09" w:rsidRPr="005F7B09" w:rsidRDefault="005F7B09" w:rsidP="008222A7">
      <w:pPr>
        <w:jc w:val="both"/>
        <w:rPr>
          <w:rFonts w:ascii="Arial" w:eastAsia="Arial Unicode MS" w:hAnsi="Arial" w:cs="Arial"/>
          <w:bCs/>
          <w:sz w:val="20"/>
          <w:szCs w:val="20"/>
        </w:rPr>
      </w:pPr>
    </w:p>
    <w:p w:rsidR="005F7B09" w:rsidRPr="005F7B09" w:rsidRDefault="005F7B09" w:rsidP="008222A7">
      <w:pPr>
        <w:jc w:val="both"/>
        <w:rPr>
          <w:rFonts w:ascii="Arial" w:eastAsia="Arial Unicode MS" w:hAnsi="Arial" w:cs="Arial"/>
          <w:bCs/>
          <w:sz w:val="20"/>
          <w:szCs w:val="20"/>
        </w:rPr>
      </w:pPr>
      <w:r w:rsidRPr="00C013B0">
        <w:rPr>
          <w:rFonts w:ascii="Arial" w:eastAsia="Arial Unicode MS" w:hAnsi="Arial" w:cs="Arial"/>
          <w:b/>
          <w:bCs/>
          <w:sz w:val="20"/>
          <w:szCs w:val="20"/>
        </w:rPr>
        <w:t>okres ubezpieczenia</w:t>
      </w:r>
      <w:r w:rsidRPr="005F7B09">
        <w:rPr>
          <w:rFonts w:ascii="Arial" w:eastAsia="Arial Unicode MS" w:hAnsi="Arial" w:cs="Arial"/>
          <w:bCs/>
          <w:sz w:val="20"/>
          <w:szCs w:val="20"/>
        </w:rPr>
        <w:t xml:space="preserve"> – oznacza okres na jaki został zawarta umowa ubezpieczenia; </w:t>
      </w:r>
    </w:p>
    <w:p w:rsidR="005F7B09" w:rsidRPr="005F7B09" w:rsidRDefault="005F7B09" w:rsidP="008222A7">
      <w:pPr>
        <w:jc w:val="both"/>
        <w:rPr>
          <w:rFonts w:ascii="Arial" w:eastAsia="Arial Unicode MS" w:hAnsi="Arial" w:cs="Arial"/>
          <w:bCs/>
          <w:sz w:val="20"/>
          <w:szCs w:val="20"/>
        </w:rPr>
      </w:pPr>
    </w:p>
    <w:p w:rsidR="00CF36BB" w:rsidRDefault="005F7B09" w:rsidP="008222A7">
      <w:pPr>
        <w:jc w:val="both"/>
        <w:rPr>
          <w:rFonts w:ascii="Arial" w:eastAsia="Arial Unicode MS" w:hAnsi="Arial" w:cs="Arial"/>
          <w:bCs/>
          <w:sz w:val="20"/>
          <w:szCs w:val="20"/>
        </w:rPr>
      </w:pPr>
      <w:r w:rsidRPr="00C013B0">
        <w:rPr>
          <w:rFonts w:ascii="Arial" w:eastAsia="Arial Unicode MS" w:hAnsi="Arial" w:cs="Arial"/>
          <w:b/>
          <w:bCs/>
          <w:sz w:val="20"/>
          <w:szCs w:val="20"/>
        </w:rPr>
        <w:t>okres dodatkowy</w:t>
      </w:r>
      <w:r w:rsidRPr="005F7B09">
        <w:rPr>
          <w:rFonts w:ascii="Arial" w:eastAsia="Arial Unicode MS" w:hAnsi="Arial" w:cs="Arial"/>
          <w:bCs/>
          <w:sz w:val="20"/>
          <w:szCs w:val="20"/>
        </w:rPr>
        <w:t xml:space="preserve"> – oznacza dodatkowy okres zgłaszania roszczeń do Ubezpieczyciela po zakończeniu okresu ubezpieczenia; dotyczy szkód zaistniałych w okresie ubezpieczenia;</w:t>
      </w:r>
    </w:p>
    <w:p w:rsidR="00CF36BB" w:rsidRPr="00CF36BB" w:rsidRDefault="00CF36BB" w:rsidP="008222A7">
      <w:pPr>
        <w:jc w:val="both"/>
        <w:rPr>
          <w:rFonts w:ascii="Arial" w:eastAsia="Arial Unicode MS" w:hAnsi="Arial" w:cs="Arial"/>
          <w:bCs/>
          <w:sz w:val="20"/>
          <w:szCs w:val="20"/>
        </w:rPr>
      </w:pPr>
      <w:r w:rsidRPr="00CF36BB">
        <w:rPr>
          <w:rFonts w:ascii="Arial" w:eastAsia="Arial Unicode MS" w:hAnsi="Arial" w:cs="Arial"/>
          <w:bCs/>
          <w:sz w:val="20"/>
          <w:szCs w:val="20"/>
        </w:rPr>
        <w:t>Zakresem ubezpieczenia objęte są wypadki o charakterze nagłym jak i stopniowym, możliwe do zidentyfikowania, niezamierzone i nieoczekiwane, które zaistnieją w określonym miejscu i czasie.</w:t>
      </w:r>
    </w:p>
    <w:p w:rsidR="00C66968" w:rsidRDefault="00C66968" w:rsidP="008222A7">
      <w:pPr>
        <w:jc w:val="both"/>
        <w:rPr>
          <w:rFonts w:ascii="Arial" w:eastAsia="Arial Unicode MS" w:hAnsi="Arial" w:cs="Arial"/>
          <w:bCs/>
          <w:sz w:val="20"/>
          <w:szCs w:val="20"/>
        </w:rPr>
      </w:pPr>
    </w:p>
    <w:p w:rsidR="008222A7" w:rsidRPr="008222A7" w:rsidRDefault="008222A7" w:rsidP="008222A7">
      <w:pPr>
        <w:jc w:val="both"/>
        <w:rPr>
          <w:rFonts w:ascii="Arial" w:eastAsia="Arial Unicode MS" w:hAnsi="Arial" w:cs="Arial"/>
          <w:bCs/>
          <w:sz w:val="20"/>
          <w:szCs w:val="20"/>
        </w:rPr>
      </w:pPr>
      <w:r w:rsidRPr="008222A7">
        <w:rPr>
          <w:rFonts w:ascii="Arial" w:eastAsia="Arial Unicode MS" w:hAnsi="Arial" w:cs="Arial"/>
          <w:bCs/>
          <w:sz w:val="20"/>
          <w:szCs w:val="20"/>
        </w:rPr>
        <w:t>Definicje pojęć:</w:t>
      </w:r>
    </w:p>
    <w:p w:rsidR="008222A7" w:rsidRPr="008222A7" w:rsidRDefault="008222A7" w:rsidP="008222A7">
      <w:pPr>
        <w:pStyle w:val="Akapitzlist"/>
        <w:numPr>
          <w:ilvl w:val="0"/>
          <w:numId w:val="32"/>
        </w:numPr>
        <w:jc w:val="both"/>
        <w:rPr>
          <w:rFonts w:ascii="Arial" w:eastAsia="Arial Unicode MS" w:hAnsi="Arial" w:cs="Arial"/>
          <w:bCs/>
          <w:sz w:val="20"/>
          <w:szCs w:val="20"/>
        </w:rPr>
      </w:pPr>
      <w:r w:rsidRPr="008222A7">
        <w:rPr>
          <w:rFonts w:ascii="Arial" w:eastAsia="Arial Unicode MS" w:hAnsi="Arial" w:cs="Arial"/>
          <w:b/>
          <w:bCs/>
          <w:sz w:val="20"/>
          <w:szCs w:val="20"/>
        </w:rPr>
        <w:t>szkoda w środowisku naturalnym</w:t>
      </w:r>
      <w:r w:rsidRPr="008222A7">
        <w:rPr>
          <w:rFonts w:ascii="Arial" w:eastAsia="Arial Unicode MS" w:hAnsi="Arial" w:cs="Arial"/>
          <w:bCs/>
          <w:sz w:val="20"/>
          <w:szCs w:val="20"/>
        </w:rPr>
        <w:t xml:space="preserve">– </w:t>
      </w:r>
    </w:p>
    <w:p w:rsidR="008222A7" w:rsidRPr="008222A7" w:rsidRDefault="008222A7" w:rsidP="008222A7">
      <w:pPr>
        <w:pStyle w:val="Akapitzlist"/>
        <w:numPr>
          <w:ilvl w:val="0"/>
          <w:numId w:val="32"/>
        </w:numPr>
        <w:jc w:val="both"/>
        <w:rPr>
          <w:rFonts w:ascii="Arial" w:eastAsia="Arial Unicode MS" w:hAnsi="Arial" w:cs="Arial"/>
          <w:bCs/>
          <w:sz w:val="20"/>
          <w:szCs w:val="20"/>
        </w:rPr>
      </w:pPr>
      <w:r w:rsidRPr="008222A7">
        <w:rPr>
          <w:rFonts w:ascii="Arial" w:eastAsia="Arial Unicode MS" w:hAnsi="Arial" w:cs="Arial"/>
          <w:b/>
          <w:bCs/>
          <w:sz w:val="20"/>
          <w:szCs w:val="20"/>
        </w:rPr>
        <w:t xml:space="preserve">stan początkowy </w:t>
      </w:r>
      <w:r w:rsidRPr="008222A7">
        <w:rPr>
          <w:rFonts w:ascii="Arial" w:eastAsia="Arial Unicode MS" w:hAnsi="Arial" w:cs="Arial"/>
          <w:bCs/>
          <w:sz w:val="20"/>
          <w:szCs w:val="20"/>
        </w:rPr>
        <w:t xml:space="preserve">–; </w:t>
      </w:r>
    </w:p>
    <w:p w:rsidR="008222A7" w:rsidRPr="008222A7" w:rsidRDefault="008222A7" w:rsidP="008222A7">
      <w:pPr>
        <w:pStyle w:val="Akapitzlist"/>
        <w:numPr>
          <w:ilvl w:val="0"/>
          <w:numId w:val="32"/>
        </w:numPr>
        <w:jc w:val="both"/>
        <w:rPr>
          <w:rFonts w:ascii="Arial" w:eastAsia="Arial Unicode MS" w:hAnsi="Arial" w:cs="Arial"/>
          <w:bCs/>
          <w:sz w:val="20"/>
          <w:szCs w:val="20"/>
        </w:rPr>
      </w:pPr>
      <w:r w:rsidRPr="008222A7">
        <w:rPr>
          <w:rFonts w:ascii="Arial" w:eastAsia="Arial Unicode MS" w:hAnsi="Arial" w:cs="Arial"/>
          <w:b/>
          <w:bCs/>
          <w:sz w:val="20"/>
          <w:szCs w:val="20"/>
        </w:rPr>
        <w:t>bezpośrednie zagrożenie szkodą w środowisku</w:t>
      </w:r>
      <w:r w:rsidRPr="008222A7">
        <w:rPr>
          <w:rFonts w:ascii="Arial" w:eastAsia="Arial Unicode MS" w:hAnsi="Arial" w:cs="Arial"/>
          <w:bCs/>
          <w:sz w:val="20"/>
          <w:szCs w:val="20"/>
        </w:rPr>
        <w:t xml:space="preserve"> –; </w:t>
      </w:r>
    </w:p>
    <w:p w:rsidR="008222A7" w:rsidRPr="008222A7" w:rsidRDefault="008222A7" w:rsidP="008222A7">
      <w:pPr>
        <w:pStyle w:val="Akapitzlist"/>
        <w:numPr>
          <w:ilvl w:val="0"/>
          <w:numId w:val="32"/>
        </w:numPr>
        <w:jc w:val="both"/>
        <w:rPr>
          <w:rFonts w:ascii="Arial" w:eastAsia="Arial Unicode MS" w:hAnsi="Arial" w:cs="Arial"/>
          <w:bCs/>
          <w:sz w:val="20"/>
          <w:szCs w:val="20"/>
        </w:rPr>
      </w:pPr>
      <w:r w:rsidRPr="008222A7">
        <w:rPr>
          <w:rFonts w:ascii="Arial" w:eastAsia="Arial Unicode MS" w:hAnsi="Arial" w:cs="Arial"/>
          <w:b/>
          <w:bCs/>
          <w:sz w:val="20"/>
          <w:szCs w:val="20"/>
        </w:rPr>
        <w:t>działania zapobiegawcze</w:t>
      </w:r>
      <w:r w:rsidRPr="008222A7">
        <w:rPr>
          <w:rFonts w:ascii="Arial" w:eastAsia="Arial Unicode MS" w:hAnsi="Arial" w:cs="Arial"/>
          <w:bCs/>
          <w:sz w:val="20"/>
          <w:szCs w:val="20"/>
        </w:rPr>
        <w:t xml:space="preserve">; </w:t>
      </w:r>
    </w:p>
    <w:p w:rsidR="008222A7" w:rsidRPr="008222A7" w:rsidRDefault="008222A7" w:rsidP="008222A7">
      <w:pPr>
        <w:pStyle w:val="Akapitzlist"/>
        <w:numPr>
          <w:ilvl w:val="0"/>
          <w:numId w:val="32"/>
        </w:numPr>
        <w:jc w:val="both"/>
        <w:rPr>
          <w:rFonts w:ascii="Arial" w:eastAsia="Arial Unicode MS" w:hAnsi="Arial" w:cs="Arial"/>
          <w:bCs/>
          <w:sz w:val="20"/>
          <w:szCs w:val="20"/>
        </w:rPr>
      </w:pPr>
      <w:r w:rsidRPr="008222A7">
        <w:rPr>
          <w:rFonts w:ascii="Arial" w:eastAsia="Arial Unicode MS" w:hAnsi="Arial" w:cs="Arial"/>
          <w:b/>
          <w:bCs/>
          <w:sz w:val="20"/>
          <w:szCs w:val="20"/>
        </w:rPr>
        <w:t>działania naprawcze</w:t>
      </w:r>
      <w:r w:rsidRPr="008222A7">
        <w:rPr>
          <w:rFonts w:ascii="Arial" w:eastAsia="Arial Unicode MS" w:hAnsi="Arial" w:cs="Arial"/>
          <w:bCs/>
          <w:sz w:val="20"/>
          <w:szCs w:val="20"/>
        </w:rPr>
        <w:t xml:space="preserve"> </w:t>
      </w:r>
    </w:p>
    <w:p w:rsidR="008222A7" w:rsidRPr="008222A7" w:rsidRDefault="008222A7" w:rsidP="001B4672">
      <w:pPr>
        <w:pStyle w:val="Akapitzlist"/>
        <w:numPr>
          <w:ilvl w:val="0"/>
          <w:numId w:val="32"/>
        </w:numPr>
        <w:spacing w:after="0"/>
        <w:ind w:left="714" w:hanging="357"/>
        <w:jc w:val="both"/>
        <w:rPr>
          <w:rFonts w:ascii="Arial" w:eastAsia="Arial Unicode MS" w:hAnsi="Arial" w:cs="Arial"/>
          <w:bCs/>
          <w:sz w:val="20"/>
          <w:szCs w:val="20"/>
        </w:rPr>
      </w:pPr>
      <w:r w:rsidRPr="008222A7">
        <w:rPr>
          <w:rFonts w:ascii="Arial" w:eastAsia="Arial Unicode MS" w:hAnsi="Arial" w:cs="Arial"/>
          <w:b/>
          <w:bCs/>
          <w:sz w:val="20"/>
          <w:szCs w:val="20"/>
        </w:rPr>
        <w:t>historyczne zanieczyszczenie powierzchni ziemi</w:t>
      </w:r>
      <w:r w:rsidRPr="008222A7">
        <w:rPr>
          <w:rFonts w:ascii="Arial" w:eastAsia="Arial Unicode MS" w:hAnsi="Arial" w:cs="Arial"/>
          <w:bCs/>
          <w:sz w:val="20"/>
          <w:szCs w:val="20"/>
        </w:rPr>
        <w:t xml:space="preserve"> </w:t>
      </w:r>
    </w:p>
    <w:p w:rsidR="008222A7" w:rsidRDefault="008222A7" w:rsidP="008222A7">
      <w:pPr>
        <w:jc w:val="both"/>
        <w:rPr>
          <w:rFonts w:ascii="Arial" w:eastAsia="Arial Unicode MS" w:hAnsi="Arial" w:cs="Arial"/>
          <w:bCs/>
          <w:sz w:val="20"/>
          <w:szCs w:val="20"/>
        </w:rPr>
      </w:pPr>
      <w:r>
        <w:rPr>
          <w:rFonts w:ascii="Arial" w:eastAsia="Arial Unicode MS" w:hAnsi="Arial" w:cs="Arial"/>
          <w:bCs/>
          <w:sz w:val="20"/>
          <w:szCs w:val="20"/>
        </w:rPr>
        <w:t xml:space="preserve">zgodnie z Ustawą </w:t>
      </w:r>
      <w:r w:rsidRPr="008222A7">
        <w:rPr>
          <w:rFonts w:ascii="Arial" w:eastAsia="Arial Unicode MS" w:hAnsi="Arial" w:cs="Arial"/>
          <w:bCs/>
          <w:sz w:val="20"/>
          <w:szCs w:val="20"/>
        </w:rPr>
        <w:t>z dnia 13 kwietnia 2007 r.</w:t>
      </w:r>
      <w:r>
        <w:rPr>
          <w:rFonts w:ascii="Arial" w:eastAsia="Arial Unicode MS" w:hAnsi="Arial" w:cs="Arial"/>
          <w:bCs/>
          <w:sz w:val="20"/>
          <w:szCs w:val="20"/>
        </w:rPr>
        <w:t xml:space="preserve"> </w:t>
      </w:r>
      <w:r w:rsidRPr="008222A7">
        <w:rPr>
          <w:rFonts w:ascii="Arial" w:eastAsia="Arial Unicode MS" w:hAnsi="Arial" w:cs="Arial"/>
          <w:bCs/>
          <w:sz w:val="20"/>
          <w:szCs w:val="20"/>
        </w:rPr>
        <w:t>o zapobieganiu szkod</w:t>
      </w:r>
      <w:r>
        <w:rPr>
          <w:rFonts w:ascii="Arial" w:eastAsia="Arial Unicode MS" w:hAnsi="Arial" w:cs="Arial"/>
          <w:bCs/>
          <w:sz w:val="20"/>
          <w:szCs w:val="20"/>
        </w:rPr>
        <w:t>om w środowisku i ich naprawie (</w:t>
      </w:r>
      <w:r w:rsidRPr="008222A7">
        <w:rPr>
          <w:rFonts w:ascii="Arial" w:eastAsia="Arial Unicode MS" w:hAnsi="Arial" w:cs="Arial"/>
          <w:bCs/>
          <w:sz w:val="20"/>
          <w:szCs w:val="20"/>
        </w:rPr>
        <w:t>Dz.U. 2007 Nr 75 poz. 493</w:t>
      </w:r>
      <w:r>
        <w:rPr>
          <w:rFonts w:ascii="Arial" w:eastAsia="Arial Unicode MS" w:hAnsi="Arial" w:cs="Arial"/>
          <w:bCs/>
          <w:sz w:val="20"/>
          <w:szCs w:val="20"/>
        </w:rPr>
        <w:t xml:space="preserve"> z </w:t>
      </w:r>
      <w:proofErr w:type="spellStart"/>
      <w:r>
        <w:rPr>
          <w:rFonts w:ascii="Arial" w:eastAsia="Arial Unicode MS" w:hAnsi="Arial" w:cs="Arial"/>
          <w:bCs/>
          <w:sz w:val="20"/>
          <w:szCs w:val="20"/>
        </w:rPr>
        <w:t>późn</w:t>
      </w:r>
      <w:proofErr w:type="spellEnd"/>
      <w:r>
        <w:rPr>
          <w:rFonts w:ascii="Arial" w:eastAsia="Arial Unicode MS" w:hAnsi="Arial" w:cs="Arial"/>
          <w:bCs/>
          <w:sz w:val="20"/>
          <w:szCs w:val="20"/>
        </w:rPr>
        <w:t>. zm.)</w:t>
      </w:r>
    </w:p>
    <w:p w:rsidR="008222A7" w:rsidRDefault="008222A7" w:rsidP="003E763A">
      <w:pPr>
        <w:jc w:val="both"/>
        <w:rPr>
          <w:rFonts w:ascii="Arial" w:eastAsia="Arial Unicode MS" w:hAnsi="Arial" w:cs="Arial"/>
          <w:bCs/>
          <w:sz w:val="20"/>
          <w:szCs w:val="20"/>
        </w:rPr>
      </w:pPr>
    </w:p>
    <w:p w:rsidR="001142C4" w:rsidRDefault="001142C4" w:rsidP="00626790">
      <w:pPr>
        <w:rPr>
          <w:rFonts w:ascii="Arial" w:eastAsia="Arial Unicode MS" w:hAnsi="Arial" w:cs="Arial"/>
          <w:bCs/>
          <w:sz w:val="20"/>
          <w:szCs w:val="20"/>
          <w:u w:val="single"/>
        </w:rPr>
      </w:pPr>
    </w:p>
    <w:p w:rsidR="00D154F8" w:rsidRPr="00393012" w:rsidRDefault="00D154F8" w:rsidP="00393012">
      <w:pPr>
        <w:rPr>
          <w:rFonts w:ascii="Arial" w:eastAsia="Arial Unicode MS" w:hAnsi="Arial" w:cs="Arial"/>
          <w:bCs/>
          <w:sz w:val="20"/>
          <w:szCs w:val="20"/>
          <w:u w:val="single"/>
        </w:rPr>
      </w:pPr>
      <w:r w:rsidRPr="00393012">
        <w:rPr>
          <w:rFonts w:ascii="Arial" w:eastAsia="Arial Unicode MS" w:hAnsi="Arial" w:cs="Arial"/>
          <w:bCs/>
          <w:sz w:val="20"/>
          <w:szCs w:val="20"/>
          <w:u w:val="single"/>
        </w:rPr>
        <w:t>Wymagany zakres ubezpieczenia:</w:t>
      </w:r>
    </w:p>
    <w:p w:rsidR="00CF36BB" w:rsidRPr="00393012" w:rsidRDefault="00393012" w:rsidP="00393012">
      <w:pPr>
        <w:jc w:val="both"/>
        <w:rPr>
          <w:rFonts w:ascii="Arial" w:eastAsia="Arial Unicode MS" w:hAnsi="Arial" w:cs="Arial"/>
          <w:bCs/>
          <w:sz w:val="20"/>
          <w:szCs w:val="20"/>
        </w:rPr>
      </w:pPr>
      <w:r>
        <w:rPr>
          <w:rFonts w:ascii="Arial" w:eastAsia="Arial Unicode MS" w:hAnsi="Arial" w:cs="Arial"/>
          <w:bCs/>
          <w:sz w:val="20"/>
          <w:szCs w:val="20"/>
        </w:rPr>
        <w:t xml:space="preserve">1) </w:t>
      </w:r>
      <w:r w:rsidR="00CF36BB" w:rsidRPr="00393012">
        <w:rPr>
          <w:rFonts w:ascii="Arial" w:eastAsia="Arial Unicode MS" w:hAnsi="Arial" w:cs="Arial"/>
          <w:bCs/>
          <w:sz w:val="20"/>
          <w:szCs w:val="20"/>
        </w:rPr>
        <w:t xml:space="preserve">Ubezpieczyciel potwierdza, że niniejsze ubezpieczenie stanowi zabezpieczenie roszczeń </w:t>
      </w:r>
      <w:r w:rsidR="00CF36BB" w:rsidRPr="00393012">
        <w:rPr>
          <w:rFonts w:ascii="Arial" w:eastAsia="Arial Unicode MS" w:hAnsi="Arial" w:cs="Arial"/>
          <w:bCs/>
          <w:sz w:val="20"/>
          <w:szCs w:val="20"/>
        </w:rPr>
        <w:br/>
        <w:t xml:space="preserve">i pokrywa odpowiedzialność zarządzającego składowiskiem zgodnie z art. 125 Ustawy z dnia 14 grudnia 2012 r. o odpadach (Dz.U. 2018 poz. 21 z </w:t>
      </w:r>
      <w:proofErr w:type="spellStart"/>
      <w:r w:rsidR="00CF36BB" w:rsidRPr="00393012">
        <w:rPr>
          <w:rFonts w:ascii="Arial" w:eastAsia="Arial Unicode MS" w:hAnsi="Arial" w:cs="Arial"/>
          <w:bCs/>
          <w:sz w:val="20"/>
          <w:szCs w:val="20"/>
        </w:rPr>
        <w:t>późn</w:t>
      </w:r>
      <w:proofErr w:type="spellEnd"/>
      <w:r w:rsidR="00CF36BB" w:rsidRPr="00393012">
        <w:rPr>
          <w:rFonts w:ascii="Arial" w:eastAsia="Arial Unicode MS" w:hAnsi="Arial" w:cs="Arial"/>
          <w:bCs/>
          <w:sz w:val="20"/>
          <w:szCs w:val="20"/>
        </w:rPr>
        <w:t xml:space="preserve">. </w:t>
      </w:r>
      <w:proofErr w:type="spellStart"/>
      <w:r w:rsidR="00CF36BB" w:rsidRPr="00393012">
        <w:rPr>
          <w:rFonts w:ascii="Arial" w:eastAsia="Arial Unicode MS" w:hAnsi="Arial" w:cs="Arial"/>
          <w:bCs/>
          <w:sz w:val="20"/>
          <w:szCs w:val="20"/>
        </w:rPr>
        <w:t>zm</w:t>
      </w:r>
      <w:proofErr w:type="spellEnd"/>
      <w:r w:rsidR="00CF36BB" w:rsidRPr="00393012">
        <w:rPr>
          <w:rFonts w:ascii="Arial" w:eastAsia="Arial Unicode MS" w:hAnsi="Arial" w:cs="Arial"/>
          <w:bCs/>
          <w:sz w:val="20"/>
          <w:szCs w:val="20"/>
        </w:rPr>
        <w:t xml:space="preserve">) w przypadku wystąpienia negatywnych skutków w środowisku lub szkód w środowisku w rozumieniu ustawy z dnia 13 kwietnia 2007 r. o zapobieganiu szkodom w środowisku i ich naprawie (Dz.U. 2007 Nr 75 poz. 493 z </w:t>
      </w:r>
      <w:proofErr w:type="spellStart"/>
      <w:r w:rsidR="00CF36BB" w:rsidRPr="00393012">
        <w:rPr>
          <w:rFonts w:ascii="Arial" w:eastAsia="Arial Unicode MS" w:hAnsi="Arial" w:cs="Arial"/>
          <w:bCs/>
          <w:sz w:val="20"/>
          <w:szCs w:val="20"/>
        </w:rPr>
        <w:t>poźn</w:t>
      </w:r>
      <w:proofErr w:type="spellEnd"/>
      <w:r w:rsidR="00CF36BB" w:rsidRPr="00393012">
        <w:rPr>
          <w:rFonts w:ascii="Arial" w:eastAsia="Arial Unicode MS" w:hAnsi="Arial" w:cs="Arial"/>
          <w:bCs/>
          <w:sz w:val="20"/>
          <w:szCs w:val="20"/>
        </w:rPr>
        <w:t xml:space="preserve">. zm.). w związku </w:t>
      </w:r>
      <w:r>
        <w:rPr>
          <w:rFonts w:ascii="Arial" w:eastAsia="Arial Unicode MS" w:hAnsi="Arial" w:cs="Arial"/>
          <w:bCs/>
          <w:sz w:val="20"/>
          <w:szCs w:val="20"/>
        </w:rPr>
        <w:br/>
      </w:r>
      <w:r w:rsidR="00CF36BB" w:rsidRPr="00393012">
        <w:rPr>
          <w:rFonts w:ascii="Arial" w:eastAsia="Arial Unicode MS" w:hAnsi="Arial" w:cs="Arial"/>
          <w:bCs/>
          <w:sz w:val="20"/>
          <w:szCs w:val="20"/>
        </w:rPr>
        <w:t>z prowadzeniem składowiska odpadów.</w:t>
      </w:r>
    </w:p>
    <w:p w:rsidR="00CF36BB" w:rsidRDefault="00CF36BB" w:rsidP="00393012">
      <w:pPr>
        <w:jc w:val="both"/>
        <w:rPr>
          <w:rFonts w:ascii="Arial" w:eastAsia="Arial Unicode MS" w:hAnsi="Arial" w:cs="Arial"/>
          <w:bCs/>
          <w:sz w:val="20"/>
          <w:szCs w:val="20"/>
        </w:rPr>
      </w:pPr>
      <w:r w:rsidRPr="00393012">
        <w:rPr>
          <w:rFonts w:ascii="Arial" w:eastAsia="Arial Unicode MS" w:hAnsi="Arial" w:cs="Arial"/>
          <w:bCs/>
          <w:sz w:val="20"/>
          <w:szCs w:val="20"/>
        </w:rPr>
        <w:t xml:space="preserve">Polisa ubezpieczeniowa powinna stwierdzać, że w razie wystąpienia negatywnych skutków </w:t>
      </w:r>
      <w:r w:rsidR="00393012">
        <w:rPr>
          <w:rFonts w:ascii="Arial" w:eastAsia="Arial Unicode MS" w:hAnsi="Arial" w:cs="Arial"/>
          <w:bCs/>
          <w:sz w:val="20"/>
          <w:szCs w:val="20"/>
        </w:rPr>
        <w:br/>
      </w:r>
      <w:r w:rsidRPr="00393012">
        <w:rPr>
          <w:rFonts w:ascii="Arial" w:eastAsia="Arial Unicode MS" w:hAnsi="Arial" w:cs="Arial"/>
          <w:bCs/>
          <w:sz w:val="20"/>
          <w:szCs w:val="20"/>
        </w:rPr>
        <w:t xml:space="preserve">w środowisku lub szkód w środowisku, Ubezpieczyciel ureguluje zobowiązania w przypadku, o którym mowa w art. 131 ust. 4 Ustawy z dnia 14 grudnia 2012 r. o odpadach (Dz.U. 2018 poz. 21 z </w:t>
      </w:r>
      <w:proofErr w:type="spellStart"/>
      <w:r w:rsidRPr="00393012">
        <w:rPr>
          <w:rFonts w:ascii="Arial" w:eastAsia="Arial Unicode MS" w:hAnsi="Arial" w:cs="Arial"/>
          <w:bCs/>
          <w:sz w:val="20"/>
          <w:szCs w:val="20"/>
        </w:rPr>
        <w:t>późn</w:t>
      </w:r>
      <w:proofErr w:type="spellEnd"/>
      <w:r w:rsidRPr="00393012">
        <w:rPr>
          <w:rFonts w:ascii="Arial" w:eastAsia="Arial Unicode MS" w:hAnsi="Arial" w:cs="Arial"/>
          <w:bCs/>
          <w:sz w:val="20"/>
          <w:szCs w:val="20"/>
        </w:rPr>
        <w:t xml:space="preserve">. </w:t>
      </w:r>
      <w:proofErr w:type="spellStart"/>
      <w:r w:rsidRPr="00393012">
        <w:rPr>
          <w:rFonts w:ascii="Arial" w:eastAsia="Arial Unicode MS" w:hAnsi="Arial" w:cs="Arial"/>
          <w:bCs/>
          <w:sz w:val="20"/>
          <w:szCs w:val="20"/>
        </w:rPr>
        <w:t>zm</w:t>
      </w:r>
      <w:proofErr w:type="spellEnd"/>
      <w:r w:rsidRPr="00393012">
        <w:rPr>
          <w:rFonts w:ascii="Arial" w:eastAsia="Arial Unicode MS" w:hAnsi="Arial" w:cs="Arial"/>
          <w:bCs/>
          <w:sz w:val="20"/>
          <w:szCs w:val="20"/>
        </w:rPr>
        <w:t>), na rzecz organu, o którym mowa w art. 129 ust. 1 ww. Ustawy.</w:t>
      </w:r>
    </w:p>
    <w:p w:rsidR="00393012" w:rsidRPr="00393012" w:rsidRDefault="00393012" w:rsidP="00393012">
      <w:pPr>
        <w:jc w:val="both"/>
        <w:rPr>
          <w:rFonts w:ascii="Arial" w:eastAsia="Arial Unicode MS" w:hAnsi="Arial" w:cs="Arial"/>
          <w:bCs/>
          <w:sz w:val="20"/>
          <w:szCs w:val="20"/>
        </w:rPr>
      </w:pPr>
    </w:p>
    <w:p w:rsidR="00CF36BB" w:rsidRPr="00393012" w:rsidRDefault="00393012" w:rsidP="00393012">
      <w:pPr>
        <w:jc w:val="both"/>
        <w:rPr>
          <w:rFonts w:ascii="Arial" w:eastAsia="Arial Unicode MS" w:hAnsi="Arial" w:cs="Arial"/>
          <w:bCs/>
          <w:sz w:val="20"/>
          <w:szCs w:val="20"/>
        </w:rPr>
      </w:pPr>
      <w:r>
        <w:rPr>
          <w:rFonts w:ascii="Arial" w:eastAsia="Arial Unicode MS" w:hAnsi="Arial" w:cs="Arial"/>
          <w:bCs/>
          <w:sz w:val="20"/>
          <w:szCs w:val="20"/>
        </w:rPr>
        <w:t xml:space="preserve">2) </w:t>
      </w:r>
      <w:r w:rsidR="00CF36BB" w:rsidRPr="00393012">
        <w:rPr>
          <w:rFonts w:ascii="Arial" w:eastAsia="Arial Unicode MS" w:hAnsi="Arial" w:cs="Arial"/>
          <w:bCs/>
          <w:sz w:val="20"/>
          <w:szCs w:val="20"/>
        </w:rPr>
        <w:t xml:space="preserve">Ubezpieczyciel potwierdza, że niniejsze ubezpieczenie stanowi zabezpieczenie roszczeń zgodnie </w:t>
      </w:r>
      <w:r>
        <w:rPr>
          <w:rFonts w:ascii="Arial" w:eastAsia="Arial Unicode MS" w:hAnsi="Arial" w:cs="Arial"/>
          <w:bCs/>
          <w:sz w:val="20"/>
          <w:szCs w:val="20"/>
        </w:rPr>
        <w:br/>
      </w:r>
      <w:r w:rsidR="00CF36BB" w:rsidRPr="00393012">
        <w:rPr>
          <w:rFonts w:ascii="Arial" w:eastAsia="Arial Unicode MS" w:hAnsi="Arial" w:cs="Arial"/>
          <w:bCs/>
          <w:sz w:val="20"/>
          <w:szCs w:val="20"/>
        </w:rPr>
        <w:t xml:space="preserve">z art. 48a Ustawy z dnia 14 grudnia 2012 r. o odpadach (Dz.U. 2018 poz. 21 z </w:t>
      </w:r>
      <w:proofErr w:type="spellStart"/>
      <w:r w:rsidR="00CF36BB" w:rsidRPr="00393012">
        <w:rPr>
          <w:rFonts w:ascii="Arial" w:eastAsia="Arial Unicode MS" w:hAnsi="Arial" w:cs="Arial"/>
          <w:bCs/>
          <w:sz w:val="20"/>
          <w:szCs w:val="20"/>
        </w:rPr>
        <w:t>późn</w:t>
      </w:r>
      <w:proofErr w:type="spellEnd"/>
      <w:r w:rsidR="00CF36BB" w:rsidRPr="00393012">
        <w:rPr>
          <w:rFonts w:ascii="Arial" w:eastAsia="Arial Unicode MS" w:hAnsi="Arial" w:cs="Arial"/>
          <w:bCs/>
          <w:sz w:val="20"/>
          <w:szCs w:val="20"/>
        </w:rPr>
        <w:t xml:space="preserve">. </w:t>
      </w:r>
      <w:proofErr w:type="spellStart"/>
      <w:r w:rsidR="00CF36BB" w:rsidRPr="00393012">
        <w:rPr>
          <w:rFonts w:ascii="Arial" w:eastAsia="Arial Unicode MS" w:hAnsi="Arial" w:cs="Arial"/>
          <w:bCs/>
          <w:sz w:val="20"/>
          <w:szCs w:val="20"/>
        </w:rPr>
        <w:t>zm</w:t>
      </w:r>
      <w:proofErr w:type="spellEnd"/>
      <w:r w:rsidR="00CF36BB" w:rsidRPr="00393012">
        <w:rPr>
          <w:rFonts w:ascii="Arial" w:eastAsia="Arial Unicode MS" w:hAnsi="Arial" w:cs="Arial"/>
          <w:bCs/>
          <w:sz w:val="20"/>
          <w:szCs w:val="20"/>
        </w:rPr>
        <w:t xml:space="preserve">). </w:t>
      </w:r>
    </w:p>
    <w:p w:rsidR="00CF36BB" w:rsidRPr="00393012" w:rsidRDefault="00CF36BB" w:rsidP="00393012">
      <w:pPr>
        <w:jc w:val="both"/>
        <w:rPr>
          <w:rFonts w:ascii="Arial" w:eastAsia="Arial Unicode MS" w:hAnsi="Arial" w:cs="Arial"/>
          <w:bCs/>
          <w:sz w:val="20"/>
          <w:szCs w:val="20"/>
        </w:rPr>
      </w:pPr>
      <w:r w:rsidRPr="00393012">
        <w:rPr>
          <w:rFonts w:ascii="Arial" w:eastAsia="Arial Unicode MS" w:hAnsi="Arial" w:cs="Arial"/>
          <w:bCs/>
          <w:sz w:val="20"/>
          <w:szCs w:val="20"/>
        </w:rPr>
        <w:t xml:space="preserve">Polisa ubezpieczeniowa powinna stwierdzać, że w razie wystąpienia negatywnych skutków </w:t>
      </w:r>
      <w:r w:rsidR="00393012">
        <w:rPr>
          <w:rFonts w:ascii="Arial" w:eastAsia="Arial Unicode MS" w:hAnsi="Arial" w:cs="Arial"/>
          <w:bCs/>
          <w:sz w:val="20"/>
          <w:szCs w:val="20"/>
        </w:rPr>
        <w:br/>
      </w:r>
      <w:r w:rsidRPr="00393012">
        <w:rPr>
          <w:rFonts w:ascii="Arial" w:eastAsia="Arial Unicode MS" w:hAnsi="Arial" w:cs="Arial"/>
          <w:bCs/>
          <w:sz w:val="20"/>
          <w:szCs w:val="20"/>
        </w:rPr>
        <w:t xml:space="preserve">w środowisku lub szkód w środowisku w rozumieniu ustawy z dnia 13 kwietnia 2007 r. o zapobieganiu szkodom w środowisku i ich naprawie, powstałych w wyniku niewywiązania się przez Ubezpieczonego z obowiązków określonych w Ustawie z dnia 14 grudnia 2012 r. o odpadach  (Dz.U. 2018 poz. 21 z </w:t>
      </w:r>
      <w:proofErr w:type="spellStart"/>
      <w:r w:rsidRPr="00393012">
        <w:rPr>
          <w:rFonts w:ascii="Arial" w:eastAsia="Arial Unicode MS" w:hAnsi="Arial" w:cs="Arial"/>
          <w:bCs/>
          <w:sz w:val="20"/>
          <w:szCs w:val="20"/>
        </w:rPr>
        <w:t>późn</w:t>
      </w:r>
      <w:proofErr w:type="spellEnd"/>
      <w:r w:rsidRPr="00393012">
        <w:rPr>
          <w:rFonts w:ascii="Arial" w:eastAsia="Arial Unicode MS" w:hAnsi="Arial" w:cs="Arial"/>
          <w:bCs/>
          <w:sz w:val="20"/>
          <w:szCs w:val="20"/>
        </w:rPr>
        <w:t xml:space="preserve">. </w:t>
      </w:r>
      <w:proofErr w:type="spellStart"/>
      <w:r w:rsidRPr="00393012">
        <w:rPr>
          <w:rFonts w:ascii="Arial" w:eastAsia="Arial Unicode MS" w:hAnsi="Arial" w:cs="Arial"/>
          <w:bCs/>
          <w:sz w:val="20"/>
          <w:szCs w:val="20"/>
        </w:rPr>
        <w:t>zm</w:t>
      </w:r>
      <w:proofErr w:type="spellEnd"/>
      <w:r w:rsidRPr="00393012">
        <w:rPr>
          <w:rFonts w:ascii="Arial" w:eastAsia="Arial Unicode MS" w:hAnsi="Arial" w:cs="Arial"/>
          <w:bCs/>
          <w:sz w:val="20"/>
          <w:szCs w:val="20"/>
        </w:rPr>
        <w:t>), w tym obowiązków wynikających z posiadanego zezwolenia na zbieranie odpadów lub zezwolenia na przetwarzanie odpadów, lub konieczności usunięcia odpadów z miejsca nieprzeznaczonego do ich magazynowania lub składowania, Ubezpieczyciel ureguluje zobowiązania na rzecz organu prowadzącego egzekucje tych obowiązków.</w:t>
      </w:r>
    </w:p>
    <w:p w:rsidR="00D00560" w:rsidRPr="00D00560" w:rsidRDefault="00D00560" w:rsidP="00D00560">
      <w:pPr>
        <w:autoSpaceDE w:val="0"/>
        <w:autoSpaceDN w:val="0"/>
        <w:adjustRightInd w:val="0"/>
        <w:rPr>
          <w:rFonts w:ascii="Arial" w:eastAsiaTheme="minorHAnsi" w:hAnsi="Arial" w:cs="Arial"/>
          <w:color w:val="000000"/>
          <w:sz w:val="22"/>
          <w:szCs w:val="22"/>
          <w:lang w:eastAsia="en-US"/>
        </w:rPr>
      </w:pPr>
    </w:p>
    <w:p w:rsidR="00C66968" w:rsidRDefault="00D154F8" w:rsidP="00D00560">
      <w:pPr>
        <w:jc w:val="both"/>
        <w:rPr>
          <w:rFonts w:ascii="Arial" w:eastAsia="Arial Unicode MS" w:hAnsi="Arial" w:cs="Arial"/>
          <w:bCs/>
          <w:sz w:val="20"/>
          <w:szCs w:val="20"/>
        </w:rPr>
      </w:pPr>
      <w:r w:rsidRPr="00D154F8">
        <w:rPr>
          <w:rFonts w:ascii="Arial" w:eastAsia="Arial Unicode MS" w:hAnsi="Arial" w:cs="Arial"/>
          <w:bCs/>
          <w:sz w:val="20"/>
          <w:szCs w:val="20"/>
          <w:u w:val="single"/>
        </w:rPr>
        <w:t>Zakres terytorialny:</w:t>
      </w:r>
      <w:r>
        <w:rPr>
          <w:rFonts w:ascii="Arial" w:eastAsia="Arial Unicode MS" w:hAnsi="Arial" w:cs="Arial"/>
          <w:bCs/>
          <w:sz w:val="20"/>
          <w:szCs w:val="20"/>
        </w:rPr>
        <w:t xml:space="preserve"> RP</w:t>
      </w:r>
    </w:p>
    <w:p w:rsidR="00D154F8" w:rsidRDefault="00D154F8" w:rsidP="00D00560">
      <w:pPr>
        <w:jc w:val="both"/>
        <w:rPr>
          <w:rFonts w:ascii="Arial" w:eastAsia="Arial Unicode MS" w:hAnsi="Arial" w:cs="Arial"/>
          <w:bCs/>
          <w:sz w:val="20"/>
          <w:szCs w:val="20"/>
        </w:rPr>
      </w:pPr>
    </w:p>
    <w:p w:rsidR="00D154F8" w:rsidRPr="00C66968" w:rsidRDefault="00D154F8" w:rsidP="00D00560">
      <w:pPr>
        <w:jc w:val="both"/>
        <w:rPr>
          <w:rFonts w:ascii="Arial" w:eastAsia="Arial Unicode MS" w:hAnsi="Arial" w:cs="Arial"/>
          <w:bCs/>
          <w:sz w:val="20"/>
          <w:szCs w:val="20"/>
        </w:rPr>
      </w:pPr>
      <w:r w:rsidRPr="001B4672">
        <w:rPr>
          <w:rFonts w:ascii="Arial" w:eastAsia="Arial Unicode MS" w:hAnsi="Arial" w:cs="Arial"/>
          <w:bCs/>
          <w:sz w:val="20"/>
          <w:szCs w:val="20"/>
          <w:u w:val="single"/>
        </w:rPr>
        <w:t>Okres dodatkowy:</w:t>
      </w:r>
      <w:r w:rsidRPr="001B4672">
        <w:rPr>
          <w:rFonts w:ascii="Arial" w:eastAsia="Arial Unicode MS" w:hAnsi="Arial" w:cs="Arial"/>
          <w:bCs/>
          <w:sz w:val="20"/>
          <w:szCs w:val="20"/>
        </w:rPr>
        <w:t xml:space="preserve"> min 24 m-ce </w:t>
      </w:r>
      <w:r w:rsidR="00BE2A0D">
        <w:rPr>
          <w:rFonts w:ascii="Arial" w:eastAsia="Arial Unicode MS" w:hAnsi="Arial" w:cs="Arial"/>
          <w:bCs/>
          <w:sz w:val="20"/>
          <w:szCs w:val="20"/>
        </w:rPr>
        <w:t>po zakończeniu okresu ubezpieczenia</w:t>
      </w:r>
      <w:r w:rsidRPr="001B4672">
        <w:rPr>
          <w:rFonts w:ascii="Arial" w:eastAsia="Arial Unicode MS" w:hAnsi="Arial" w:cs="Arial"/>
          <w:bCs/>
          <w:sz w:val="20"/>
          <w:szCs w:val="20"/>
        </w:rPr>
        <w:t>(</w:t>
      </w:r>
      <w:r w:rsidRPr="001B4672">
        <w:rPr>
          <w:rFonts w:ascii="Arial" w:hAnsi="Arial" w:cs="Arial"/>
          <w:sz w:val="20"/>
          <w:szCs w:val="20"/>
        </w:rPr>
        <w:t xml:space="preserve">postanowienia odmienne w Zakresie </w:t>
      </w:r>
      <w:proofErr w:type="spellStart"/>
      <w:r w:rsidRPr="001B4672">
        <w:rPr>
          <w:rFonts w:ascii="Arial" w:hAnsi="Arial" w:cs="Arial"/>
          <w:sz w:val="20"/>
          <w:szCs w:val="20"/>
        </w:rPr>
        <w:t>ryzyk</w:t>
      </w:r>
      <w:proofErr w:type="spellEnd"/>
      <w:r w:rsidRPr="001B4672">
        <w:rPr>
          <w:rFonts w:ascii="Arial" w:hAnsi="Arial" w:cs="Arial"/>
          <w:sz w:val="20"/>
          <w:szCs w:val="20"/>
        </w:rPr>
        <w:t xml:space="preserve"> dodatkowych podlegających ocenie przez zamawiającego).</w:t>
      </w:r>
    </w:p>
    <w:p w:rsidR="00626790" w:rsidRPr="00626790" w:rsidRDefault="00626790" w:rsidP="00626790">
      <w:pPr>
        <w:rPr>
          <w:rFonts w:ascii="Arial" w:eastAsia="Arial Unicode MS" w:hAnsi="Arial" w:cs="Arial"/>
          <w:bCs/>
          <w:sz w:val="20"/>
          <w:szCs w:val="20"/>
          <w:u w:val="single"/>
        </w:rPr>
      </w:pPr>
    </w:p>
    <w:p w:rsidR="006A0F96" w:rsidRPr="006A0F96" w:rsidRDefault="006A0F96" w:rsidP="006A0F96">
      <w:pPr>
        <w:pStyle w:val="Tekstpodstawowy3"/>
        <w:tabs>
          <w:tab w:val="num" w:pos="360"/>
        </w:tabs>
        <w:spacing w:line="240" w:lineRule="auto"/>
        <w:rPr>
          <w:rFonts w:ascii="Arial" w:eastAsia="Arial Unicode MS" w:hAnsi="Arial" w:cs="Arial"/>
          <w:b/>
          <w:bCs/>
          <w:sz w:val="20"/>
          <w:szCs w:val="20"/>
        </w:rPr>
      </w:pPr>
    </w:p>
    <w:p w:rsidR="006A0F96" w:rsidRDefault="00626790" w:rsidP="006376E6">
      <w:pPr>
        <w:pStyle w:val="Tekstpodstawowy3"/>
        <w:tabs>
          <w:tab w:val="left" w:pos="0"/>
        </w:tabs>
        <w:spacing w:line="240" w:lineRule="auto"/>
        <w:rPr>
          <w:rFonts w:ascii="Arial" w:eastAsia="Arial Unicode MS" w:hAnsi="Arial" w:cs="Arial"/>
          <w:bCs/>
          <w:sz w:val="20"/>
          <w:szCs w:val="20"/>
        </w:rPr>
      </w:pPr>
      <w:r>
        <w:rPr>
          <w:rFonts w:ascii="Arial" w:eastAsia="Arial Unicode MS" w:hAnsi="Arial" w:cs="Arial"/>
          <w:bCs/>
          <w:sz w:val="20"/>
          <w:szCs w:val="20"/>
          <w:u w:val="single"/>
        </w:rPr>
        <w:t xml:space="preserve">Suma </w:t>
      </w:r>
      <w:r w:rsidRPr="0067063B">
        <w:rPr>
          <w:rFonts w:ascii="Arial" w:eastAsia="Arial Unicode MS" w:hAnsi="Arial" w:cs="Arial"/>
          <w:bCs/>
          <w:sz w:val="20"/>
          <w:szCs w:val="20"/>
          <w:u w:val="single"/>
        </w:rPr>
        <w:t>gwarancyjna</w:t>
      </w:r>
      <w:r w:rsidRPr="0067063B">
        <w:rPr>
          <w:rFonts w:ascii="Arial" w:eastAsia="Arial Unicode MS" w:hAnsi="Arial" w:cs="Arial"/>
          <w:bCs/>
          <w:sz w:val="20"/>
          <w:szCs w:val="20"/>
        </w:rPr>
        <w:t xml:space="preserve">: </w:t>
      </w:r>
      <w:r w:rsidR="00E85059">
        <w:rPr>
          <w:rFonts w:ascii="Arial" w:eastAsia="Arial Unicode MS" w:hAnsi="Arial" w:cs="Arial"/>
          <w:b/>
          <w:bCs/>
          <w:sz w:val="20"/>
          <w:szCs w:val="20"/>
        </w:rPr>
        <w:t>1</w:t>
      </w:r>
      <w:r w:rsidRPr="0067063B">
        <w:rPr>
          <w:rFonts w:ascii="Arial" w:eastAsia="Arial Unicode MS" w:hAnsi="Arial" w:cs="Arial"/>
          <w:b/>
          <w:bCs/>
          <w:sz w:val="20"/>
          <w:szCs w:val="20"/>
        </w:rPr>
        <w:t> 000 000,00 PLN</w:t>
      </w:r>
      <w:r w:rsidRPr="005361B5">
        <w:rPr>
          <w:rFonts w:ascii="Arial" w:eastAsia="Arial Unicode MS" w:hAnsi="Arial" w:cs="Arial"/>
          <w:b/>
          <w:bCs/>
          <w:sz w:val="20"/>
          <w:szCs w:val="20"/>
        </w:rPr>
        <w:t xml:space="preserve"> </w:t>
      </w:r>
      <w:r w:rsidRPr="005361B5">
        <w:rPr>
          <w:rFonts w:ascii="Arial" w:eastAsia="Arial Unicode MS" w:hAnsi="Arial" w:cs="Arial"/>
          <w:bCs/>
          <w:sz w:val="20"/>
          <w:szCs w:val="20"/>
        </w:rPr>
        <w:t>na</w:t>
      </w:r>
      <w:r>
        <w:rPr>
          <w:rFonts w:ascii="Arial" w:eastAsia="Arial Unicode MS" w:hAnsi="Arial" w:cs="Arial"/>
          <w:bCs/>
          <w:sz w:val="20"/>
          <w:szCs w:val="20"/>
        </w:rPr>
        <w:t xml:space="preserve"> jedno i wszystkie roszczenia w rocznym okresie ubezpieczenia</w:t>
      </w:r>
    </w:p>
    <w:p w:rsidR="007453B4" w:rsidRDefault="007453B4" w:rsidP="007453B4">
      <w:pPr>
        <w:pStyle w:val="Tekstpodstawowy3"/>
        <w:tabs>
          <w:tab w:val="num" w:pos="426"/>
        </w:tabs>
        <w:spacing w:line="240" w:lineRule="auto"/>
        <w:rPr>
          <w:rFonts w:ascii="Arial" w:hAnsi="Arial" w:cs="Arial"/>
          <w:sz w:val="20"/>
          <w:szCs w:val="20"/>
        </w:rPr>
      </w:pPr>
    </w:p>
    <w:p w:rsidR="007453B4" w:rsidRPr="008850D2" w:rsidRDefault="007453B4" w:rsidP="007453B4">
      <w:pPr>
        <w:pStyle w:val="Tekstpodstawowy2"/>
        <w:rPr>
          <w:rFonts w:ascii="Arial" w:hAnsi="Arial" w:cs="Arial"/>
          <w:color w:val="000000"/>
          <w:sz w:val="20"/>
          <w:szCs w:val="20"/>
          <w:u w:val="single"/>
        </w:rPr>
      </w:pPr>
      <w:r w:rsidRPr="008850D2">
        <w:rPr>
          <w:rFonts w:ascii="Arial" w:hAnsi="Arial" w:cs="Arial"/>
          <w:color w:val="000000"/>
          <w:sz w:val="20"/>
          <w:szCs w:val="20"/>
          <w:u w:val="single"/>
        </w:rPr>
        <w:t>Ograniczenia odszkodowawcze</w:t>
      </w:r>
      <w:r w:rsidRPr="007453B4">
        <w:rPr>
          <w:rFonts w:ascii="Arial" w:hAnsi="Arial" w:cs="Arial"/>
          <w:color w:val="000000"/>
          <w:sz w:val="20"/>
          <w:szCs w:val="20"/>
        </w:rPr>
        <w:t xml:space="preserve">: </w:t>
      </w:r>
    </w:p>
    <w:p w:rsidR="007453B4" w:rsidRDefault="007453B4" w:rsidP="007453B4">
      <w:pPr>
        <w:pStyle w:val="Tekstpodstawowy3"/>
        <w:tabs>
          <w:tab w:val="num" w:pos="426"/>
        </w:tabs>
        <w:spacing w:line="240" w:lineRule="auto"/>
        <w:rPr>
          <w:rFonts w:ascii="Arial" w:hAnsi="Arial" w:cs="Arial"/>
          <w:sz w:val="20"/>
          <w:szCs w:val="20"/>
        </w:rPr>
      </w:pPr>
      <w:r w:rsidRPr="00A43B97">
        <w:rPr>
          <w:rFonts w:ascii="Arial" w:hAnsi="Arial" w:cs="Arial"/>
          <w:sz w:val="20"/>
          <w:szCs w:val="20"/>
        </w:rPr>
        <w:t>franszyza integralna:</w:t>
      </w:r>
      <w:r>
        <w:rPr>
          <w:rFonts w:ascii="Arial" w:hAnsi="Arial" w:cs="Arial"/>
          <w:sz w:val="20"/>
          <w:szCs w:val="20"/>
        </w:rPr>
        <w:t xml:space="preserve"> brak </w:t>
      </w:r>
    </w:p>
    <w:p w:rsidR="007453B4" w:rsidRDefault="007453B4" w:rsidP="007453B4">
      <w:pPr>
        <w:pStyle w:val="Tekstpodstawowy3"/>
        <w:tabs>
          <w:tab w:val="num" w:pos="426"/>
        </w:tabs>
        <w:spacing w:line="240" w:lineRule="auto"/>
        <w:rPr>
          <w:rFonts w:ascii="Arial" w:hAnsi="Arial" w:cs="Arial"/>
          <w:sz w:val="20"/>
          <w:szCs w:val="20"/>
        </w:rPr>
      </w:pPr>
      <w:r w:rsidRPr="001B4672">
        <w:rPr>
          <w:rFonts w:ascii="Arial" w:hAnsi="Arial" w:cs="Arial"/>
          <w:sz w:val="20"/>
          <w:szCs w:val="20"/>
        </w:rPr>
        <w:t xml:space="preserve">franszyza redukcyjna lub udział własny: maksymalnie </w:t>
      </w:r>
      <w:r w:rsidR="00BA6878" w:rsidRPr="001B4672">
        <w:rPr>
          <w:rFonts w:ascii="Arial" w:hAnsi="Arial" w:cs="Arial"/>
          <w:sz w:val="20"/>
          <w:szCs w:val="20"/>
        </w:rPr>
        <w:t>2</w:t>
      </w:r>
      <w:r w:rsidR="00E85059" w:rsidRPr="001B4672">
        <w:rPr>
          <w:rFonts w:ascii="Arial" w:hAnsi="Arial" w:cs="Arial"/>
          <w:sz w:val="20"/>
          <w:szCs w:val="20"/>
        </w:rPr>
        <w:t>0 0</w:t>
      </w:r>
      <w:r w:rsidRPr="001B4672">
        <w:rPr>
          <w:rFonts w:ascii="Arial" w:hAnsi="Arial" w:cs="Arial"/>
          <w:sz w:val="20"/>
          <w:szCs w:val="20"/>
        </w:rPr>
        <w:t>00</w:t>
      </w:r>
      <w:r w:rsidR="00D516CC" w:rsidRPr="001B4672">
        <w:rPr>
          <w:rFonts w:ascii="Arial" w:hAnsi="Arial" w:cs="Arial"/>
          <w:sz w:val="20"/>
          <w:szCs w:val="20"/>
        </w:rPr>
        <w:t>,00</w:t>
      </w:r>
      <w:r w:rsidRPr="001B4672">
        <w:rPr>
          <w:rFonts w:ascii="Arial" w:hAnsi="Arial" w:cs="Arial"/>
          <w:sz w:val="20"/>
          <w:szCs w:val="20"/>
        </w:rPr>
        <w:t xml:space="preserve"> PLN w każdej szkodzie (postanowienia odmienne w Zakresie </w:t>
      </w:r>
      <w:proofErr w:type="spellStart"/>
      <w:r w:rsidRPr="001B4672">
        <w:rPr>
          <w:rFonts w:ascii="Arial" w:hAnsi="Arial" w:cs="Arial"/>
          <w:sz w:val="20"/>
          <w:szCs w:val="20"/>
        </w:rPr>
        <w:t>ryzyk</w:t>
      </w:r>
      <w:proofErr w:type="spellEnd"/>
      <w:r w:rsidRPr="001B4672">
        <w:rPr>
          <w:rFonts w:ascii="Arial" w:hAnsi="Arial" w:cs="Arial"/>
          <w:sz w:val="20"/>
          <w:szCs w:val="20"/>
        </w:rPr>
        <w:t xml:space="preserve"> dodatkowych podlegających ocenie przez zamawiającego).</w:t>
      </w:r>
    </w:p>
    <w:p w:rsidR="002002E0" w:rsidRDefault="002002E0" w:rsidP="006376E6">
      <w:pPr>
        <w:jc w:val="both"/>
        <w:rPr>
          <w:rFonts w:ascii="Arial" w:hAnsi="Arial" w:cs="Arial"/>
          <w:bCs/>
          <w:sz w:val="20"/>
          <w:szCs w:val="20"/>
          <w:highlight w:val="yellow"/>
          <w:u w:val="single"/>
        </w:rPr>
      </w:pPr>
    </w:p>
    <w:p w:rsidR="002002E0" w:rsidRDefault="002002E0" w:rsidP="006376E6">
      <w:pPr>
        <w:jc w:val="both"/>
        <w:rPr>
          <w:rFonts w:ascii="Arial" w:hAnsi="Arial" w:cs="Arial"/>
          <w:bCs/>
          <w:sz w:val="20"/>
          <w:szCs w:val="20"/>
          <w:highlight w:val="yellow"/>
          <w:u w:val="single"/>
        </w:rPr>
      </w:pPr>
    </w:p>
    <w:p w:rsidR="006376E6" w:rsidRDefault="006376E6" w:rsidP="006376E6">
      <w:pPr>
        <w:jc w:val="both"/>
        <w:rPr>
          <w:rFonts w:ascii="Arial" w:hAnsi="Arial" w:cs="Arial"/>
          <w:bCs/>
          <w:sz w:val="20"/>
          <w:szCs w:val="20"/>
          <w:u w:val="single"/>
        </w:rPr>
      </w:pPr>
      <w:r w:rsidRPr="00B8251B">
        <w:rPr>
          <w:rFonts w:ascii="Arial" w:hAnsi="Arial" w:cs="Arial"/>
          <w:bCs/>
          <w:sz w:val="20"/>
          <w:szCs w:val="20"/>
          <w:u w:val="single"/>
        </w:rPr>
        <w:t>Wszelkie wyłączenia odpowiedzialności ogólnych warunków ubezpieczenia pozostające w sprzeczności z w/w zakresem ubezpieczenia nie znajdują zastosowania w umowie ubezpieczenia.</w:t>
      </w:r>
    </w:p>
    <w:p w:rsidR="006376E6" w:rsidRPr="00F502C1" w:rsidRDefault="006376E6" w:rsidP="006376E6">
      <w:pPr>
        <w:pStyle w:val="Tekstpodstawowy3"/>
        <w:tabs>
          <w:tab w:val="num" w:pos="0"/>
          <w:tab w:val="num" w:pos="360"/>
        </w:tabs>
        <w:spacing w:line="240" w:lineRule="auto"/>
        <w:rPr>
          <w:rFonts w:ascii="Arial" w:hAnsi="Arial" w:cs="Arial"/>
          <w:bCs/>
          <w:sz w:val="20"/>
          <w:szCs w:val="20"/>
          <w:u w:val="single"/>
        </w:rPr>
      </w:pPr>
    </w:p>
    <w:p w:rsidR="001B4672" w:rsidRPr="0052391C" w:rsidRDefault="001B4672" w:rsidP="001B4672">
      <w:pPr>
        <w:pStyle w:val="Nagwek4"/>
        <w:spacing w:line="360" w:lineRule="auto"/>
        <w:jc w:val="left"/>
        <w:rPr>
          <w:rFonts w:ascii="Arial" w:hAnsi="Arial" w:cs="Arial"/>
          <w:bCs w:val="0"/>
          <w:sz w:val="20"/>
          <w:szCs w:val="20"/>
        </w:rPr>
      </w:pPr>
      <w:r w:rsidRPr="0052391C">
        <w:rPr>
          <w:rFonts w:ascii="Arial" w:hAnsi="Arial" w:cs="Arial"/>
          <w:bCs w:val="0"/>
          <w:sz w:val="20"/>
          <w:szCs w:val="20"/>
        </w:rPr>
        <w:t>KLAUZULE POLISOWE DO POWYŻSZYCH RYZYK</w:t>
      </w:r>
      <w:r>
        <w:rPr>
          <w:rFonts w:ascii="Arial" w:hAnsi="Arial" w:cs="Arial"/>
          <w:bCs w:val="0"/>
          <w:sz w:val="20"/>
          <w:szCs w:val="20"/>
        </w:rPr>
        <w:t xml:space="preserve"> – KLAUZULE WYMAGANE </w:t>
      </w:r>
    </w:p>
    <w:p w:rsidR="001B4672" w:rsidRDefault="001B4672" w:rsidP="001B4672">
      <w:pPr>
        <w:pStyle w:val="Tekstpodstawowy21"/>
        <w:spacing w:before="100" w:beforeAutospacing="1" w:after="100" w:afterAutospacing="1"/>
        <w:rPr>
          <w:rFonts w:ascii="Arial" w:hAnsi="Arial" w:cs="Arial"/>
          <w:b/>
          <w:sz w:val="20"/>
        </w:rPr>
      </w:pPr>
      <w:r>
        <w:rPr>
          <w:rFonts w:ascii="Arial" w:hAnsi="Arial" w:cs="Arial"/>
          <w:b/>
          <w:sz w:val="20"/>
        </w:rPr>
        <w:t xml:space="preserve">KLAUZULA USTALENIA WARTOŚCI SZKODY </w:t>
      </w:r>
      <w:r>
        <w:rPr>
          <w:rFonts w:ascii="Arial" w:hAnsi="Arial" w:cs="Arial"/>
          <w:sz w:val="20"/>
        </w:rPr>
        <w:t>-</w:t>
      </w:r>
      <w:r w:rsidRPr="00A43B97">
        <w:rPr>
          <w:rFonts w:ascii="Arial" w:hAnsi="Arial" w:cs="Arial"/>
          <w:sz w:val="20"/>
        </w:rPr>
        <w:t xml:space="preserve"> zakład ubezpieczeń </w:t>
      </w:r>
      <w:r>
        <w:rPr>
          <w:rFonts w:ascii="Arial" w:hAnsi="Arial" w:cs="Arial"/>
          <w:sz w:val="20"/>
        </w:rPr>
        <w:t xml:space="preserve">oświadcza, że akceptuje poniższy sposób ustalenia wartości szkody: </w:t>
      </w:r>
    </w:p>
    <w:p w:rsidR="001B4672" w:rsidRPr="001A31E4" w:rsidRDefault="001B4672" w:rsidP="001B4672">
      <w:pPr>
        <w:pStyle w:val="Tekstpodstawowy211"/>
        <w:numPr>
          <w:ilvl w:val="0"/>
          <w:numId w:val="15"/>
        </w:numPr>
        <w:tabs>
          <w:tab w:val="clear" w:pos="3240"/>
          <w:tab w:val="num" w:pos="567"/>
        </w:tabs>
        <w:suppressAutoHyphens w:val="0"/>
        <w:spacing w:before="100" w:beforeAutospacing="1" w:after="100" w:afterAutospacing="1"/>
        <w:ind w:left="567" w:hanging="567"/>
        <w:rPr>
          <w:rFonts w:ascii="Arial" w:hAnsi="Arial" w:cs="Arial"/>
          <w:sz w:val="20"/>
        </w:rPr>
      </w:pPr>
      <w:r w:rsidRPr="001A31E4">
        <w:rPr>
          <w:rFonts w:ascii="Arial" w:hAnsi="Arial" w:cs="Arial"/>
          <w:sz w:val="20"/>
        </w:rPr>
        <w:t>W przypadku odtwarzania mienia - wartość szkody odpowiada kosztom przywrócenia mienia, bez względu na stopień zużycia, do stanu nowego lecz nieulepszonego, kosztom remontu lub odbudowy z uwzględnieniem tych samych wymiarów, materiałów i technologii (o ile to możliwe), konstrukcji i standardu wykończenia, kosztom zakupu, naprawy lub wytworzenia nowego przedmiotu tego samego rodzaju, typu lub mocy oraz o tych samych bądź jak najbardziej zbliżonych parametrach, powiększona o koszt transportu, dojazdu, montażu, cła, demontażu, usunięcia wywozu i utylizacji pozostałości, itp. (jeżeli występują) do sumy ubezpieczenia z uwzględnieniem przezornej sumy ubezpieczenia;</w:t>
      </w:r>
    </w:p>
    <w:p w:rsidR="001B4672" w:rsidRPr="001A31E4" w:rsidRDefault="001B4672" w:rsidP="001B4672">
      <w:pPr>
        <w:pStyle w:val="Tekstpodstawowy211"/>
        <w:numPr>
          <w:ilvl w:val="0"/>
          <w:numId w:val="15"/>
        </w:numPr>
        <w:tabs>
          <w:tab w:val="clear" w:pos="3240"/>
          <w:tab w:val="num" w:pos="567"/>
        </w:tabs>
        <w:suppressAutoHyphens w:val="0"/>
        <w:spacing w:before="100" w:beforeAutospacing="1" w:after="100" w:afterAutospacing="1"/>
        <w:ind w:left="567" w:hanging="567"/>
        <w:rPr>
          <w:rFonts w:ascii="Arial" w:hAnsi="Arial" w:cs="Arial"/>
          <w:sz w:val="20"/>
        </w:rPr>
      </w:pPr>
      <w:r w:rsidRPr="001A31E4">
        <w:rPr>
          <w:rFonts w:ascii="Arial" w:hAnsi="Arial" w:cs="Arial"/>
          <w:sz w:val="20"/>
        </w:rPr>
        <w:t xml:space="preserve">W przypadku nie odtwarzania mienia - wartość szkody odpowiada wartości rzeczywistej (*) mienia sprzed szkody. </w:t>
      </w:r>
    </w:p>
    <w:p w:rsidR="001B4672" w:rsidRPr="001A31E4" w:rsidRDefault="001B4672" w:rsidP="001B4672">
      <w:pPr>
        <w:pStyle w:val="Tekstpodstawowy211"/>
        <w:suppressAutoHyphens w:val="0"/>
        <w:spacing w:before="100" w:beforeAutospacing="1" w:after="100" w:afterAutospacing="1"/>
        <w:ind w:left="567"/>
        <w:rPr>
          <w:rFonts w:ascii="Arial" w:hAnsi="Arial" w:cs="Arial"/>
          <w:sz w:val="20"/>
        </w:rPr>
      </w:pPr>
      <w:r w:rsidRPr="001A31E4">
        <w:rPr>
          <w:rFonts w:ascii="Arial" w:hAnsi="Arial" w:cs="Arial"/>
          <w:sz w:val="20"/>
        </w:rPr>
        <w:t>Jednocześnie zakład ubezpieczeń oświadcza, że żadne postanowienia OWU dotyczące niedoubezpieczenia nie znajdą zastosowania.</w:t>
      </w:r>
    </w:p>
    <w:p w:rsidR="001B4672" w:rsidRDefault="001B4672" w:rsidP="001B4672">
      <w:pPr>
        <w:pStyle w:val="Tekstpodstawowy211"/>
        <w:suppressAutoHyphens w:val="0"/>
        <w:spacing w:before="100" w:beforeAutospacing="1" w:after="100" w:afterAutospacing="1"/>
        <w:ind w:left="540"/>
        <w:rPr>
          <w:rFonts w:ascii="Arial" w:hAnsi="Arial" w:cs="Arial"/>
          <w:sz w:val="20"/>
        </w:rPr>
      </w:pPr>
      <w:r w:rsidRPr="001A31E4">
        <w:rPr>
          <w:rFonts w:ascii="Arial" w:hAnsi="Arial" w:cs="Arial"/>
          <w:sz w:val="20"/>
        </w:rPr>
        <w:t>(*)</w:t>
      </w:r>
      <w:r>
        <w:rPr>
          <w:rFonts w:ascii="Arial" w:hAnsi="Arial" w:cs="Arial"/>
          <w:sz w:val="20"/>
        </w:rPr>
        <w:t xml:space="preserve"> </w:t>
      </w:r>
      <w:r w:rsidRPr="00E977D6">
        <w:rPr>
          <w:rFonts w:ascii="Arial" w:hAnsi="Arial" w:cs="Arial"/>
          <w:sz w:val="20"/>
        </w:rPr>
        <w:t>Wartość rzeczywista</w:t>
      </w:r>
      <w:r w:rsidRPr="001A31E4">
        <w:rPr>
          <w:rFonts w:ascii="Arial" w:hAnsi="Arial" w:cs="Arial"/>
          <w:sz w:val="20"/>
        </w:rPr>
        <w:t xml:space="preserve"> </w:t>
      </w:r>
      <w:r w:rsidRPr="001A31E4">
        <w:rPr>
          <w:rFonts w:ascii="Arial" w:hAnsi="Arial" w:cs="Arial"/>
          <w:b/>
          <w:sz w:val="20"/>
        </w:rPr>
        <w:t xml:space="preserve">- </w:t>
      </w:r>
      <w:r w:rsidRPr="001A31E4">
        <w:rPr>
          <w:rFonts w:ascii="Arial" w:hAnsi="Arial" w:cs="Arial"/>
          <w:sz w:val="20"/>
        </w:rPr>
        <w:t>wartość odtworzenia mienia pomniejszona o faktyczne zużycie.</w:t>
      </w:r>
    </w:p>
    <w:p w:rsidR="001B4672" w:rsidRPr="004F6B37" w:rsidRDefault="001B4672" w:rsidP="001B4672">
      <w:pPr>
        <w:pStyle w:val="Tekstpodstawowy211"/>
        <w:spacing w:before="100" w:beforeAutospacing="1" w:after="100" w:afterAutospacing="1"/>
        <w:rPr>
          <w:rFonts w:ascii="Arial" w:hAnsi="Arial" w:cs="Arial"/>
          <w:sz w:val="20"/>
        </w:rPr>
      </w:pPr>
      <w:r w:rsidRPr="004F6B37">
        <w:rPr>
          <w:rFonts w:ascii="Arial" w:hAnsi="Arial" w:cs="Arial"/>
          <w:b/>
          <w:sz w:val="20"/>
          <w:szCs w:val="20"/>
          <w:lang w:eastAsia="pl-PL"/>
        </w:rPr>
        <w:t>KLAUZULA PRZEZORNEJ SUMY UBEZPIECZENIA</w:t>
      </w:r>
      <w:r>
        <w:rPr>
          <w:rFonts w:ascii="Arial" w:hAnsi="Arial" w:cs="Arial"/>
          <w:b/>
          <w:sz w:val="20"/>
          <w:szCs w:val="20"/>
          <w:lang w:eastAsia="pl-PL"/>
        </w:rPr>
        <w:t xml:space="preserve"> </w:t>
      </w:r>
      <w:r>
        <w:rPr>
          <w:rFonts w:ascii="Arial" w:hAnsi="Arial" w:cs="Arial"/>
          <w:sz w:val="20"/>
        </w:rPr>
        <w:t>-</w:t>
      </w:r>
      <w:r w:rsidRPr="00A43B97">
        <w:rPr>
          <w:rFonts w:ascii="Arial" w:hAnsi="Arial" w:cs="Arial"/>
          <w:sz w:val="20"/>
        </w:rPr>
        <w:t xml:space="preserve"> zakład ubezpieczeń </w:t>
      </w:r>
      <w:r>
        <w:rPr>
          <w:rFonts w:ascii="Arial" w:hAnsi="Arial" w:cs="Arial"/>
          <w:sz w:val="20"/>
        </w:rPr>
        <w:t xml:space="preserve">oświadcza, że </w:t>
      </w:r>
      <w:r w:rsidRPr="004F6B37">
        <w:rPr>
          <w:rFonts w:ascii="Arial" w:hAnsi="Arial" w:cs="Arial"/>
          <w:sz w:val="20"/>
        </w:rPr>
        <w:t>ochrona</w:t>
      </w:r>
      <w:r>
        <w:rPr>
          <w:rFonts w:ascii="Arial" w:hAnsi="Arial" w:cs="Arial"/>
          <w:sz w:val="20"/>
        </w:rPr>
        <w:t xml:space="preserve"> </w:t>
      </w:r>
      <w:r w:rsidRPr="004F6B37">
        <w:rPr>
          <w:rFonts w:ascii="Arial" w:hAnsi="Arial" w:cs="Arial"/>
          <w:sz w:val="20"/>
        </w:rPr>
        <w:t>ubezpieczeniowa obejmuje tzw. przezorną sumę ubezpieczenia, którą rozdziela się na sumy</w:t>
      </w:r>
      <w:r>
        <w:rPr>
          <w:rFonts w:ascii="Arial" w:hAnsi="Arial" w:cs="Arial"/>
          <w:sz w:val="20"/>
        </w:rPr>
        <w:t xml:space="preserve"> </w:t>
      </w:r>
      <w:r w:rsidRPr="004F6B37">
        <w:rPr>
          <w:rFonts w:ascii="Arial" w:hAnsi="Arial" w:cs="Arial"/>
          <w:sz w:val="20"/>
        </w:rPr>
        <w:t>ubezpieczenia tych kategorii ubezpieczanego mienia, dla których</w:t>
      </w:r>
      <w:r>
        <w:rPr>
          <w:rFonts w:ascii="Arial" w:hAnsi="Arial" w:cs="Arial"/>
          <w:sz w:val="20"/>
        </w:rPr>
        <w:t xml:space="preserve"> </w:t>
      </w:r>
      <w:r w:rsidRPr="004F6B37">
        <w:rPr>
          <w:rFonts w:ascii="Arial" w:hAnsi="Arial" w:cs="Arial"/>
          <w:sz w:val="20"/>
        </w:rPr>
        <w:t>wystąpiło niedoubezpieczenie, lub w odniesieniu do których suma ubezpieczenia jest</w:t>
      </w:r>
      <w:r>
        <w:rPr>
          <w:rFonts w:ascii="Arial" w:hAnsi="Arial" w:cs="Arial"/>
          <w:sz w:val="20"/>
        </w:rPr>
        <w:t xml:space="preserve"> </w:t>
      </w:r>
      <w:r w:rsidRPr="004F6B37">
        <w:rPr>
          <w:rFonts w:ascii="Arial" w:hAnsi="Arial" w:cs="Arial"/>
          <w:sz w:val="20"/>
        </w:rPr>
        <w:t>niewystarczająca ze względu na poniesione koszty związane z uniknięciem lub ograniczeniem</w:t>
      </w:r>
      <w:r>
        <w:rPr>
          <w:rFonts w:ascii="Arial" w:hAnsi="Arial" w:cs="Arial"/>
          <w:sz w:val="20"/>
        </w:rPr>
        <w:t xml:space="preserve"> </w:t>
      </w:r>
      <w:r w:rsidRPr="004F6B37">
        <w:rPr>
          <w:rFonts w:ascii="Arial" w:hAnsi="Arial" w:cs="Arial"/>
          <w:sz w:val="20"/>
        </w:rPr>
        <w:t>rozmiaru szkody. Przezorna suma ubezpieczenia nie ma zastosowania do przedmiotów</w:t>
      </w:r>
      <w:r>
        <w:rPr>
          <w:rFonts w:ascii="Arial" w:hAnsi="Arial" w:cs="Arial"/>
          <w:sz w:val="20"/>
        </w:rPr>
        <w:t xml:space="preserve"> </w:t>
      </w:r>
      <w:r w:rsidRPr="004F6B37">
        <w:rPr>
          <w:rFonts w:ascii="Arial" w:hAnsi="Arial" w:cs="Arial"/>
          <w:sz w:val="20"/>
        </w:rPr>
        <w:t>ubezpieczenia obejmowanych ochroną w systemie na pierwsze ryzyko. Limit odpowiedzialności</w:t>
      </w:r>
      <w:r>
        <w:rPr>
          <w:rFonts w:ascii="Arial" w:hAnsi="Arial" w:cs="Arial"/>
          <w:sz w:val="20"/>
        </w:rPr>
        <w:t xml:space="preserve"> </w:t>
      </w:r>
      <w:r w:rsidRPr="004F6B37">
        <w:rPr>
          <w:rFonts w:ascii="Arial" w:hAnsi="Arial" w:cs="Arial"/>
          <w:sz w:val="20"/>
        </w:rPr>
        <w:t xml:space="preserve">na jedno i wszystkie zdarzenia w </w:t>
      </w:r>
      <w:r>
        <w:rPr>
          <w:rFonts w:ascii="Arial" w:hAnsi="Arial" w:cs="Arial"/>
          <w:sz w:val="20"/>
        </w:rPr>
        <w:t xml:space="preserve">rocznym </w:t>
      </w:r>
      <w:r w:rsidRPr="004F6B37">
        <w:rPr>
          <w:rFonts w:ascii="Arial" w:hAnsi="Arial" w:cs="Arial"/>
          <w:sz w:val="20"/>
        </w:rPr>
        <w:t>okresie ubezpieczenia wynosi: 5</w:t>
      </w:r>
      <w:r>
        <w:rPr>
          <w:rFonts w:ascii="Arial" w:hAnsi="Arial" w:cs="Arial"/>
          <w:sz w:val="20"/>
        </w:rPr>
        <w:t xml:space="preserve"> 0</w:t>
      </w:r>
      <w:r w:rsidRPr="004F6B37">
        <w:rPr>
          <w:rFonts w:ascii="Arial" w:hAnsi="Arial" w:cs="Arial"/>
          <w:sz w:val="20"/>
        </w:rPr>
        <w:t xml:space="preserve">00 000,00 </w:t>
      </w:r>
      <w:r>
        <w:rPr>
          <w:rFonts w:ascii="Arial" w:hAnsi="Arial" w:cs="Arial"/>
          <w:sz w:val="20"/>
        </w:rPr>
        <w:t>PLN</w:t>
      </w:r>
    </w:p>
    <w:p w:rsidR="001B4672" w:rsidRPr="001A57A4" w:rsidRDefault="001B4672" w:rsidP="001B4672">
      <w:pPr>
        <w:pStyle w:val="Tekstpodstawowy21"/>
        <w:spacing w:before="100" w:beforeAutospacing="1"/>
        <w:rPr>
          <w:rFonts w:ascii="Arial" w:hAnsi="Arial" w:cs="Arial"/>
          <w:sz w:val="20"/>
        </w:rPr>
      </w:pPr>
      <w:r w:rsidRPr="001A57A4">
        <w:rPr>
          <w:rFonts w:ascii="Arial" w:hAnsi="Arial" w:cs="Arial"/>
          <w:b/>
          <w:sz w:val="20"/>
        </w:rPr>
        <w:t xml:space="preserve">KLAUZULA VAT </w:t>
      </w:r>
      <w:r w:rsidRPr="001A57A4">
        <w:rPr>
          <w:rFonts w:ascii="Arial" w:hAnsi="Arial" w:cs="Arial"/>
          <w:sz w:val="20"/>
        </w:rPr>
        <w:t xml:space="preserve"> - zakład ubezpieczeń oświadcza, że odszkodowanie naliczane będzie:</w:t>
      </w:r>
    </w:p>
    <w:p w:rsidR="001B4672" w:rsidRPr="001A57A4" w:rsidRDefault="001B4672" w:rsidP="001B4672">
      <w:pPr>
        <w:pStyle w:val="Tekstpodstawowy21"/>
        <w:numPr>
          <w:ilvl w:val="0"/>
          <w:numId w:val="9"/>
        </w:numPr>
        <w:tabs>
          <w:tab w:val="clear" w:pos="2700"/>
        </w:tabs>
        <w:spacing w:after="100" w:afterAutospacing="1"/>
        <w:ind w:left="538" w:hanging="357"/>
        <w:rPr>
          <w:rFonts w:ascii="Arial" w:hAnsi="Arial" w:cs="Arial"/>
          <w:sz w:val="20"/>
        </w:rPr>
      </w:pPr>
      <w:r w:rsidRPr="001A57A4">
        <w:rPr>
          <w:rFonts w:ascii="Arial" w:hAnsi="Arial" w:cs="Arial"/>
          <w:sz w:val="20"/>
        </w:rPr>
        <w:t xml:space="preserve">z naliczeniem podatku VAT w przypadku, gdy ubezpieczonemu nie przysługiwało odliczenie podatku VAT przy nabyciu przedmiotu ubezpieczenia, </w:t>
      </w:r>
    </w:p>
    <w:p w:rsidR="001B4672" w:rsidRPr="001A57A4" w:rsidRDefault="001B4672" w:rsidP="001B4672">
      <w:pPr>
        <w:pStyle w:val="Tekstpodstawowy21"/>
        <w:numPr>
          <w:ilvl w:val="0"/>
          <w:numId w:val="9"/>
        </w:numPr>
        <w:tabs>
          <w:tab w:val="clear" w:pos="2700"/>
        </w:tabs>
        <w:spacing w:after="100" w:afterAutospacing="1"/>
        <w:ind w:left="538" w:hanging="357"/>
        <w:rPr>
          <w:rFonts w:ascii="Arial" w:hAnsi="Arial" w:cs="Arial"/>
          <w:sz w:val="20"/>
        </w:rPr>
      </w:pPr>
      <w:r w:rsidRPr="001A57A4">
        <w:rPr>
          <w:rFonts w:ascii="Arial" w:hAnsi="Arial" w:cs="Arial"/>
          <w:sz w:val="20"/>
        </w:rPr>
        <w:t>z pomniejszeniem wartości podatku VAT wg stawki procentowej zastosowanej do obliczenia podatku VAT, jednak nie więcej niż kwota podatku, która rzeczywiście podlegała odliczeniu, gdy ubezpieczonemu przysługiwało odliczenie podatku VAT przy nabyciu przedmiotu ubezpieczenia.</w:t>
      </w:r>
    </w:p>
    <w:p w:rsidR="001B4672" w:rsidRPr="00A43B97" w:rsidRDefault="001B4672" w:rsidP="001B4672">
      <w:pPr>
        <w:pStyle w:val="Tekstpodstawowy21"/>
        <w:spacing w:before="100" w:beforeAutospacing="1" w:after="100" w:afterAutospacing="1"/>
        <w:rPr>
          <w:rFonts w:ascii="Arial" w:hAnsi="Arial" w:cs="Arial"/>
          <w:sz w:val="20"/>
        </w:rPr>
      </w:pPr>
      <w:r w:rsidRPr="00A43B97">
        <w:rPr>
          <w:rFonts w:ascii="Arial" w:hAnsi="Arial" w:cs="Arial"/>
          <w:b/>
          <w:sz w:val="20"/>
        </w:rPr>
        <w:t xml:space="preserve">KLAUZULA LOKALIZACYJNA </w:t>
      </w:r>
      <w:r w:rsidRPr="00A43B97">
        <w:rPr>
          <w:rFonts w:ascii="Arial" w:hAnsi="Arial" w:cs="Arial"/>
          <w:sz w:val="20"/>
        </w:rPr>
        <w:t xml:space="preserve"> - zakład ubezpieczeń udziela automatycznej ochrony ubezpieczeniowej dla nowych lokalizacji przejętych w użytkowanie, na podstawie umowy lub odpowiedniego tytułu prawnego, pod warunkiem przedstawienia faktu do wiadomości zakładu ubezpieczeń w terminie 30 dni od momentu powstania ryzyka po stronie </w:t>
      </w:r>
      <w:r>
        <w:rPr>
          <w:rFonts w:ascii="Arial" w:hAnsi="Arial" w:cs="Arial"/>
          <w:sz w:val="20"/>
        </w:rPr>
        <w:t>Ubezpieczającego</w:t>
      </w:r>
      <w:r w:rsidRPr="00A43B97">
        <w:rPr>
          <w:rFonts w:ascii="Arial" w:hAnsi="Arial" w:cs="Arial"/>
          <w:sz w:val="20"/>
        </w:rPr>
        <w:t>.</w:t>
      </w:r>
    </w:p>
    <w:p w:rsidR="001B4672" w:rsidRPr="00A43B97" w:rsidRDefault="001B4672" w:rsidP="001B4672">
      <w:pPr>
        <w:pStyle w:val="Tekstpodstawowy21"/>
        <w:spacing w:before="100" w:beforeAutospacing="1"/>
        <w:rPr>
          <w:rFonts w:ascii="Arial" w:hAnsi="Arial" w:cs="Arial"/>
          <w:sz w:val="20"/>
        </w:rPr>
      </w:pPr>
      <w:r w:rsidRPr="00A43B97">
        <w:rPr>
          <w:rFonts w:ascii="Arial" w:hAnsi="Arial" w:cs="Arial"/>
          <w:b/>
          <w:sz w:val="20"/>
        </w:rPr>
        <w:t xml:space="preserve">KLAUZULA INWESTYCYJNA </w:t>
      </w:r>
      <w:r w:rsidRPr="00A43B97">
        <w:rPr>
          <w:rFonts w:ascii="Arial" w:hAnsi="Arial" w:cs="Arial"/>
          <w:sz w:val="20"/>
        </w:rPr>
        <w:t xml:space="preserve"> - zakład ubezpieczeń udziela ochrony ubezpieczeniowej dla wszelkich nakładów adaptacyjnych, mienia remontowanego i modernizowanego oraz inwestycji tj. rzeczy nabywanych przez </w:t>
      </w:r>
      <w:r>
        <w:rPr>
          <w:rFonts w:ascii="Arial" w:hAnsi="Arial" w:cs="Arial"/>
          <w:sz w:val="20"/>
        </w:rPr>
        <w:t>Ubezpieczającego</w:t>
      </w:r>
      <w:r w:rsidRPr="00A43B97">
        <w:rPr>
          <w:rFonts w:ascii="Arial" w:hAnsi="Arial" w:cs="Arial"/>
          <w:sz w:val="20"/>
        </w:rPr>
        <w:t xml:space="preserve"> podczas trwania umowy ubezpieczenia na podstawie umów sprzedaży, bądź innych umów, na mocy których powstaje po stronie Ubezpieczającego prawo do używania rzeczy (leasing, najem, użytkowanie etc.) od dnia zawarcia umowy w odniesieniu do takiej rzeczy, niezależnie od momentu przejścia własności bądź innego prawa na ubezpieczaj</w:t>
      </w:r>
      <w:r>
        <w:rPr>
          <w:rFonts w:ascii="Arial" w:hAnsi="Arial" w:cs="Arial"/>
          <w:sz w:val="20"/>
        </w:rPr>
        <w:t>ącego, tj. wpisu do ewidencji K</w:t>
      </w:r>
      <w:r w:rsidRPr="00A43B97">
        <w:rPr>
          <w:rFonts w:ascii="Arial" w:hAnsi="Arial" w:cs="Arial"/>
          <w:sz w:val="20"/>
        </w:rPr>
        <w:t xml:space="preserve">ŚT </w:t>
      </w:r>
    </w:p>
    <w:p w:rsidR="001B4672" w:rsidRPr="00A43B97" w:rsidRDefault="001B4672" w:rsidP="001B4672">
      <w:pPr>
        <w:pStyle w:val="Tekstpodstawowy21"/>
        <w:rPr>
          <w:rFonts w:ascii="Arial" w:hAnsi="Arial" w:cs="Arial"/>
          <w:sz w:val="20"/>
        </w:rPr>
      </w:pPr>
      <w:r w:rsidRPr="00A43B97">
        <w:rPr>
          <w:rFonts w:ascii="Arial" w:hAnsi="Arial" w:cs="Arial"/>
          <w:sz w:val="20"/>
        </w:rPr>
        <w:t>-</w:t>
      </w:r>
      <w:r w:rsidRPr="00A43B97">
        <w:rPr>
          <w:rFonts w:ascii="Arial" w:hAnsi="Arial" w:cs="Arial"/>
          <w:sz w:val="20"/>
        </w:rPr>
        <w:tab/>
        <w:t>limit 10 % łącznej sumy ubezpieczenia,</w:t>
      </w:r>
    </w:p>
    <w:p w:rsidR="001B4672" w:rsidRDefault="001B4672" w:rsidP="001B4672">
      <w:pPr>
        <w:pStyle w:val="Tekstpodstawowy21"/>
        <w:spacing w:after="100" w:afterAutospacing="1"/>
        <w:rPr>
          <w:rFonts w:ascii="Arial" w:hAnsi="Arial" w:cs="Arial"/>
          <w:sz w:val="20"/>
        </w:rPr>
      </w:pPr>
      <w:r w:rsidRPr="00A43B97">
        <w:rPr>
          <w:rFonts w:ascii="Arial" w:hAnsi="Arial" w:cs="Arial"/>
          <w:sz w:val="20"/>
        </w:rPr>
        <w:t>-</w:t>
      </w:r>
      <w:r w:rsidRPr="00A43B97">
        <w:rPr>
          <w:rFonts w:ascii="Arial" w:hAnsi="Arial" w:cs="Arial"/>
          <w:sz w:val="20"/>
        </w:rPr>
        <w:tab/>
        <w:t>rozliczenie w ciągu 30 dni po zakończeniu okresu ubezpieczenia.</w:t>
      </w:r>
    </w:p>
    <w:p w:rsidR="001B4672" w:rsidRPr="00DF7198" w:rsidRDefault="001B4672" w:rsidP="001B4672">
      <w:pPr>
        <w:pStyle w:val="Tekstpodstawowy21"/>
        <w:spacing w:before="100" w:beforeAutospacing="1"/>
        <w:rPr>
          <w:rFonts w:ascii="Arial" w:hAnsi="Arial" w:cs="Arial"/>
          <w:sz w:val="20"/>
        </w:rPr>
      </w:pPr>
      <w:r w:rsidRPr="00DF7198">
        <w:rPr>
          <w:rFonts w:ascii="Arial" w:hAnsi="Arial" w:cs="Arial"/>
          <w:b/>
          <w:sz w:val="20"/>
        </w:rPr>
        <w:t xml:space="preserve">KLAUZULA REPREZENTANTÓW </w:t>
      </w:r>
      <w:r w:rsidRPr="00DF7198">
        <w:rPr>
          <w:rFonts w:ascii="Arial" w:hAnsi="Arial" w:cs="Arial"/>
          <w:sz w:val="20"/>
        </w:rPr>
        <w:t xml:space="preserve">– zakład ubezpieczeń nie odpowiada za szkody wyrządzone </w:t>
      </w:r>
      <w:r>
        <w:rPr>
          <w:rFonts w:ascii="Arial" w:hAnsi="Arial" w:cs="Arial"/>
          <w:sz w:val="20"/>
        </w:rPr>
        <w:t xml:space="preserve">umyślnie lub </w:t>
      </w:r>
      <w:r w:rsidRPr="00DF7198">
        <w:rPr>
          <w:rFonts w:ascii="Arial" w:hAnsi="Arial" w:cs="Arial"/>
          <w:sz w:val="20"/>
        </w:rPr>
        <w:t xml:space="preserve">wskutek rażącego niedbalstwa, przez osoby reprezentujące </w:t>
      </w:r>
      <w:r>
        <w:rPr>
          <w:rFonts w:ascii="Arial" w:hAnsi="Arial" w:cs="Arial"/>
          <w:sz w:val="20"/>
        </w:rPr>
        <w:t>Ubezpieczającego</w:t>
      </w:r>
      <w:r w:rsidRPr="00DF7198">
        <w:rPr>
          <w:rFonts w:ascii="Arial" w:hAnsi="Arial" w:cs="Arial"/>
          <w:sz w:val="20"/>
        </w:rPr>
        <w:t xml:space="preserve">. Dla celów niniejszej umowy, wyłącznymi osobami reprezentującymi </w:t>
      </w:r>
      <w:r>
        <w:rPr>
          <w:rFonts w:ascii="Arial" w:hAnsi="Arial" w:cs="Arial"/>
          <w:sz w:val="20"/>
        </w:rPr>
        <w:t>Ubezpieczającego</w:t>
      </w:r>
      <w:r w:rsidRPr="00DF7198">
        <w:rPr>
          <w:rFonts w:ascii="Arial" w:hAnsi="Arial" w:cs="Arial"/>
          <w:sz w:val="20"/>
        </w:rPr>
        <w:t xml:space="preserve"> jest </w:t>
      </w:r>
      <w:r>
        <w:rPr>
          <w:rFonts w:ascii="Arial" w:hAnsi="Arial" w:cs="Arial"/>
          <w:sz w:val="20"/>
        </w:rPr>
        <w:t>Zarząd Spółki.</w:t>
      </w:r>
    </w:p>
    <w:p w:rsidR="001B4672" w:rsidRDefault="001B4672" w:rsidP="001B4672">
      <w:pPr>
        <w:jc w:val="both"/>
        <w:rPr>
          <w:rFonts w:ascii="Arial" w:hAnsi="Arial" w:cs="Arial"/>
          <w:b/>
          <w:sz w:val="20"/>
          <w:szCs w:val="20"/>
        </w:rPr>
      </w:pPr>
    </w:p>
    <w:p w:rsidR="001B4672" w:rsidRPr="0014416A" w:rsidRDefault="001B4672" w:rsidP="001B4672">
      <w:pPr>
        <w:jc w:val="both"/>
        <w:rPr>
          <w:rFonts w:ascii="Arial" w:eastAsia="Arial Unicode MS" w:hAnsi="Arial" w:cs="Arial"/>
          <w:bCs/>
          <w:sz w:val="20"/>
          <w:szCs w:val="20"/>
        </w:rPr>
      </w:pPr>
      <w:r w:rsidRPr="0014416A">
        <w:rPr>
          <w:rFonts w:ascii="Arial" w:hAnsi="Arial" w:cs="Arial"/>
          <w:b/>
          <w:sz w:val="20"/>
          <w:szCs w:val="20"/>
        </w:rPr>
        <w:lastRenderedPageBreak/>
        <w:t xml:space="preserve">KLAUZULA REZYGNACJI Z REGRESU </w:t>
      </w:r>
      <w:r w:rsidRPr="0014416A">
        <w:rPr>
          <w:rFonts w:ascii="Arial" w:hAnsi="Arial" w:cs="Arial"/>
          <w:sz w:val="20"/>
          <w:szCs w:val="20"/>
        </w:rPr>
        <w:t xml:space="preserve">– zakład ubezpieczeń </w:t>
      </w:r>
      <w:r w:rsidRPr="0014416A">
        <w:rPr>
          <w:rFonts w:ascii="Arial" w:hAnsi="Arial" w:cs="Arial"/>
          <w:sz w:val="20"/>
        </w:rPr>
        <w:t xml:space="preserve">zrzeka się przysługującego mu </w:t>
      </w:r>
      <w:r w:rsidRPr="0014416A">
        <w:rPr>
          <w:rFonts w:ascii="Arial" w:hAnsi="Arial" w:cs="Arial"/>
          <w:sz w:val="20"/>
          <w:szCs w:val="20"/>
        </w:rPr>
        <w:t>na podstawie art. 828 k.c. prawa do roszczenia regresowego wobec sprawcy szkody z</w:t>
      </w:r>
      <w:r w:rsidRPr="0014416A">
        <w:rPr>
          <w:rFonts w:ascii="Arial" w:hAnsi="Arial" w:cs="Arial"/>
          <w:sz w:val="20"/>
        </w:rPr>
        <w:t xml:space="preserve"> </w:t>
      </w:r>
      <w:r w:rsidRPr="0014416A">
        <w:rPr>
          <w:rFonts w:ascii="Arial" w:hAnsi="Arial" w:cs="Arial"/>
          <w:sz w:val="20"/>
          <w:szCs w:val="20"/>
        </w:rPr>
        <w:t>tytułu wypłaty odszkodowania, gdy jest nim osoba</w:t>
      </w:r>
      <w:r w:rsidRPr="0014416A">
        <w:rPr>
          <w:rFonts w:ascii="Arial" w:eastAsia="Arial Unicode MS" w:hAnsi="Arial" w:cs="Arial"/>
          <w:bCs/>
          <w:sz w:val="20"/>
          <w:szCs w:val="20"/>
        </w:rPr>
        <w:t>, za którą Ubezpiec</w:t>
      </w:r>
      <w:r>
        <w:rPr>
          <w:rFonts w:ascii="Arial" w:eastAsia="Arial Unicode MS" w:hAnsi="Arial" w:cs="Arial"/>
          <w:bCs/>
          <w:sz w:val="20"/>
          <w:szCs w:val="20"/>
        </w:rPr>
        <w:t>zający</w:t>
      </w:r>
      <w:r w:rsidRPr="0014416A">
        <w:rPr>
          <w:rFonts w:ascii="Arial" w:eastAsia="Arial Unicode MS" w:hAnsi="Arial" w:cs="Arial"/>
          <w:bCs/>
          <w:sz w:val="20"/>
          <w:szCs w:val="20"/>
        </w:rPr>
        <w:t xml:space="preserve"> ponosi odpowiedzialność - personel zatrudniony (świadczący pracę na podstawie umów o pracę oraz umów innych niż umowa o pracę) oraz osoby nie będące pracownikami Ubezpiecz</w:t>
      </w:r>
      <w:r>
        <w:rPr>
          <w:rFonts w:ascii="Arial" w:eastAsia="Arial Unicode MS" w:hAnsi="Arial" w:cs="Arial"/>
          <w:bCs/>
          <w:sz w:val="20"/>
          <w:szCs w:val="20"/>
        </w:rPr>
        <w:t>ającego</w:t>
      </w:r>
      <w:r w:rsidRPr="0014416A">
        <w:rPr>
          <w:rFonts w:ascii="Arial" w:eastAsia="Arial Unicode MS" w:hAnsi="Arial" w:cs="Arial"/>
          <w:bCs/>
          <w:sz w:val="20"/>
          <w:szCs w:val="20"/>
        </w:rPr>
        <w:t xml:space="preserve"> ani osobami świadczącymi pracę na podstawie umów innych niż umowa o pracę, za które Ubezpiecz</w:t>
      </w:r>
      <w:r>
        <w:rPr>
          <w:rFonts w:ascii="Arial" w:eastAsia="Arial Unicode MS" w:hAnsi="Arial" w:cs="Arial"/>
          <w:bCs/>
          <w:sz w:val="20"/>
          <w:szCs w:val="20"/>
        </w:rPr>
        <w:t>ający</w:t>
      </w:r>
      <w:r w:rsidRPr="0014416A">
        <w:rPr>
          <w:rFonts w:ascii="Arial" w:eastAsia="Arial Unicode MS" w:hAnsi="Arial" w:cs="Arial"/>
          <w:bCs/>
          <w:sz w:val="20"/>
          <w:szCs w:val="20"/>
        </w:rPr>
        <w:t xml:space="preserve"> ponosi odpowiedzialność w ramach stosunku prawnego łączącego strony, a w szczególności przez </w:t>
      </w:r>
      <w:r>
        <w:rPr>
          <w:rFonts w:ascii="Arial" w:eastAsia="Arial Unicode MS" w:hAnsi="Arial" w:cs="Arial"/>
          <w:bCs/>
          <w:sz w:val="20"/>
          <w:szCs w:val="20"/>
        </w:rPr>
        <w:t>stażystów</w:t>
      </w:r>
      <w:r w:rsidRPr="0014416A">
        <w:rPr>
          <w:rFonts w:ascii="Arial" w:eastAsia="Arial Unicode MS" w:hAnsi="Arial" w:cs="Arial"/>
          <w:bCs/>
          <w:sz w:val="20"/>
          <w:szCs w:val="20"/>
        </w:rPr>
        <w:t>, osoby odbywające praktyki zawodowe lub praktyczną naukę zawodu.</w:t>
      </w:r>
    </w:p>
    <w:p w:rsidR="001B4672" w:rsidRDefault="001B4672" w:rsidP="001B4672">
      <w:pPr>
        <w:pStyle w:val="Tekstpodstawowy21"/>
        <w:spacing w:before="120"/>
        <w:rPr>
          <w:rFonts w:ascii="Arial" w:hAnsi="Arial" w:cs="Arial"/>
          <w:sz w:val="20"/>
        </w:rPr>
      </w:pPr>
      <w:r w:rsidRPr="0014416A">
        <w:rPr>
          <w:rFonts w:ascii="Arial" w:hAnsi="Arial" w:cs="Arial"/>
          <w:sz w:val="20"/>
        </w:rPr>
        <w:t>Niniejsza klauzula nie dotyczy szkód wyrządzonych przez te osoby umyślnie.</w:t>
      </w:r>
      <w:r w:rsidRPr="009A7F26">
        <w:rPr>
          <w:rFonts w:ascii="Arial" w:hAnsi="Arial" w:cs="Arial"/>
          <w:sz w:val="20"/>
        </w:rPr>
        <w:t xml:space="preserve"> </w:t>
      </w:r>
    </w:p>
    <w:p w:rsidR="001B4672" w:rsidRDefault="001B4672" w:rsidP="001B4672">
      <w:pPr>
        <w:ind w:left="360"/>
        <w:rPr>
          <w:rFonts w:ascii="Arial" w:hAnsi="Arial" w:cs="Arial"/>
          <w:b/>
          <w:sz w:val="20"/>
          <w:szCs w:val="20"/>
        </w:rPr>
      </w:pPr>
    </w:p>
    <w:p w:rsidR="001B4672" w:rsidRDefault="001B4672" w:rsidP="001B4672">
      <w:pPr>
        <w:jc w:val="both"/>
        <w:rPr>
          <w:rFonts w:ascii="Arial" w:hAnsi="Arial" w:cs="Arial"/>
          <w:sz w:val="20"/>
        </w:rPr>
      </w:pPr>
      <w:r w:rsidRPr="00441E7B">
        <w:rPr>
          <w:rFonts w:ascii="Arial" w:hAnsi="Arial" w:cs="Arial"/>
          <w:b/>
          <w:bCs/>
          <w:sz w:val="20"/>
        </w:rPr>
        <w:t>KLAUZULA INFORMACJI</w:t>
      </w:r>
      <w:r w:rsidRPr="00A43B97">
        <w:rPr>
          <w:rFonts w:ascii="Arial" w:hAnsi="Arial" w:cs="Arial"/>
          <w:sz w:val="20"/>
        </w:rPr>
        <w:t xml:space="preserve"> dotyczących ryzyka  – zakład ubezpieczeń uznaje, że podczas zawierania umowy ubezpieczenia, były mu znane wszystkie okoliczności, które są niezbędne do oceny ryzyka, chyba że pewne informacje zostały świadomie zatajone</w:t>
      </w:r>
      <w:r w:rsidRPr="00F502C1">
        <w:rPr>
          <w:rFonts w:ascii="Arial" w:hAnsi="Arial" w:cs="Arial"/>
          <w:sz w:val="20"/>
        </w:rPr>
        <w:t>.</w:t>
      </w:r>
    </w:p>
    <w:p w:rsidR="001B4672" w:rsidRDefault="001B4672" w:rsidP="001B4672">
      <w:pPr>
        <w:jc w:val="both"/>
        <w:rPr>
          <w:rFonts w:ascii="Arial" w:hAnsi="Arial" w:cs="Arial"/>
          <w:sz w:val="20"/>
        </w:rPr>
      </w:pPr>
    </w:p>
    <w:p w:rsidR="001B4672" w:rsidRDefault="001B4672" w:rsidP="001B4672">
      <w:pPr>
        <w:jc w:val="both"/>
        <w:rPr>
          <w:rFonts w:ascii="Arial" w:hAnsi="Arial" w:cs="Arial"/>
          <w:sz w:val="20"/>
        </w:rPr>
      </w:pPr>
      <w:r w:rsidRPr="00441E7B">
        <w:rPr>
          <w:rFonts w:ascii="Arial" w:hAnsi="Arial" w:cs="Arial"/>
          <w:b/>
          <w:bCs/>
          <w:sz w:val="20"/>
        </w:rPr>
        <w:t xml:space="preserve">KLAUZULA </w:t>
      </w:r>
      <w:r>
        <w:rPr>
          <w:rFonts w:ascii="Arial" w:hAnsi="Arial" w:cs="Arial"/>
          <w:b/>
          <w:bCs/>
          <w:sz w:val="20"/>
        </w:rPr>
        <w:t>ISTNIEJĄCYCH ZABEZPIECZEŃ</w:t>
      </w:r>
      <w:r w:rsidRPr="00A43B97">
        <w:rPr>
          <w:rFonts w:ascii="Arial" w:hAnsi="Arial" w:cs="Arial"/>
          <w:sz w:val="20"/>
        </w:rPr>
        <w:t xml:space="preserve">– zakład ubezpieczeń uznaje, </w:t>
      </w:r>
      <w:r>
        <w:rPr>
          <w:rFonts w:ascii="Arial" w:hAnsi="Arial" w:cs="Arial"/>
          <w:sz w:val="20"/>
        </w:rPr>
        <w:t xml:space="preserve">iż </w:t>
      </w:r>
      <w:r w:rsidRPr="00DC7B7F">
        <w:rPr>
          <w:rFonts w:ascii="Arial" w:hAnsi="Arial" w:cs="Arial"/>
          <w:sz w:val="20"/>
        </w:rPr>
        <w:t xml:space="preserve">istniejące systemy zabezpieczeń przeciwpożarowych </w:t>
      </w:r>
      <w:r>
        <w:rPr>
          <w:rFonts w:ascii="Arial" w:hAnsi="Arial" w:cs="Arial"/>
          <w:sz w:val="20"/>
        </w:rPr>
        <w:t xml:space="preserve">i </w:t>
      </w:r>
      <w:proofErr w:type="spellStart"/>
      <w:r w:rsidRPr="00DC7B7F">
        <w:rPr>
          <w:rFonts w:ascii="Arial" w:hAnsi="Arial" w:cs="Arial"/>
          <w:sz w:val="20"/>
        </w:rPr>
        <w:t>przeciwkradzieżowych</w:t>
      </w:r>
      <w:proofErr w:type="spellEnd"/>
      <w:r>
        <w:rPr>
          <w:rFonts w:ascii="Arial" w:hAnsi="Arial" w:cs="Arial"/>
          <w:sz w:val="20"/>
        </w:rPr>
        <w:t xml:space="preserve"> są</w:t>
      </w:r>
      <w:r w:rsidRPr="00DC7B7F">
        <w:rPr>
          <w:rFonts w:ascii="Arial" w:hAnsi="Arial" w:cs="Arial"/>
          <w:sz w:val="20"/>
        </w:rPr>
        <w:t xml:space="preserve"> wystarczające pod warunkiem ich sprawności i stosowania</w:t>
      </w:r>
      <w:r w:rsidRPr="00F502C1">
        <w:rPr>
          <w:rFonts w:ascii="Arial" w:hAnsi="Arial" w:cs="Arial"/>
          <w:sz w:val="20"/>
        </w:rPr>
        <w:t>.</w:t>
      </w:r>
    </w:p>
    <w:p w:rsidR="001B4672" w:rsidRDefault="001B4672" w:rsidP="001B4672">
      <w:pPr>
        <w:jc w:val="both"/>
        <w:rPr>
          <w:rFonts w:ascii="Arial" w:hAnsi="Arial" w:cs="Arial"/>
          <w:sz w:val="20"/>
        </w:rPr>
      </w:pPr>
    </w:p>
    <w:p w:rsidR="00454FAD" w:rsidRDefault="00454FAD">
      <w:pPr>
        <w:spacing w:after="200" w:line="276" w:lineRule="auto"/>
      </w:pPr>
      <w:r>
        <w:br w:type="page"/>
      </w:r>
    </w:p>
    <w:p w:rsidR="00F67047" w:rsidRPr="00F502C1" w:rsidRDefault="00F67047" w:rsidP="000D27A7">
      <w:pPr>
        <w:pStyle w:val="Nagwek2"/>
      </w:pPr>
      <w:r>
        <w:lastRenderedPageBreak/>
        <w:t>IV</w:t>
      </w:r>
      <w:r w:rsidRPr="00F502C1">
        <w:t>. ZAKRES RYZYK DODATKOWYCH PODLEGAJĄCYCH OCENIE PRZEZ ZAMAWIAJĄCEGO</w:t>
      </w:r>
    </w:p>
    <w:p w:rsidR="00F67047" w:rsidRDefault="00F67047" w:rsidP="00F67047">
      <w:pPr>
        <w:rPr>
          <w:rFonts w:ascii="Arial" w:hAnsi="Arial" w:cs="Arial"/>
          <w:i/>
          <w:sz w:val="14"/>
          <w:szCs w:val="14"/>
        </w:rPr>
      </w:pPr>
    </w:p>
    <w:p w:rsidR="00F67047" w:rsidRDefault="00F67047" w:rsidP="00F67047">
      <w:pPr>
        <w:rPr>
          <w:rFonts w:ascii="Arial" w:hAnsi="Arial" w:cs="Arial"/>
          <w:i/>
          <w:sz w:val="14"/>
          <w:szCs w:val="14"/>
        </w:rPr>
      </w:pPr>
    </w:p>
    <w:tbl>
      <w:tblPr>
        <w:tblW w:w="936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0"/>
        <w:gridCol w:w="7380"/>
        <w:gridCol w:w="1080"/>
      </w:tblGrid>
      <w:tr w:rsidR="00F67047" w:rsidRPr="00F502C1" w:rsidTr="0067653B">
        <w:trPr>
          <w:trHeight w:val="284"/>
        </w:trPr>
        <w:tc>
          <w:tcPr>
            <w:tcW w:w="900"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tabs>
                <w:tab w:val="num" w:pos="360"/>
              </w:tabs>
              <w:jc w:val="center"/>
              <w:rPr>
                <w:rFonts w:ascii="Arial" w:hAnsi="Arial" w:cs="Arial"/>
                <w:sz w:val="20"/>
              </w:rPr>
            </w:pPr>
            <w:r w:rsidRPr="00F502C1">
              <w:rPr>
                <w:rFonts w:ascii="Arial" w:hAnsi="Arial" w:cs="Arial"/>
                <w:sz w:val="20"/>
              </w:rPr>
              <w:t>L.p.</w:t>
            </w:r>
          </w:p>
        </w:tc>
        <w:tc>
          <w:tcPr>
            <w:tcW w:w="7380"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tabs>
                <w:tab w:val="num" w:pos="360"/>
              </w:tabs>
              <w:jc w:val="center"/>
              <w:rPr>
                <w:rFonts w:ascii="Arial" w:hAnsi="Arial" w:cs="Arial"/>
                <w:sz w:val="20"/>
              </w:rPr>
            </w:pPr>
            <w:r w:rsidRPr="00F502C1">
              <w:rPr>
                <w:rFonts w:ascii="Arial" w:hAnsi="Arial" w:cs="Arial"/>
                <w:sz w:val="20"/>
              </w:rPr>
              <w:t>Rodzaj ryzyka</w:t>
            </w:r>
          </w:p>
        </w:tc>
        <w:tc>
          <w:tcPr>
            <w:tcW w:w="1080"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tabs>
                <w:tab w:val="num" w:pos="360"/>
              </w:tabs>
              <w:jc w:val="center"/>
              <w:rPr>
                <w:rFonts w:ascii="Arial" w:hAnsi="Arial" w:cs="Arial"/>
                <w:sz w:val="20"/>
              </w:rPr>
            </w:pPr>
            <w:r w:rsidRPr="00F502C1">
              <w:rPr>
                <w:rFonts w:ascii="Arial" w:hAnsi="Arial" w:cs="Arial"/>
                <w:sz w:val="20"/>
              </w:rPr>
              <w:t>Ilość punktów</w:t>
            </w:r>
          </w:p>
        </w:tc>
      </w:tr>
    </w:tbl>
    <w:p w:rsidR="00086B71" w:rsidRDefault="00086B71" w:rsidP="00F67047">
      <w:pPr>
        <w:pStyle w:val="Tekstpodstawowy21"/>
        <w:jc w:val="center"/>
        <w:rPr>
          <w:rFonts w:ascii="Arial" w:hAnsi="Arial" w:cs="Arial"/>
          <w:b/>
          <w:sz w:val="20"/>
          <w:u w:val="single"/>
        </w:rPr>
      </w:pPr>
    </w:p>
    <w:p w:rsidR="00F67047" w:rsidRPr="00F502C1" w:rsidRDefault="00DA7FA6" w:rsidP="00F67047">
      <w:pPr>
        <w:pStyle w:val="Tekstpodstawowy21"/>
        <w:jc w:val="center"/>
        <w:rPr>
          <w:rFonts w:ascii="Arial" w:hAnsi="Arial" w:cs="Arial"/>
          <w:b/>
          <w:sz w:val="20"/>
        </w:rPr>
      </w:pPr>
      <w:r>
        <w:rPr>
          <w:rFonts w:ascii="Arial" w:hAnsi="Arial" w:cs="Arial"/>
          <w:b/>
          <w:sz w:val="20"/>
          <w:u w:val="single"/>
        </w:rPr>
        <w:t>Dla Części</w:t>
      </w:r>
      <w:r w:rsidR="00F67047">
        <w:rPr>
          <w:rFonts w:ascii="Arial" w:hAnsi="Arial" w:cs="Arial"/>
          <w:b/>
          <w:sz w:val="20"/>
          <w:u w:val="single"/>
        </w:rPr>
        <w:t xml:space="preserve"> </w:t>
      </w:r>
      <w:r w:rsidR="000F4CAE">
        <w:rPr>
          <w:rFonts w:ascii="Arial" w:hAnsi="Arial" w:cs="Arial"/>
          <w:b/>
          <w:sz w:val="20"/>
          <w:u w:val="single"/>
        </w:rPr>
        <w:t xml:space="preserve">Zamówienia </w:t>
      </w:r>
      <w:r w:rsidR="00F67047">
        <w:rPr>
          <w:rFonts w:ascii="Arial" w:hAnsi="Arial" w:cs="Arial"/>
          <w:b/>
          <w:sz w:val="20"/>
          <w:u w:val="single"/>
        </w:rPr>
        <w:t>nr 1</w:t>
      </w:r>
    </w:p>
    <w:p w:rsidR="00F67047" w:rsidRPr="00F502C1" w:rsidRDefault="00F67047" w:rsidP="00086B71">
      <w:pPr>
        <w:pStyle w:val="Tekstpodstawowy21"/>
        <w:spacing w:after="120"/>
        <w:jc w:val="left"/>
        <w:rPr>
          <w:rFonts w:ascii="Arial" w:hAnsi="Arial" w:cs="Arial"/>
          <w:b/>
          <w:bCs/>
          <w:sz w:val="20"/>
          <w:u w:val="single"/>
        </w:rPr>
      </w:pPr>
      <w:r>
        <w:rPr>
          <w:rFonts w:ascii="Arial" w:hAnsi="Arial" w:cs="Arial"/>
          <w:b/>
          <w:bCs/>
          <w:sz w:val="20"/>
        </w:rPr>
        <w:t>1.</w:t>
      </w:r>
      <w:r w:rsidRPr="00F502C1">
        <w:rPr>
          <w:rFonts w:ascii="Arial" w:hAnsi="Arial" w:cs="Arial"/>
          <w:b/>
          <w:bCs/>
          <w:sz w:val="20"/>
        </w:rPr>
        <w:tab/>
        <w:t>Ubezpieczenie od ognia i innych zdarzeń losowych</w:t>
      </w:r>
    </w:p>
    <w:tbl>
      <w:tblPr>
        <w:tblW w:w="9284"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F67047" w:rsidRPr="00F502C1" w:rsidTr="005E331D">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tabs>
                <w:tab w:val="num" w:pos="360"/>
              </w:tabs>
              <w:jc w:val="center"/>
              <w:rPr>
                <w:rFonts w:ascii="Arial" w:hAnsi="Arial" w:cs="Arial"/>
                <w:sz w:val="20"/>
              </w:rPr>
            </w:pPr>
            <w:r>
              <w:rPr>
                <w:rFonts w:ascii="Arial" w:hAnsi="Arial" w:cs="Arial"/>
                <w:sz w:val="20"/>
              </w:rPr>
              <w:t>1</w:t>
            </w:r>
          </w:p>
        </w:tc>
        <w:tc>
          <w:tcPr>
            <w:tcW w:w="7371" w:type="dxa"/>
            <w:tcBorders>
              <w:top w:val="single" w:sz="4" w:space="0" w:color="auto"/>
              <w:left w:val="single" w:sz="4" w:space="0" w:color="auto"/>
              <w:bottom w:val="single" w:sz="4" w:space="0" w:color="auto"/>
              <w:right w:val="single" w:sz="4" w:space="0" w:color="auto"/>
            </w:tcBorders>
          </w:tcPr>
          <w:p w:rsidR="00F67047" w:rsidRPr="00CE1FB0" w:rsidRDefault="00F67047" w:rsidP="0067653B">
            <w:pPr>
              <w:pStyle w:val="Nagwek"/>
              <w:numPr>
                <w:ilvl w:val="0"/>
                <w:numId w:val="0"/>
              </w:numPr>
              <w:tabs>
                <w:tab w:val="clear" w:pos="4536"/>
                <w:tab w:val="clear" w:pos="9072"/>
                <w:tab w:val="right" w:pos="360"/>
              </w:tabs>
              <w:jc w:val="both"/>
              <w:rPr>
                <w:rFonts w:ascii="Arial" w:hAnsi="Arial" w:cs="Arial"/>
                <w:bCs/>
                <w:sz w:val="20"/>
                <w:szCs w:val="20"/>
                <w:u w:val="single"/>
              </w:rPr>
            </w:pPr>
            <w:r w:rsidRPr="00CE1FB0">
              <w:rPr>
                <w:rFonts w:ascii="Arial" w:hAnsi="Arial" w:cs="Arial"/>
                <w:bCs/>
                <w:sz w:val="20"/>
                <w:szCs w:val="20"/>
                <w:u w:val="single"/>
              </w:rPr>
              <w:t>Zwiększenie limitów odpowiedzialności:</w:t>
            </w:r>
          </w:p>
        </w:tc>
        <w:tc>
          <w:tcPr>
            <w:tcW w:w="1062" w:type="dxa"/>
            <w:tcBorders>
              <w:top w:val="single" w:sz="4" w:space="0" w:color="auto"/>
              <w:left w:val="single" w:sz="4" w:space="0" w:color="auto"/>
              <w:bottom w:val="single" w:sz="4" w:space="0" w:color="auto"/>
              <w:right w:val="single" w:sz="4" w:space="0" w:color="auto"/>
            </w:tcBorders>
            <w:vAlign w:val="center"/>
          </w:tcPr>
          <w:p w:rsidR="00F67047" w:rsidRDefault="00F67047" w:rsidP="0067653B">
            <w:pPr>
              <w:pStyle w:val="Tekstpodstawowy21"/>
              <w:tabs>
                <w:tab w:val="num" w:pos="360"/>
              </w:tabs>
              <w:jc w:val="center"/>
              <w:rPr>
                <w:rFonts w:ascii="Arial" w:hAnsi="Arial" w:cs="Arial"/>
                <w:b/>
                <w:bCs/>
                <w:sz w:val="20"/>
              </w:rPr>
            </w:pPr>
            <w:r>
              <w:rPr>
                <w:rFonts w:ascii="Arial" w:hAnsi="Arial" w:cs="Arial"/>
                <w:b/>
                <w:bCs/>
                <w:sz w:val="20"/>
              </w:rPr>
              <w:t>-</w:t>
            </w:r>
          </w:p>
        </w:tc>
      </w:tr>
      <w:tr w:rsidR="00F67047" w:rsidRPr="00F502C1" w:rsidTr="005E331D">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tabs>
                <w:tab w:val="num" w:pos="360"/>
              </w:tabs>
              <w:jc w:val="center"/>
              <w:rPr>
                <w:rFonts w:ascii="Arial" w:hAnsi="Arial" w:cs="Arial"/>
                <w:sz w:val="20"/>
              </w:rPr>
            </w:pPr>
            <w:r>
              <w:rPr>
                <w:rFonts w:ascii="Arial" w:hAnsi="Arial" w:cs="Arial"/>
                <w:sz w:val="20"/>
              </w:rPr>
              <w:t>1.1.</w:t>
            </w:r>
          </w:p>
        </w:tc>
        <w:tc>
          <w:tcPr>
            <w:tcW w:w="7371" w:type="dxa"/>
            <w:tcBorders>
              <w:top w:val="single" w:sz="4" w:space="0" w:color="auto"/>
              <w:left w:val="single" w:sz="4" w:space="0" w:color="auto"/>
              <w:bottom w:val="single" w:sz="4" w:space="0" w:color="auto"/>
              <w:right w:val="single" w:sz="4" w:space="0" w:color="auto"/>
            </w:tcBorders>
          </w:tcPr>
          <w:p w:rsidR="00F67047" w:rsidRPr="00CE1FB0" w:rsidRDefault="00F67047" w:rsidP="00F129B4">
            <w:pPr>
              <w:pStyle w:val="Nagwek"/>
              <w:numPr>
                <w:ilvl w:val="0"/>
                <w:numId w:val="0"/>
              </w:numPr>
              <w:tabs>
                <w:tab w:val="clear" w:pos="4536"/>
                <w:tab w:val="clear" w:pos="9072"/>
                <w:tab w:val="right" w:pos="360"/>
              </w:tabs>
              <w:jc w:val="both"/>
              <w:rPr>
                <w:rFonts w:ascii="Arial" w:hAnsi="Arial" w:cs="Arial"/>
                <w:b/>
                <w:sz w:val="20"/>
              </w:rPr>
            </w:pPr>
            <w:r w:rsidRPr="00CE1FB0">
              <w:rPr>
                <w:rFonts w:ascii="Arial" w:hAnsi="Arial" w:cs="Arial"/>
                <w:b/>
                <w:bCs/>
                <w:sz w:val="20"/>
                <w:szCs w:val="20"/>
              </w:rPr>
              <w:t xml:space="preserve">dym i sadza </w:t>
            </w:r>
            <w:r w:rsidRPr="00CE1FB0">
              <w:rPr>
                <w:rFonts w:ascii="Arial" w:hAnsi="Arial" w:cs="Arial"/>
                <w:bCs/>
                <w:sz w:val="20"/>
                <w:szCs w:val="20"/>
              </w:rPr>
              <w:t xml:space="preserve">- </w:t>
            </w:r>
            <w:proofErr w:type="spellStart"/>
            <w:r w:rsidRPr="00CE1FB0">
              <w:rPr>
                <w:rFonts w:ascii="Arial" w:hAnsi="Arial" w:cs="Arial"/>
                <w:bCs/>
                <w:sz w:val="20"/>
                <w:szCs w:val="20"/>
              </w:rPr>
              <w:t>podlimit</w:t>
            </w:r>
            <w:proofErr w:type="spellEnd"/>
            <w:r w:rsidRPr="00CE1FB0">
              <w:rPr>
                <w:rFonts w:ascii="Arial" w:hAnsi="Arial" w:cs="Arial"/>
                <w:bCs/>
                <w:sz w:val="20"/>
                <w:szCs w:val="20"/>
              </w:rPr>
              <w:t xml:space="preserve"> </w:t>
            </w:r>
            <w:r w:rsidR="00F129B4">
              <w:rPr>
                <w:rFonts w:ascii="Arial" w:hAnsi="Arial" w:cs="Arial"/>
                <w:bCs/>
                <w:sz w:val="20"/>
                <w:szCs w:val="20"/>
              </w:rPr>
              <w:t>2</w:t>
            </w:r>
            <w:bookmarkStart w:id="0" w:name="_GoBack"/>
            <w:bookmarkEnd w:id="0"/>
            <w:r w:rsidRPr="00CE1FB0">
              <w:rPr>
                <w:rFonts w:ascii="Arial" w:hAnsi="Arial" w:cs="Arial"/>
                <w:bCs/>
                <w:sz w:val="20"/>
                <w:szCs w:val="20"/>
              </w:rPr>
              <w:t xml:space="preserve">0 000.000 PLN na jedno i wszystkie zdarzenia w </w:t>
            </w:r>
            <w:r w:rsidRPr="00CE1FB0">
              <w:rPr>
                <w:rFonts w:ascii="Arial" w:hAnsi="Arial" w:cs="Arial"/>
                <w:sz w:val="20"/>
                <w:szCs w:val="20"/>
              </w:rPr>
              <w:t>rocznym</w:t>
            </w:r>
            <w:r w:rsidRPr="00CE1FB0">
              <w:rPr>
                <w:rFonts w:ascii="Arial" w:hAnsi="Arial" w:cs="Arial"/>
                <w:bCs/>
                <w:sz w:val="20"/>
                <w:szCs w:val="20"/>
              </w:rPr>
              <w:t xml:space="preserve"> okresie ubezpieczenia </w:t>
            </w:r>
          </w:p>
        </w:tc>
        <w:tc>
          <w:tcPr>
            <w:tcW w:w="1062" w:type="dxa"/>
            <w:tcBorders>
              <w:top w:val="single" w:sz="4" w:space="0" w:color="auto"/>
              <w:left w:val="single" w:sz="4" w:space="0" w:color="auto"/>
              <w:bottom w:val="single" w:sz="4" w:space="0" w:color="auto"/>
              <w:right w:val="single" w:sz="4" w:space="0" w:color="auto"/>
            </w:tcBorders>
            <w:vAlign w:val="center"/>
          </w:tcPr>
          <w:p w:rsidR="00F67047" w:rsidRDefault="00F67047" w:rsidP="0067653B">
            <w:pPr>
              <w:pStyle w:val="Tekstpodstawowy21"/>
              <w:tabs>
                <w:tab w:val="num" w:pos="360"/>
              </w:tabs>
              <w:jc w:val="center"/>
              <w:rPr>
                <w:rFonts w:ascii="Arial" w:hAnsi="Arial" w:cs="Arial"/>
                <w:b/>
                <w:bCs/>
                <w:sz w:val="20"/>
              </w:rPr>
            </w:pPr>
            <w:r>
              <w:rPr>
                <w:rFonts w:ascii="Arial" w:hAnsi="Arial" w:cs="Arial"/>
                <w:b/>
                <w:bCs/>
                <w:sz w:val="20"/>
              </w:rPr>
              <w:t>5</w:t>
            </w:r>
          </w:p>
        </w:tc>
      </w:tr>
      <w:tr w:rsidR="00F67047" w:rsidRPr="00F502C1" w:rsidTr="005E331D">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tabs>
                <w:tab w:val="num" w:pos="360"/>
              </w:tabs>
              <w:jc w:val="center"/>
              <w:rPr>
                <w:rFonts w:ascii="Arial" w:hAnsi="Arial" w:cs="Arial"/>
                <w:sz w:val="20"/>
              </w:rPr>
            </w:pPr>
            <w:r>
              <w:rPr>
                <w:rFonts w:ascii="Arial" w:hAnsi="Arial" w:cs="Arial"/>
                <w:sz w:val="20"/>
              </w:rPr>
              <w:t>1.2.</w:t>
            </w:r>
          </w:p>
        </w:tc>
        <w:tc>
          <w:tcPr>
            <w:tcW w:w="7371" w:type="dxa"/>
            <w:tcBorders>
              <w:top w:val="single" w:sz="4" w:space="0" w:color="auto"/>
              <w:left w:val="single" w:sz="4" w:space="0" w:color="auto"/>
              <w:bottom w:val="single" w:sz="4" w:space="0" w:color="auto"/>
              <w:right w:val="single" w:sz="4" w:space="0" w:color="auto"/>
            </w:tcBorders>
          </w:tcPr>
          <w:p w:rsidR="00F67047" w:rsidRPr="00CE1FB0" w:rsidRDefault="00F67047" w:rsidP="0067653B">
            <w:pPr>
              <w:pStyle w:val="Nagwek"/>
              <w:numPr>
                <w:ilvl w:val="0"/>
                <w:numId w:val="0"/>
              </w:numPr>
              <w:tabs>
                <w:tab w:val="clear" w:pos="4536"/>
                <w:tab w:val="clear" w:pos="9072"/>
                <w:tab w:val="right" w:pos="360"/>
              </w:tabs>
              <w:jc w:val="both"/>
              <w:rPr>
                <w:rFonts w:ascii="Arial" w:hAnsi="Arial" w:cs="Arial"/>
                <w:b/>
                <w:sz w:val="20"/>
              </w:rPr>
            </w:pPr>
            <w:r w:rsidRPr="00CE1FB0">
              <w:rPr>
                <w:rFonts w:ascii="Arial" w:hAnsi="Arial" w:cs="Arial"/>
                <w:b/>
                <w:sz w:val="20"/>
                <w:szCs w:val="20"/>
              </w:rPr>
              <w:t>uszkodzenie</w:t>
            </w:r>
            <w:r w:rsidRPr="00CE1FB0">
              <w:rPr>
                <w:rFonts w:ascii="Arial" w:hAnsi="Arial" w:cs="Arial"/>
                <w:sz w:val="20"/>
                <w:szCs w:val="20"/>
              </w:rPr>
              <w:t xml:space="preserve"> urządzeń lub instalacji wodno-kanalizacyjnej, centralnego ogrzewania, technologicznej, klimatyzacyjnej itp. </w:t>
            </w:r>
            <w:r w:rsidRPr="00CE1FB0">
              <w:rPr>
                <w:rFonts w:ascii="Arial" w:hAnsi="Arial" w:cs="Arial"/>
                <w:bCs/>
                <w:sz w:val="20"/>
                <w:szCs w:val="20"/>
              </w:rPr>
              <w:t xml:space="preserve">– </w:t>
            </w:r>
            <w:proofErr w:type="spellStart"/>
            <w:r w:rsidRPr="00CE1FB0">
              <w:rPr>
                <w:rFonts w:ascii="Arial" w:hAnsi="Arial" w:cs="Arial"/>
                <w:bCs/>
                <w:sz w:val="20"/>
                <w:szCs w:val="20"/>
              </w:rPr>
              <w:t>podlimit</w:t>
            </w:r>
            <w:proofErr w:type="spellEnd"/>
            <w:r w:rsidRPr="00CE1FB0">
              <w:rPr>
                <w:rFonts w:ascii="Arial" w:hAnsi="Arial" w:cs="Arial"/>
                <w:bCs/>
                <w:sz w:val="20"/>
                <w:szCs w:val="20"/>
              </w:rPr>
              <w:t xml:space="preserve"> 10 000.000 PLN na jedno i wszystkie zdarzenia w </w:t>
            </w:r>
            <w:r w:rsidRPr="00CE1FB0">
              <w:rPr>
                <w:rFonts w:ascii="Arial" w:hAnsi="Arial" w:cs="Arial"/>
                <w:sz w:val="20"/>
                <w:szCs w:val="20"/>
              </w:rPr>
              <w:t>rocznym</w:t>
            </w:r>
            <w:r w:rsidRPr="00CE1FB0">
              <w:rPr>
                <w:rFonts w:ascii="Arial" w:hAnsi="Arial" w:cs="Arial"/>
                <w:bCs/>
                <w:sz w:val="20"/>
                <w:szCs w:val="20"/>
              </w:rPr>
              <w:t xml:space="preserve"> okresie ubezpieczenia </w:t>
            </w:r>
          </w:p>
        </w:tc>
        <w:tc>
          <w:tcPr>
            <w:tcW w:w="1062" w:type="dxa"/>
            <w:tcBorders>
              <w:top w:val="single" w:sz="4" w:space="0" w:color="auto"/>
              <w:left w:val="single" w:sz="4" w:space="0" w:color="auto"/>
              <w:bottom w:val="single" w:sz="4" w:space="0" w:color="auto"/>
              <w:right w:val="single" w:sz="4" w:space="0" w:color="auto"/>
            </w:tcBorders>
            <w:vAlign w:val="center"/>
          </w:tcPr>
          <w:p w:rsidR="00F67047" w:rsidRDefault="00F67047" w:rsidP="0067653B">
            <w:pPr>
              <w:pStyle w:val="Tekstpodstawowy21"/>
              <w:tabs>
                <w:tab w:val="num" w:pos="360"/>
              </w:tabs>
              <w:jc w:val="center"/>
              <w:rPr>
                <w:rFonts w:ascii="Arial" w:hAnsi="Arial" w:cs="Arial"/>
                <w:b/>
                <w:bCs/>
                <w:sz w:val="20"/>
              </w:rPr>
            </w:pPr>
            <w:r>
              <w:rPr>
                <w:rFonts w:ascii="Arial" w:hAnsi="Arial" w:cs="Arial"/>
                <w:b/>
                <w:bCs/>
                <w:sz w:val="20"/>
              </w:rPr>
              <w:t>5</w:t>
            </w:r>
          </w:p>
        </w:tc>
      </w:tr>
      <w:tr w:rsidR="00F67047" w:rsidRPr="00F502C1" w:rsidTr="005E331D">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tabs>
                <w:tab w:val="num" w:pos="360"/>
              </w:tabs>
              <w:jc w:val="center"/>
              <w:rPr>
                <w:rFonts w:ascii="Arial" w:hAnsi="Arial" w:cs="Arial"/>
                <w:sz w:val="20"/>
              </w:rPr>
            </w:pPr>
            <w:r>
              <w:rPr>
                <w:rFonts w:ascii="Arial" w:hAnsi="Arial" w:cs="Arial"/>
                <w:sz w:val="20"/>
              </w:rPr>
              <w:t>1.3.</w:t>
            </w:r>
          </w:p>
        </w:tc>
        <w:tc>
          <w:tcPr>
            <w:tcW w:w="7371" w:type="dxa"/>
            <w:tcBorders>
              <w:top w:val="single" w:sz="4" w:space="0" w:color="auto"/>
              <w:left w:val="single" w:sz="4" w:space="0" w:color="auto"/>
              <w:bottom w:val="single" w:sz="4" w:space="0" w:color="auto"/>
              <w:right w:val="single" w:sz="4" w:space="0" w:color="auto"/>
            </w:tcBorders>
          </w:tcPr>
          <w:p w:rsidR="00F67047" w:rsidRPr="00CE1FB0" w:rsidRDefault="00F67047" w:rsidP="0067653B">
            <w:pPr>
              <w:pStyle w:val="Nagwek"/>
              <w:numPr>
                <w:ilvl w:val="0"/>
                <w:numId w:val="0"/>
              </w:numPr>
              <w:tabs>
                <w:tab w:val="right" w:pos="360"/>
              </w:tabs>
              <w:jc w:val="both"/>
              <w:rPr>
                <w:rFonts w:ascii="Arial" w:hAnsi="Arial" w:cs="Arial"/>
                <w:sz w:val="20"/>
                <w:szCs w:val="20"/>
              </w:rPr>
            </w:pPr>
            <w:r w:rsidRPr="00CE1FB0">
              <w:rPr>
                <w:rFonts w:ascii="Arial" w:hAnsi="Arial" w:cs="Arial"/>
                <w:b/>
                <w:sz w:val="20"/>
                <w:szCs w:val="20"/>
              </w:rPr>
              <w:t>uderzenie pojazdu w ubezpieczone mienie</w:t>
            </w:r>
            <w:r w:rsidRPr="00CE1FB0">
              <w:rPr>
                <w:rFonts w:ascii="Arial" w:hAnsi="Arial" w:cs="Arial"/>
                <w:sz w:val="20"/>
                <w:szCs w:val="20"/>
              </w:rPr>
              <w:t xml:space="preserve"> - </w:t>
            </w:r>
            <w:proofErr w:type="spellStart"/>
            <w:r w:rsidRPr="00CE1FB0">
              <w:rPr>
                <w:rFonts w:ascii="Arial" w:hAnsi="Arial" w:cs="Arial"/>
                <w:sz w:val="20"/>
                <w:szCs w:val="20"/>
              </w:rPr>
              <w:t>podlimit</w:t>
            </w:r>
            <w:proofErr w:type="spellEnd"/>
            <w:r w:rsidRPr="00CE1FB0">
              <w:rPr>
                <w:rFonts w:ascii="Arial" w:hAnsi="Arial" w:cs="Arial"/>
                <w:sz w:val="20"/>
                <w:szCs w:val="20"/>
              </w:rPr>
              <w:t xml:space="preserve"> 5 000.000 PLN na jedno i wszystkie zdarzenia </w:t>
            </w:r>
            <w:r w:rsidRPr="00CE1FB0">
              <w:rPr>
                <w:rFonts w:ascii="Arial" w:hAnsi="Arial" w:cs="Arial"/>
                <w:bCs/>
                <w:sz w:val="20"/>
                <w:szCs w:val="20"/>
              </w:rPr>
              <w:t xml:space="preserve">w </w:t>
            </w:r>
            <w:r w:rsidRPr="00CE1FB0">
              <w:rPr>
                <w:rFonts w:ascii="Arial" w:hAnsi="Arial" w:cs="Arial"/>
                <w:sz w:val="20"/>
                <w:szCs w:val="20"/>
              </w:rPr>
              <w:t>rocznym</w:t>
            </w:r>
            <w:r w:rsidRPr="00CE1FB0">
              <w:rPr>
                <w:rFonts w:ascii="Arial" w:hAnsi="Arial" w:cs="Arial"/>
                <w:bCs/>
                <w:sz w:val="20"/>
                <w:szCs w:val="20"/>
              </w:rPr>
              <w:t xml:space="preserve"> okresie ubezpieczenia </w:t>
            </w:r>
          </w:p>
        </w:tc>
        <w:tc>
          <w:tcPr>
            <w:tcW w:w="1062" w:type="dxa"/>
            <w:tcBorders>
              <w:top w:val="single" w:sz="4" w:space="0" w:color="auto"/>
              <w:left w:val="single" w:sz="4" w:space="0" w:color="auto"/>
              <w:bottom w:val="single" w:sz="4" w:space="0" w:color="auto"/>
              <w:right w:val="single" w:sz="4" w:space="0" w:color="auto"/>
            </w:tcBorders>
            <w:vAlign w:val="center"/>
          </w:tcPr>
          <w:p w:rsidR="00F67047" w:rsidRDefault="00F67047" w:rsidP="0067653B">
            <w:pPr>
              <w:pStyle w:val="Tekstpodstawowy21"/>
              <w:tabs>
                <w:tab w:val="num" w:pos="360"/>
              </w:tabs>
              <w:jc w:val="center"/>
              <w:rPr>
                <w:rFonts w:ascii="Arial" w:hAnsi="Arial" w:cs="Arial"/>
                <w:b/>
                <w:bCs/>
                <w:sz w:val="20"/>
              </w:rPr>
            </w:pPr>
            <w:r>
              <w:rPr>
                <w:rFonts w:ascii="Arial" w:hAnsi="Arial" w:cs="Arial"/>
                <w:b/>
                <w:bCs/>
                <w:sz w:val="20"/>
              </w:rPr>
              <w:t>5</w:t>
            </w:r>
          </w:p>
        </w:tc>
      </w:tr>
      <w:tr w:rsidR="00F67047" w:rsidRPr="00F502C1" w:rsidTr="005E331D">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tabs>
                <w:tab w:val="num" w:pos="360"/>
              </w:tabs>
              <w:jc w:val="center"/>
              <w:rPr>
                <w:rFonts w:ascii="Arial" w:hAnsi="Arial" w:cs="Arial"/>
                <w:sz w:val="20"/>
              </w:rPr>
            </w:pPr>
            <w:r>
              <w:rPr>
                <w:rFonts w:ascii="Arial" w:hAnsi="Arial" w:cs="Arial"/>
                <w:sz w:val="20"/>
              </w:rPr>
              <w:t>1.4.</w:t>
            </w:r>
          </w:p>
        </w:tc>
        <w:tc>
          <w:tcPr>
            <w:tcW w:w="7371" w:type="dxa"/>
            <w:tcBorders>
              <w:top w:val="single" w:sz="4" w:space="0" w:color="auto"/>
              <w:left w:val="single" w:sz="4" w:space="0" w:color="auto"/>
              <w:bottom w:val="single" w:sz="4" w:space="0" w:color="auto"/>
              <w:right w:val="single" w:sz="4" w:space="0" w:color="auto"/>
            </w:tcBorders>
          </w:tcPr>
          <w:p w:rsidR="00F67047" w:rsidRPr="00CE1FB0" w:rsidRDefault="00F67047" w:rsidP="0067653B">
            <w:pPr>
              <w:pStyle w:val="Nagwek"/>
              <w:numPr>
                <w:ilvl w:val="0"/>
                <w:numId w:val="0"/>
              </w:numPr>
              <w:tabs>
                <w:tab w:val="right" w:pos="360"/>
              </w:tabs>
              <w:jc w:val="both"/>
              <w:rPr>
                <w:rFonts w:ascii="Arial" w:hAnsi="Arial" w:cs="Arial"/>
                <w:sz w:val="20"/>
                <w:szCs w:val="20"/>
              </w:rPr>
            </w:pPr>
            <w:r w:rsidRPr="00CE1FB0">
              <w:rPr>
                <w:rFonts w:ascii="Arial" w:hAnsi="Arial" w:cs="Arial"/>
                <w:b/>
                <w:sz w:val="20"/>
                <w:szCs w:val="20"/>
              </w:rPr>
              <w:t>upadające drzewa i konary drzew, słupy maszty, anteny, lub ich części, w tym części budynków i budowli</w:t>
            </w:r>
            <w:r w:rsidRPr="00CE1FB0">
              <w:rPr>
                <w:rFonts w:ascii="Arial" w:hAnsi="Arial" w:cs="Arial"/>
                <w:sz w:val="20"/>
                <w:szCs w:val="20"/>
              </w:rPr>
              <w:t xml:space="preserve"> –</w:t>
            </w:r>
            <w:proofErr w:type="spellStart"/>
            <w:r w:rsidRPr="00CE1FB0">
              <w:rPr>
                <w:rFonts w:ascii="Arial" w:hAnsi="Arial" w:cs="Arial"/>
                <w:sz w:val="20"/>
                <w:szCs w:val="20"/>
              </w:rPr>
              <w:t>podlimit</w:t>
            </w:r>
            <w:proofErr w:type="spellEnd"/>
            <w:r w:rsidRPr="00CE1FB0">
              <w:rPr>
                <w:rFonts w:ascii="Arial" w:hAnsi="Arial" w:cs="Arial"/>
                <w:sz w:val="20"/>
                <w:szCs w:val="20"/>
              </w:rPr>
              <w:t xml:space="preserve"> 5 000.000 PLN na jedno i wszystkie zdarzenia </w:t>
            </w:r>
            <w:r w:rsidRPr="00CE1FB0">
              <w:rPr>
                <w:rFonts w:ascii="Arial" w:hAnsi="Arial" w:cs="Arial"/>
                <w:bCs/>
                <w:sz w:val="20"/>
                <w:szCs w:val="20"/>
              </w:rPr>
              <w:t xml:space="preserve">w </w:t>
            </w:r>
            <w:r w:rsidRPr="00CE1FB0">
              <w:rPr>
                <w:rFonts w:ascii="Arial" w:hAnsi="Arial" w:cs="Arial"/>
                <w:sz w:val="20"/>
                <w:szCs w:val="20"/>
              </w:rPr>
              <w:t>rocznym</w:t>
            </w:r>
            <w:r w:rsidRPr="00CE1FB0">
              <w:rPr>
                <w:rFonts w:ascii="Arial" w:hAnsi="Arial" w:cs="Arial"/>
                <w:bCs/>
                <w:sz w:val="20"/>
                <w:szCs w:val="20"/>
              </w:rPr>
              <w:t xml:space="preserve"> okresie ubezpieczenia </w:t>
            </w:r>
          </w:p>
        </w:tc>
        <w:tc>
          <w:tcPr>
            <w:tcW w:w="1062" w:type="dxa"/>
            <w:tcBorders>
              <w:top w:val="single" w:sz="4" w:space="0" w:color="auto"/>
              <w:left w:val="single" w:sz="4" w:space="0" w:color="auto"/>
              <w:bottom w:val="single" w:sz="4" w:space="0" w:color="auto"/>
              <w:right w:val="single" w:sz="4" w:space="0" w:color="auto"/>
            </w:tcBorders>
            <w:vAlign w:val="center"/>
          </w:tcPr>
          <w:p w:rsidR="00F67047" w:rsidRDefault="00F67047" w:rsidP="0067653B">
            <w:pPr>
              <w:pStyle w:val="Tekstpodstawowy21"/>
              <w:tabs>
                <w:tab w:val="num" w:pos="360"/>
              </w:tabs>
              <w:jc w:val="center"/>
              <w:rPr>
                <w:rFonts w:ascii="Arial" w:hAnsi="Arial" w:cs="Arial"/>
                <w:b/>
                <w:bCs/>
                <w:sz w:val="20"/>
              </w:rPr>
            </w:pPr>
            <w:r>
              <w:rPr>
                <w:rFonts w:ascii="Arial" w:hAnsi="Arial" w:cs="Arial"/>
                <w:b/>
                <w:bCs/>
                <w:sz w:val="20"/>
              </w:rPr>
              <w:t>5</w:t>
            </w:r>
          </w:p>
        </w:tc>
      </w:tr>
      <w:tr w:rsidR="00F67047" w:rsidRPr="00F502C1" w:rsidTr="005E331D">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tabs>
                <w:tab w:val="num" w:pos="360"/>
              </w:tabs>
              <w:jc w:val="center"/>
              <w:rPr>
                <w:rFonts w:ascii="Arial" w:hAnsi="Arial" w:cs="Arial"/>
                <w:sz w:val="20"/>
              </w:rPr>
            </w:pPr>
            <w:r>
              <w:rPr>
                <w:rFonts w:ascii="Arial" w:hAnsi="Arial" w:cs="Arial"/>
                <w:sz w:val="20"/>
              </w:rPr>
              <w:t>1.5.</w:t>
            </w:r>
          </w:p>
        </w:tc>
        <w:tc>
          <w:tcPr>
            <w:tcW w:w="7371" w:type="dxa"/>
            <w:tcBorders>
              <w:top w:val="single" w:sz="4" w:space="0" w:color="auto"/>
              <w:left w:val="single" w:sz="4" w:space="0" w:color="auto"/>
              <w:bottom w:val="single" w:sz="4" w:space="0" w:color="auto"/>
              <w:right w:val="single" w:sz="4" w:space="0" w:color="auto"/>
            </w:tcBorders>
          </w:tcPr>
          <w:p w:rsidR="00F67047" w:rsidRPr="00CE1FB0" w:rsidRDefault="005361B5" w:rsidP="0067653B">
            <w:pPr>
              <w:pStyle w:val="Nagwek"/>
              <w:numPr>
                <w:ilvl w:val="0"/>
                <w:numId w:val="0"/>
              </w:numPr>
              <w:tabs>
                <w:tab w:val="right" w:pos="360"/>
              </w:tabs>
              <w:jc w:val="both"/>
              <w:rPr>
                <w:rFonts w:ascii="Arial" w:hAnsi="Arial" w:cs="Arial"/>
                <w:sz w:val="20"/>
                <w:szCs w:val="20"/>
              </w:rPr>
            </w:pPr>
            <w:r w:rsidRPr="00AD25E9">
              <w:rPr>
                <w:rFonts w:ascii="Arial" w:hAnsi="Arial" w:cs="Arial"/>
                <w:b/>
                <w:sz w:val="20"/>
                <w:szCs w:val="20"/>
              </w:rPr>
              <w:t xml:space="preserve">działanie śniegu lub lodu, w tym topnienie, zaleganie śniegu i lodu </w:t>
            </w:r>
            <w:r w:rsidRPr="00AD25E9">
              <w:rPr>
                <w:rFonts w:ascii="Arial" w:hAnsi="Arial" w:cs="Arial"/>
                <w:b/>
                <w:bCs/>
                <w:sz w:val="20"/>
                <w:szCs w:val="20"/>
              </w:rPr>
              <w:t>oraz uszkodzenia konstrukcji pod ciężarem śniegu i lodu</w:t>
            </w:r>
            <w:r w:rsidRPr="00CE1FB0">
              <w:rPr>
                <w:rFonts w:ascii="Arial" w:hAnsi="Arial" w:cs="Arial"/>
                <w:bCs/>
                <w:sz w:val="20"/>
                <w:szCs w:val="20"/>
              </w:rPr>
              <w:t xml:space="preserve"> </w:t>
            </w:r>
            <w:r w:rsidR="00F67047" w:rsidRPr="00CE1FB0">
              <w:rPr>
                <w:rFonts w:ascii="Arial" w:hAnsi="Arial" w:cs="Arial"/>
                <w:bCs/>
                <w:sz w:val="20"/>
                <w:szCs w:val="20"/>
              </w:rPr>
              <w:t>-</w:t>
            </w:r>
            <w:r w:rsidR="00F67047" w:rsidRPr="00CE1FB0">
              <w:rPr>
                <w:rFonts w:ascii="Arial" w:hAnsi="Arial" w:cs="Arial"/>
                <w:sz w:val="20"/>
                <w:szCs w:val="20"/>
              </w:rPr>
              <w:t xml:space="preserve"> </w:t>
            </w:r>
            <w:proofErr w:type="spellStart"/>
            <w:r w:rsidR="00F67047" w:rsidRPr="00CE1FB0">
              <w:rPr>
                <w:rFonts w:ascii="Arial" w:hAnsi="Arial" w:cs="Arial"/>
                <w:sz w:val="20"/>
                <w:szCs w:val="20"/>
              </w:rPr>
              <w:t>podlimit</w:t>
            </w:r>
            <w:proofErr w:type="spellEnd"/>
            <w:r w:rsidR="00F67047" w:rsidRPr="00CE1FB0">
              <w:rPr>
                <w:rFonts w:ascii="Arial" w:hAnsi="Arial" w:cs="Arial"/>
                <w:sz w:val="20"/>
                <w:szCs w:val="20"/>
              </w:rPr>
              <w:t xml:space="preserve"> 5 000.000 PLN na jedno i wszystkie zdarzenia </w:t>
            </w:r>
            <w:r w:rsidR="00F67047" w:rsidRPr="00CE1FB0">
              <w:rPr>
                <w:rFonts w:ascii="Arial" w:hAnsi="Arial" w:cs="Arial"/>
                <w:bCs/>
                <w:sz w:val="20"/>
                <w:szCs w:val="20"/>
              </w:rPr>
              <w:t xml:space="preserve">w </w:t>
            </w:r>
            <w:r w:rsidR="00F67047" w:rsidRPr="00CE1FB0">
              <w:rPr>
                <w:rFonts w:ascii="Arial" w:hAnsi="Arial" w:cs="Arial"/>
                <w:sz w:val="20"/>
                <w:szCs w:val="20"/>
              </w:rPr>
              <w:t>rocznym</w:t>
            </w:r>
            <w:r w:rsidR="00F67047" w:rsidRPr="00CE1FB0">
              <w:rPr>
                <w:rFonts w:ascii="Arial" w:hAnsi="Arial" w:cs="Arial"/>
                <w:bCs/>
                <w:sz w:val="20"/>
                <w:szCs w:val="20"/>
              </w:rPr>
              <w:t xml:space="preserve"> okresie ubezpieczenia </w:t>
            </w:r>
          </w:p>
        </w:tc>
        <w:tc>
          <w:tcPr>
            <w:tcW w:w="1062"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tabs>
                <w:tab w:val="num" w:pos="360"/>
              </w:tabs>
              <w:jc w:val="center"/>
              <w:rPr>
                <w:rFonts w:ascii="Arial" w:hAnsi="Arial" w:cs="Arial"/>
                <w:b/>
                <w:bCs/>
                <w:sz w:val="20"/>
              </w:rPr>
            </w:pPr>
            <w:r>
              <w:rPr>
                <w:rFonts w:ascii="Arial" w:hAnsi="Arial" w:cs="Arial"/>
                <w:b/>
                <w:bCs/>
                <w:sz w:val="20"/>
              </w:rPr>
              <w:t>5</w:t>
            </w:r>
          </w:p>
        </w:tc>
      </w:tr>
      <w:tr w:rsidR="00F67047" w:rsidRPr="00F502C1" w:rsidTr="005E331D">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tabs>
                <w:tab w:val="num" w:pos="360"/>
              </w:tabs>
              <w:jc w:val="center"/>
              <w:rPr>
                <w:rFonts w:ascii="Arial" w:hAnsi="Arial" w:cs="Arial"/>
                <w:sz w:val="20"/>
              </w:rPr>
            </w:pPr>
            <w:r>
              <w:rPr>
                <w:rFonts w:ascii="Arial" w:hAnsi="Arial" w:cs="Arial"/>
                <w:sz w:val="20"/>
              </w:rPr>
              <w:t>1.6.</w:t>
            </w:r>
          </w:p>
        </w:tc>
        <w:tc>
          <w:tcPr>
            <w:tcW w:w="7371" w:type="dxa"/>
            <w:tcBorders>
              <w:top w:val="single" w:sz="4" w:space="0" w:color="auto"/>
              <w:left w:val="single" w:sz="4" w:space="0" w:color="auto"/>
              <w:bottom w:val="single" w:sz="4" w:space="0" w:color="auto"/>
              <w:right w:val="single" w:sz="4" w:space="0" w:color="auto"/>
            </w:tcBorders>
          </w:tcPr>
          <w:p w:rsidR="00F67047" w:rsidRPr="00CE1FB0" w:rsidRDefault="00F67047" w:rsidP="0067653B">
            <w:pPr>
              <w:pStyle w:val="Nagwek"/>
              <w:numPr>
                <w:ilvl w:val="0"/>
                <w:numId w:val="0"/>
              </w:numPr>
              <w:tabs>
                <w:tab w:val="right" w:pos="360"/>
              </w:tabs>
              <w:jc w:val="both"/>
              <w:rPr>
                <w:rFonts w:ascii="Arial" w:hAnsi="Arial" w:cs="Arial"/>
                <w:sz w:val="20"/>
                <w:szCs w:val="20"/>
              </w:rPr>
            </w:pPr>
            <w:r w:rsidRPr="00CE1FB0">
              <w:rPr>
                <w:rFonts w:ascii="Arial" w:hAnsi="Arial" w:cs="Arial"/>
                <w:b/>
                <w:sz w:val="20"/>
                <w:szCs w:val="20"/>
              </w:rPr>
              <w:t xml:space="preserve">wandalizm - </w:t>
            </w:r>
            <w:proofErr w:type="spellStart"/>
            <w:r w:rsidRPr="00CE1FB0">
              <w:rPr>
                <w:rFonts w:ascii="Arial" w:hAnsi="Arial" w:cs="Arial"/>
                <w:sz w:val="20"/>
                <w:szCs w:val="20"/>
              </w:rPr>
              <w:t>podlimit</w:t>
            </w:r>
            <w:proofErr w:type="spellEnd"/>
            <w:r w:rsidRPr="00CE1FB0">
              <w:rPr>
                <w:rFonts w:ascii="Arial" w:hAnsi="Arial" w:cs="Arial"/>
                <w:sz w:val="20"/>
                <w:szCs w:val="20"/>
              </w:rPr>
              <w:t xml:space="preserve"> 500.000 PLN na jedno i wszystkie zdarzenia w rocznym okresie ubezpieczenia w tym 50 000 PLN dla ryzyka graffiti na jedno i wszystkie zdarzenia w rocznym okresie ubezpieczenia </w:t>
            </w:r>
          </w:p>
        </w:tc>
        <w:tc>
          <w:tcPr>
            <w:tcW w:w="1062" w:type="dxa"/>
            <w:tcBorders>
              <w:top w:val="single" w:sz="4" w:space="0" w:color="auto"/>
              <w:left w:val="single" w:sz="4" w:space="0" w:color="auto"/>
              <w:bottom w:val="single" w:sz="4" w:space="0" w:color="auto"/>
              <w:right w:val="single" w:sz="4" w:space="0" w:color="auto"/>
            </w:tcBorders>
            <w:vAlign w:val="center"/>
          </w:tcPr>
          <w:p w:rsidR="00F67047" w:rsidRDefault="00F67047" w:rsidP="0067653B">
            <w:pPr>
              <w:pStyle w:val="Tekstpodstawowy21"/>
              <w:tabs>
                <w:tab w:val="num" w:pos="360"/>
              </w:tabs>
              <w:jc w:val="center"/>
              <w:rPr>
                <w:rFonts w:ascii="Arial" w:hAnsi="Arial" w:cs="Arial"/>
                <w:b/>
                <w:bCs/>
                <w:sz w:val="20"/>
              </w:rPr>
            </w:pPr>
            <w:r>
              <w:rPr>
                <w:rFonts w:ascii="Arial" w:hAnsi="Arial" w:cs="Arial"/>
                <w:b/>
                <w:bCs/>
                <w:sz w:val="20"/>
              </w:rPr>
              <w:t>5</w:t>
            </w:r>
          </w:p>
        </w:tc>
      </w:tr>
      <w:tr w:rsidR="00F67047" w:rsidRPr="00F502C1" w:rsidTr="005E331D">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tabs>
                <w:tab w:val="num" w:pos="360"/>
              </w:tabs>
              <w:jc w:val="center"/>
              <w:rPr>
                <w:rFonts w:ascii="Arial" w:hAnsi="Arial" w:cs="Arial"/>
                <w:sz w:val="20"/>
              </w:rPr>
            </w:pPr>
            <w:r>
              <w:rPr>
                <w:rFonts w:ascii="Arial" w:hAnsi="Arial" w:cs="Arial"/>
                <w:sz w:val="20"/>
              </w:rPr>
              <w:t>1.7.</w:t>
            </w:r>
          </w:p>
        </w:tc>
        <w:tc>
          <w:tcPr>
            <w:tcW w:w="7371" w:type="dxa"/>
            <w:tcBorders>
              <w:top w:val="single" w:sz="4" w:space="0" w:color="auto"/>
              <w:left w:val="single" w:sz="4" w:space="0" w:color="auto"/>
              <w:bottom w:val="single" w:sz="4" w:space="0" w:color="auto"/>
              <w:right w:val="single" w:sz="4" w:space="0" w:color="auto"/>
            </w:tcBorders>
          </w:tcPr>
          <w:p w:rsidR="00F67047" w:rsidRPr="00CE1FB0" w:rsidRDefault="00F67047" w:rsidP="0067653B">
            <w:pPr>
              <w:pStyle w:val="Nagwek"/>
              <w:numPr>
                <w:ilvl w:val="0"/>
                <w:numId w:val="0"/>
              </w:numPr>
              <w:tabs>
                <w:tab w:val="right" w:pos="360"/>
              </w:tabs>
              <w:jc w:val="both"/>
              <w:rPr>
                <w:rFonts w:ascii="Arial" w:hAnsi="Arial" w:cs="Arial"/>
                <w:sz w:val="20"/>
                <w:szCs w:val="20"/>
              </w:rPr>
            </w:pPr>
            <w:r w:rsidRPr="00CE1FB0">
              <w:rPr>
                <w:rFonts w:ascii="Arial" w:hAnsi="Arial" w:cs="Arial"/>
                <w:b/>
                <w:sz w:val="20"/>
                <w:szCs w:val="20"/>
              </w:rPr>
              <w:t xml:space="preserve">przepięcia - </w:t>
            </w:r>
            <w:r w:rsidRPr="00CE1FB0">
              <w:rPr>
                <w:rFonts w:ascii="Arial" w:hAnsi="Arial" w:cs="Arial"/>
                <w:sz w:val="20"/>
                <w:szCs w:val="20"/>
              </w:rPr>
              <w:t xml:space="preserve"> </w:t>
            </w:r>
            <w:proofErr w:type="spellStart"/>
            <w:r w:rsidRPr="00CE1FB0">
              <w:rPr>
                <w:rFonts w:ascii="Arial" w:hAnsi="Arial" w:cs="Arial"/>
                <w:sz w:val="20"/>
                <w:szCs w:val="20"/>
              </w:rPr>
              <w:t>podlimit</w:t>
            </w:r>
            <w:proofErr w:type="spellEnd"/>
            <w:r w:rsidRPr="00CE1FB0">
              <w:rPr>
                <w:rFonts w:ascii="Arial" w:hAnsi="Arial" w:cs="Arial"/>
                <w:sz w:val="20"/>
                <w:szCs w:val="20"/>
              </w:rPr>
              <w:t xml:space="preserve"> 10 000.000 PLN na jedno i wszystkie zdarzenia w rocznym okresie ubezpieczenia </w:t>
            </w:r>
          </w:p>
        </w:tc>
        <w:tc>
          <w:tcPr>
            <w:tcW w:w="1062"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tabs>
                <w:tab w:val="num" w:pos="360"/>
              </w:tabs>
              <w:jc w:val="center"/>
              <w:rPr>
                <w:rFonts w:ascii="Arial" w:hAnsi="Arial" w:cs="Arial"/>
                <w:b/>
                <w:bCs/>
                <w:sz w:val="20"/>
              </w:rPr>
            </w:pPr>
            <w:r>
              <w:rPr>
                <w:rFonts w:ascii="Arial" w:hAnsi="Arial" w:cs="Arial"/>
                <w:b/>
                <w:bCs/>
                <w:sz w:val="20"/>
              </w:rPr>
              <w:t>10</w:t>
            </w:r>
          </w:p>
        </w:tc>
      </w:tr>
      <w:tr w:rsidR="00F67047" w:rsidRPr="00F502C1" w:rsidTr="005E331D">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tabs>
                <w:tab w:val="num" w:pos="360"/>
              </w:tabs>
              <w:jc w:val="center"/>
              <w:rPr>
                <w:rFonts w:ascii="Arial" w:hAnsi="Arial" w:cs="Arial"/>
                <w:sz w:val="20"/>
              </w:rPr>
            </w:pPr>
            <w:r>
              <w:rPr>
                <w:rFonts w:ascii="Arial" w:hAnsi="Arial" w:cs="Arial"/>
                <w:sz w:val="20"/>
              </w:rPr>
              <w:t>1.8.</w:t>
            </w:r>
          </w:p>
        </w:tc>
        <w:tc>
          <w:tcPr>
            <w:tcW w:w="7371" w:type="dxa"/>
            <w:tcBorders>
              <w:top w:val="single" w:sz="4" w:space="0" w:color="auto"/>
              <w:left w:val="single" w:sz="4" w:space="0" w:color="auto"/>
              <w:bottom w:val="single" w:sz="4" w:space="0" w:color="auto"/>
              <w:right w:val="single" w:sz="4" w:space="0" w:color="auto"/>
            </w:tcBorders>
          </w:tcPr>
          <w:p w:rsidR="00F67047" w:rsidRPr="00CE1FB0" w:rsidRDefault="00F67047" w:rsidP="0067653B">
            <w:pPr>
              <w:pStyle w:val="Nagwek"/>
              <w:numPr>
                <w:ilvl w:val="0"/>
                <w:numId w:val="0"/>
              </w:numPr>
              <w:tabs>
                <w:tab w:val="clear" w:pos="4536"/>
                <w:tab w:val="clear" w:pos="9072"/>
                <w:tab w:val="right" w:pos="360"/>
              </w:tabs>
              <w:jc w:val="both"/>
              <w:rPr>
                <w:rFonts w:ascii="Arial" w:hAnsi="Arial" w:cs="Arial"/>
                <w:b/>
                <w:bCs/>
                <w:sz w:val="20"/>
              </w:rPr>
            </w:pPr>
            <w:r w:rsidRPr="00CE1FB0">
              <w:rPr>
                <w:rFonts w:ascii="Arial" w:hAnsi="Arial" w:cs="Arial"/>
                <w:b/>
                <w:sz w:val="20"/>
                <w:szCs w:val="20"/>
              </w:rPr>
              <w:t>awaria</w:t>
            </w:r>
            <w:r w:rsidRPr="00CE1FB0">
              <w:rPr>
                <w:rFonts w:ascii="Arial" w:hAnsi="Arial" w:cs="Arial"/>
                <w:sz w:val="20"/>
                <w:szCs w:val="20"/>
              </w:rPr>
              <w:t xml:space="preserve"> - </w:t>
            </w:r>
            <w:proofErr w:type="spellStart"/>
            <w:r w:rsidRPr="00CE1FB0">
              <w:rPr>
                <w:rFonts w:ascii="Arial" w:hAnsi="Arial" w:cs="Arial"/>
                <w:sz w:val="20"/>
                <w:szCs w:val="20"/>
              </w:rPr>
              <w:t>podlimit</w:t>
            </w:r>
            <w:proofErr w:type="spellEnd"/>
            <w:r w:rsidRPr="00CE1FB0">
              <w:rPr>
                <w:rFonts w:ascii="Arial" w:hAnsi="Arial" w:cs="Arial"/>
                <w:sz w:val="20"/>
                <w:szCs w:val="20"/>
              </w:rPr>
              <w:t xml:space="preserve"> 10 000.000 PLN na jedno i wszystkie zdarzenia w rocznym okresie ubezpieczenia </w:t>
            </w:r>
          </w:p>
        </w:tc>
        <w:tc>
          <w:tcPr>
            <w:tcW w:w="1062"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tabs>
                <w:tab w:val="num" w:pos="360"/>
              </w:tabs>
              <w:jc w:val="center"/>
              <w:rPr>
                <w:rFonts w:ascii="Arial" w:hAnsi="Arial" w:cs="Arial"/>
                <w:b/>
                <w:bCs/>
                <w:sz w:val="20"/>
              </w:rPr>
            </w:pPr>
            <w:r>
              <w:rPr>
                <w:rFonts w:ascii="Arial" w:hAnsi="Arial" w:cs="Arial"/>
                <w:b/>
                <w:bCs/>
                <w:sz w:val="20"/>
              </w:rPr>
              <w:t>10</w:t>
            </w:r>
          </w:p>
        </w:tc>
      </w:tr>
      <w:tr w:rsidR="00F67047" w:rsidRPr="00F502C1" w:rsidTr="005E331D">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tabs>
                <w:tab w:val="num" w:pos="360"/>
              </w:tabs>
              <w:jc w:val="center"/>
              <w:rPr>
                <w:rFonts w:ascii="Arial" w:hAnsi="Arial" w:cs="Arial"/>
                <w:sz w:val="20"/>
              </w:rPr>
            </w:pPr>
            <w:r>
              <w:rPr>
                <w:rFonts w:ascii="Arial" w:hAnsi="Arial" w:cs="Arial"/>
                <w:sz w:val="20"/>
              </w:rPr>
              <w:t>2</w:t>
            </w:r>
          </w:p>
        </w:tc>
        <w:tc>
          <w:tcPr>
            <w:tcW w:w="7371" w:type="dxa"/>
            <w:tcBorders>
              <w:top w:val="single" w:sz="4" w:space="0" w:color="auto"/>
              <w:left w:val="single" w:sz="4" w:space="0" w:color="auto"/>
              <w:bottom w:val="single" w:sz="4" w:space="0" w:color="auto"/>
              <w:right w:val="single" w:sz="4" w:space="0" w:color="auto"/>
            </w:tcBorders>
          </w:tcPr>
          <w:p w:rsidR="00F67047" w:rsidRPr="00922B54" w:rsidRDefault="00F67047" w:rsidP="0067653B">
            <w:pPr>
              <w:pStyle w:val="Tekstpodstawowy21"/>
              <w:tabs>
                <w:tab w:val="num" w:pos="360"/>
              </w:tabs>
              <w:rPr>
                <w:rFonts w:ascii="Arial" w:hAnsi="Arial" w:cs="Arial"/>
                <w:sz w:val="20"/>
                <w:u w:val="single"/>
              </w:rPr>
            </w:pPr>
            <w:r w:rsidRPr="00922B54">
              <w:rPr>
                <w:rFonts w:ascii="Arial" w:eastAsia="Arial Unicode MS" w:hAnsi="Arial" w:cs="Arial"/>
                <w:bCs/>
                <w:sz w:val="20"/>
                <w:u w:val="single"/>
              </w:rPr>
              <w:t>Franszyza redukcyjna i udział własny</w:t>
            </w:r>
            <w:r w:rsidRPr="00922B54">
              <w:rPr>
                <w:rFonts w:ascii="Arial" w:hAnsi="Arial" w:cs="Arial"/>
                <w:sz w:val="20"/>
                <w:u w:val="single"/>
              </w:rPr>
              <w:t xml:space="preserve"> w odniesieniu do </w:t>
            </w:r>
            <w:proofErr w:type="spellStart"/>
            <w:r w:rsidRPr="00922B54">
              <w:rPr>
                <w:rFonts w:ascii="Arial" w:hAnsi="Arial" w:cs="Arial"/>
                <w:sz w:val="20"/>
                <w:u w:val="single"/>
              </w:rPr>
              <w:t>ryzyk</w:t>
            </w:r>
            <w:proofErr w:type="spellEnd"/>
            <w:r w:rsidRPr="00922B54">
              <w:rPr>
                <w:rFonts w:ascii="Arial" w:hAnsi="Arial" w:cs="Arial"/>
                <w:sz w:val="20"/>
                <w:u w:val="single"/>
              </w:rPr>
              <w:t xml:space="preserve"> wymaganych przez Zamawiającego oraz </w:t>
            </w:r>
            <w:proofErr w:type="spellStart"/>
            <w:r w:rsidRPr="00922B54">
              <w:rPr>
                <w:rFonts w:ascii="Arial" w:hAnsi="Arial" w:cs="Arial"/>
                <w:sz w:val="20"/>
                <w:u w:val="single"/>
              </w:rPr>
              <w:t>ryzyk</w:t>
            </w:r>
            <w:proofErr w:type="spellEnd"/>
            <w:r w:rsidRPr="00922B54">
              <w:rPr>
                <w:rFonts w:ascii="Arial" w:hAnsi="Arial" w:cs="Arial"/>
                <w:sz w:val="20"/>
                <w:u w:val="single"/>
              </w:rPr>
              <w:t xml:space="preserve"> dodatkowych</w:t>
            </w:r>
            <w:r>
              <w:rPr>
                <w:rFonts w:ascii="Arial" w:hAnsi="Arial" w:cs="Arial"/>
                <w:sz w:val="20"/>
                <w:u w:val="single"/>
              </w:rPr>
              <w:t>:</w:t>
            </w:r>
          </w:p>
        </w:tc>
        <w:tc>
          <w:tcPr>
            <w:tcW w:w="1062"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tabs>
                <w:tab w:val="num" w:pos="360"/>
              </w:tabs>
              <w:jc w:val="center"/>
              <w:rPr>
                <w:rFonts w:ascii="Arial" w:hAnsi="Arial" w:cs="Arial"/>
                <w:b/>
                <w:bCs/>
                <w:sz w:val="20"/>
              </w:rPr>
            </w:pPr>
            <w:r w:rsidRPr="00F502C1">
              <w:rPr>
                <w:rFonts w:ascii="Arial" w:hAnsi="Arial" w:cs="Arial"/>
                <w:b/>
                <w:bCs/>
                <w:sz w:val="20"/>
              </w:rPr>
              <w:t>_</w:t>
            </w:r>
          </w:p>
        </w:tc>
      </w:tr>
      <w:tr w:rsidR="00F67047" w:rsidRPr="00F502C1" w:rsidTr="005E331D">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tabs>
                <w:tab w:val="num" w:pos="360"/>
              </w:tabs>
              <w:jc w:val="center"/>
              <w:rPr>
                <w:rFonts w:ascii="Arial" w:hAnsi="Arial" w:cs="Arial"/>
                <w:sz w:val="20"/>
              </w:rPr>
            </w:pPr>
            <w:r>
              <w:rPr>
                <w:rFonts w:ascii="Arial" w:hAnsi="Arial" w:cs="Arial"/>
                <w:sz w:val="20"/>
              </w:rPr>
              <w:t>2.1.1.</w:t>
            </w:r>
          </w:p>
        </w:tc>
        <w:tc>
          <w:tcPr>
            <w:tcW w:w="7371" w:type="dxa"/>
            <w:tcBorders>
              <w:top w:val="single" w:sz="4" w:space="0" w:color="auto"/>
              <w:left w:val="single" w:sz="4" w:space="0" w:color="auto"/>
              <w:bottom w:val="single" w:sz="4" w:space="0" w:color="auto"/>
              <w:right w:val="single" w:sz="4" w:space="0" w:color="auto"/>
            </w:tcBorders>
            <w:vAlign w:val="center"/>
          </w:tcPr>
          <w:p w:rsidR="00F67047" w:rsidRPr="00CE1FB0" w:rsidRDefault="00F67047" w:rsidP="0067653B">
            <w:pPr>
              <w:pStyle w:val="Stopka"/>
              <w:tabs>
                <w:tab w:val="clear" w:pos="4536"/>
                <w:tab w:val="clear" w:pos="9072"/>
              </w:tabs>
              <w:jc w:val="both"/>
              <w:rPr>
                <w:rFonts w:ascii="Arial" w:hAnsi="Arial" w:cs="Arial"/>
                <w:sz w:val="20"/>
              </w:rPr>
            </w:pPr>
            <w:r w:rsidRPr="00CE1FB0">
              <w:rPr>
                <w:rFonts w:ascii="Arial" w:eastAsia="Arial Unicode MS" w:hAnsi="Arial" w:cs="Arial"/>
                <w:bCs/>
                <w:sz w:val="20"/>
                <w:szCs w:val="20"/>
              </w:rPr>
              <w:t xml:space="preserve">dla szkód spowodowanych pożarem i wybuchem - </w:t>
            </w:r>
            <w:r w:rsidRPr="00CE1FB0">
              <w:rPr>
                <w:rFonts w:ascii="Arial" w:eastAsia="Arial Unicode MS" w:hAnsi="Arial" w:cs="Arial"/>
                <w:b/>
                <w:bCs/>
                <w:sz w:val="20"/>
                <w:szCs w:val="20"/>
              </w:rPr>
              <w:t>2 000 PLN</w:t>
            </w:r>
            <w:r w:rsidRPr="00CE1FB0">
              <w:rPr>
                <w:rFonts w:ascii="Arial" w:eastAsia="Arial Unicode MS" w:hAnsi="Arial" w:cs="Arial"/>
                <w:bCs/>
                <w:sz w:val="20"/>
                <w:szCs w:val="20"/>
              </w:rPr>
              <w:t xml:space="preserve"> w każdej szkodzie </w:t>
            </w:r>
          </w:p>
        </w:tc>
        <w:tc>
          <w:tcPr>
            <w:tcW w:w="1062" w:type="dxa"/>
            <w:tcBorders>
              <w:top w:val="single" w:sz="4" w:space="0" w:color="auto"/>
              <w:left w:val="single" w:sz="4" w:space="0" w:color="auto"/>
              <w:bottom w:val="single" w:sz="4" w:space="0" w:color="auto"/>
              <w:right w:val="single" w:sz="4" w:space="0" w:color="auto"/>
            </w:tcBorders>
            <w:vAlign w:val="center"/>
          </w:tcPr>
          <w:p w:rsidR="00F67047" w:rsidRPr="003461FE" w:rsidRDefault="00F67047" w:rsidP="0067653B">
            <w:pPr>
              <w:pStyle w:val="Tekstpodstawowy21"/>
              <w:tabs>
                <w:tab w:val="num" w:pos="360"/>
              </w:tabs>
              <w:jc w:val="center"/>
              <w:rPr>
                <w:rFonts w:ascii="Arial" w:hAnsi="Arial" w:cs="Arial"/>
                <w:bCs/>
                <w:sz w:val="20"/>
              </w:rPr>
            </w:pPr>
            <w:r>
              <w:rPr>
                <w:rFonts w:ascii="Arial" w:hAnsi="Arial" w:cs="Arial"/>
                <w:bCs/>
                <w:sz w:val="20"/>
              </w:rPr>
              <w:t>5</w:t>
            </w:r>
          </w:p>
        </w:tc>
      </w:tr>
      <w:tr w:rsidR="00F67047" w:rsidRPr="00F502C1" w:rsidTr="005E331D">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tabs>
                <w:tab w:val="num" w:pos="360"/>
              </w:tabs>
              <w:jc w:val="center"/>
              <w:rPr>
                <w:rFonts w:ascii="Arial" w:hAnsi="Arial" w:cs="Arial"/>
                <w:sz w:val="20"/>
              </w:rPr>
            </w:pPr>
            <w:r>
              <w:rPr>
                <w:rFonts w:ascii="Arial" w:hAnsi="Arial" w:cs="Arial"/>
                <w:sz w:val="20"/>
              </w:rPr>
              <w:t>2.1.2.</w:t>
            </w:r>
          </w:p>
        </w:tc>
        <w:tc>
          <w:tcPr>
            <w:tcW w:w="7371" w:type="dxa"/>
            <w:tcBorders>
              <w:top w:val="single" w:sz="4" w:space="0" w:color="auto"/>
              <w:left w:val="single" w:sz="4" w:space="0" w:color="auto"/>
              <w:bottom w:val="single" w:sz="4" w:space="0" w:color="auto"/>
              <w:right w:val="single" w:sz="4" w:space="0" w:color="auto"/>
            </w:tcBorders>
          </w:tcPr>
          <w:p w:rsidR="00F67047" w:rsidRPr="00CE1FB0" w:rsidRDefault="00F67047" w:rsidP="0067653B">
            <w:pPr>
              <w:pStyle w:val="Stopka"/>
              <w:tabs>
                <w:tab w:val="clear" w:pos="4536"/>
                <w:tab w:val="clear" w:pos="9072"/>
              </w:tabs>
              <w:jc w:val="both"/>
              <w:rPr>
                <w:rFonts w:ascii="Arial" w:hAnsi="Arial" w:cs="Arial"/>
                <w:sz w:val="20"/>
              </w:rPr>
            </w:pPr>
            <w:r w:rsidRPr="00CE1FB0">
              <w:rPr>
                <w:rFonts w:ascii="Arial" w:eastAsia="Arial Unicode MS" w:hAnsi="Arial" w:cs="Arial"/>
                <w:bCs/>
                <w:sz w:val="20"/>
                <w:szCs w:val="20"/>
              </w:rPr>
              <w:t xml:space="preserve">dla szkód spowodowanych pożarem i wybuchem - </w:t>
            </w:r>
            <w:r w:rsidRPr="00CE1FB0">
              <w:rPr>
                <w:rFonts w:ascii="Arial" w:eastAsia="Arial Unicode MS" w:hAnsi="Arial" w:cs="Arial"/>
                <w:b/>
                <w:bCs/>
                <w:sz w:val="20"/>
                <w:szCs w:val="20"/>
              </w:rPr>
              <w:t xml:space="preserve">brak </w:t>
            </w:r>
          </w:p>
        </w:tc>
        <w:tc>
          <w:tcPr>
            <w:tcW w:w="1062" w:type="dxa"/>
            <w:tcBorders>
              <w:top w:val="single" w:sz="4" w:space="0" w:color="auto"/>
              <w:left w:val="single" w:sz="4" w:space="0" w:color="auto"/>
              <w:bottom w:val="single" w:sz="4" w:space="0" w:color="auto"/>
              <w:right w:val="single" w:sz="4" w:space="0" w:color="auto"/>
            </w:tcBorders>
            <w:vAlign w:val="center"/>
          </w:tcPr>
          <w:p w:rsidR="00F67047" w:rsidRPr="003461FE" w:rsidRDefault="00F67047" w:rsidP="0067653B">
            <w:pPr>
              <w:pStyle w:val="Tekstpodstawowy21"/>
              <w:tabs>
                <w:tab w:val="num" w:pos="360"/>
              </w:tabs>
              <w:jc w:val="center"/>
              <w:rPr>
                <w:rFonts w:ascii="Arial" w:hAnsi="Arial" w:cs="Arial"/>
                <w:b/>
                <w:sz w:val="20"/>
              </w:rPr>
            </w:pPr>
            <w:r>
              <w:rPr>
                <w:rFonts w:ascii="Arial" w:hAnsi="Arial" w:cs="Arial"/>
                <w:b/>
                <w:sz w:val="20"/>
              </w:rPr>
              <w:t>10</w:t>
            </w:r>
          </w:p>
        </w:tc>
      </w:tr>
      <w:tr w:rsidR="00F67047" w:rsidRPr="00F502C1" w:rsidTr="005E331D">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tabs>
                <w:tab w:val="num" w:pos="360"/>
              </w:tabs>
              <w:jc w:val="center"/>
              <w:rPr>
                <w:rFonts w:ascii="Arial" w:hAnsi="Arial" w:cs="Arial"/>
                <w:sz w:val="20"/>
              </w:rPr>
            </w:pPr>
            <w:r>
              <w:rPr>
                <w:rFonts w:ascii="Arial" w:hAnsi="Arial" w:cs="Arial"/>
                <w:sz w:val="20"/>
              </w:rPr>
              <w:t>2.2.1.</w:t>
            </w:r>
          </w:p>
        </w:tc>
        <w:tc>
          <w:tcPr>
            <w:tcW w:w="7371" w:type="dxa"/>
            <w:tcBorders>
              <w:top w:val="single" w:sz="4" w:space="0" w:color="auto"/>
              <w:left w:val="single" w:sz="4" w:space="0" w:color="auto"/>
              <w:bottom w:val="single" w:sz="4" w:space="0" w:color="auto"/>
              <w:right w:val="single" w:sz="4" w:space="0" w:color="auto"/>
            </w:tcBorders>
          </w:tcPr>
          <w:p w:rsidR="00F67047" w:rsidRPr="00F502C1" w:rsidRDefault="00F67047" w:rsidP="0067653B">
            <w:pPr>
              <w:pStyle w:val="Tekstpodstawowy21"/>
              <w:tabs>
                <w:tab w:val="num" w:pos="360"/>
              </w:tabs>
              <w:jc w:val="left"/>
              <w:rPr>
                <w:rFonts w:ascii="Arial" w:hAnsi="Arial" w:cs="Arial"/>
                <w:sz w:val="20"/>
              </w:rPr>
            </w:pPr>
            <w:r>
              <w:rPr>
                <w:rFonts w:ascii="Arial" w:eastAsia="Arial Unicode MS" w:hAnsi="Arial" w:cs="Arial"/>
                <w:bCs/>
                <w:sz w:val="20"/>
              </w:rPr>
              <w:t xml:space="preserve">dla pozostałych szkód - </w:t>
            </w:r>
            <w:r w:rsidRPr="00922B54">
              <w:rPr>
                <w:rFonts w:ascii="Arial" w:eastAsia="Arial Unicode MS" w:hAnsi="Arial" w:cs="Arial"/>
                <w:b/>
                <w:bCs/>
                <w:sz w:val="20"/>
              </w:rPr>
              <w:t>500 PLN</w:t>
            </w:r>
            <w:r w:rsidRPr="009B0C11">
              <w:rPr>
                <w:rFonts w:ascii="Arial" w:eastAsia="Arial Unicode MS" w:hAnsi="Arial" w:cs="Arial"/>
                <w:bCs/>
                <w:sz w:val="20"/>
              </w:rPr>
              <w:t xml:space="preserve"> w każdej szkodzie </w:t>
            </w:r>
          </w:p>
        </w:tc>
        <w:tc>
          <w:tcPr>
            <w:tcW w:w="1062" w:type="dxa"/>
            <w:tcBorders>
              <w:top w:val="single" w:sz="4" w:space="0" w:color="auto"/>
              <w:left w:val="single" w:sz="4" w:space="0" w:color="auto"/>
              <w:bottom w:val="single" w:sz="4" w:space="0" w:color="auto"/>
              <w:right w:val="single" w:sz="4" w:space="0" w:color="auto"/>
            </w:tcBorders>
            <w:vAlign w:val="center"/>
          </w:tcPr>
          <w:p w:rsidR="00F67047" w:rsidRPr="003461FE" w:rsidRDefault="00F67047" w:rsidP="0067653B">
            <w:pPr>
              <w:pStyle w:val="Tekstpodstawowy21"/>
              <w:tabs>
                <w:tab w:val="num" w:pos="360"/>
              </w:tabs>
              <w:jc w:val="center"/>
              <w:rPr>
                <w:rFonts w:ascii="Arial" w:hAnsi="Arial" w:cs="Arial"/>
                <w:bCs/>
                <w:sz w:val="20"/>
              </w:rPr>
            </w:pPr>
            <w:r>
              <w:rPr>
                <w:rFonts w:ascii="Arial" w:hAnsi="Arial" w:cs="Arial"/>
                <w:bCs/>
                <w:sz w:val="20"/>
              </w:rPr>
              <w:t>5</w:t>
            </w:r>
          </w:p>
        </w:tc>
      </w:tr>
      <w:tr w:rsidR="00F67047" w:rsidRPr="00F502C1" w:rsidTr="005E331D">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tabs>
                <w:tab w:val="num" w:pos="360"/>
              </w:tabs>
              <w:jc w:val="center"/>
              <w:rPr>
                <w:rFonts w:ascii="Arial" w:hAnsi="Arial" w:cs="Arial"/>
                <w:sz w:val="20"/>
              </w:rPr>
            </w:pPr>
            <w:r>
              <w:rPr>
                <w:rFonts w:ascii="Arial" w:hAnsi="Arial" w:cs="Arial"/>
                <w:sz w:val="20"/>
              </w:rPr>
              <w:t>2.2.2.</w:t>
            </w:r>
          </w:p>
        </w:tc>
        <w:tc>
          <w:tcPr>
            <w:tcW w:w="7371" w:type="dxa"/>
            <w:tcBorders>
              <w:top w:val="single" w:sz="4" w:space="0" w:color="auto"/>
              <w:left w:val="single" w:sz="4" w:space="0" w:color="auto"/>
              <w:bottom w:val="single" w:sz="4" w:space="0" w:color="auto"/>
              <w:right w:val="single" w:sz="4" w:space="0" w:color="auto"/>
            </w:tcBorders>
          </w:tcPr>
          <w:p w:rsidR="00F67047" w:rsidRPr="00F502C1" w:rsidRDefault="00F67047" w:rsidP="0067653B">
            <w:pPr>
              <w:pStyle w:val="Tekstpodstawowy21"/>
              <w:tabs>
                <w:tab w:val="num" w:pos="360"/>
                <w:tab w:val="left" w:pos="5028"/>
              </w:tabs>
              <w:jc w:val="left"/>
              <w:rPr>
                <w:rFonts w:ascii="Arial" w:hAnsi="Arial" w:cs="Arial"/>
                <w:sz w:val="20"/>
              </w:rPr>
            </w:pPr>
            <w:r>
              <w:rPr>
                <w:rFonts w:ascii="Arial" w:eastAsia="Arial Unicode MS" w:hAnsi="Arial" w:cs="Arial"/>
                <w:bCs/>
                <w:sz w:val="20"/>
              </w:rPr>
              <w:t xml:space="preserve">dla pozostałych szkód - </w:t>
            </w:r>
            <w:r w:rsidRPr="00922B54">
              <w:rPr>
                <w:rFonts w:ascii="Arial" w:eastAsia="Arial Unicode MS" w:hAnsi="Arial" w:cs="Arial"/>
                <w:b/>
                <w:bCs/>
                <w:sz w:val="20"/>
              </w:rPr>
              <w:t>brak</w:t>
            </w:r>
          </w:p>
        </w:tc>
        <w:tc>
          <w:tcPr>
            <w:tcW w:w="1062" w:type="dxa"/>
            <w:tcBorders>
              <w:top w:val="single" w:sz="4" w:space="0" w:color="auto"/>
              <w:left w:val="single" w:sz="4" w:space="0" w:color="auto"/>
              <w:bottom w:val="single" w:sz="4" w:space="0" w:color="auto"/>
              <w:right w:val="single" w:sz="4" w:space="0" w:color="auto"/>
            </w:tcBorders>
            <w:vAlign w:val="center"/>
          </w:tcPr>
          <w:p w:rsidR="00F67047" w:rsidRPr="003461FE" w:rsidRDefault="00F67047" w:rsidP="0067653B">
            <w:pPr>
              <w:pStyle w:val="Tekstpodstawowy21"/>
              <w:tabs>
                <w:tab w:val="num" w:pos="360"/>
              </w:tabs>
              <w:jc w:val="center"/>
              <w:rPr>
                <w:rFonts w:ascii="Arial" w:hAnsi="Arial" w:cs="Arial"/>
                <w:b/>
                <w:sz w:val="20"/>
              </w:rPr>
            </w:pPr>
            <w:r>
              <w:rPr>
                <w:rFonts w:ascii="Arial" w:hAnsi="Arial" w:cs="Arial"/>
                <w:b/>
                <w:sz w:val="20"/>
              </w:rPr>
              <w:t>10</w:t>
            </w:r>
          </w:p>
        </w:tc>
      </w:tr>
    </w:tbl>
    <w:p w:rsidR="00F67047" w:rsidRPr="00F502C1" w:rsidRDefault="00F67047" w:rsidP="00F67047">
      <w:pPr>
        <w:rPr>
          <w:rFonts w:ascii="Arial" w:hAnsi="Arial" w:cs="Arial"/>
          <w:b/>
          <w:bCs/>
          <w:sz w:val="20"/>
          <w:szCs w:val="20"/>
        </w:rPr>
      </w:pPr>
    </w:p>
    <w:p w:rsidR="00F67047" w:rsidRPr="00F502C1" w:rsidRDefault="00F67047" w:rsidP="00F67047">
      <w:pPr>
        <w:pStyle w:val="Tekstpodstawowy21"/>
        <w:jc w:val="left"/>
        <w:rPr>
          <w:rFonts w:ascii="Arial" w:hAnsi="Arial" w:cs="Arial"/>
          <w:b/>
          <w:bCs/>
          <w:sz w:val="20"/>
        </w:rPr>
      </w:pPr>
      <w:r>
        <w:rPr>
          <w:rFonts w:ascii="Arial" w:hAnsi="Arial" w:cs="Arial"/>
          <w:b/>
          <w:bCs/>
          <w:sz w:val="20"/>
        </w:rPr>
        <w:t>2.</w:t>
      </w:r>
      <w:r>
        <w:rPr>
          <w:rFonts w:ascii="Arial" w:hAnsi="Arial" w:cs="Arial"/>
          <w:b/>
          <w:bCs/>
          <w:sz w:val="20"/>
        </w:rPr>
        <w:tab/>
      </w:r>
      <w:r w:rsidRPr="00F502C1">
        <w:rPr>
          <w:rFonts w:ascii="Arial" w:hAnsi="Arial" w:cs="Arial"/>
          <w:b/>
          <w:bCs/>
          <w:sz w:val="20"/>
        </w:rPr>
        <w:t>Ubezpieczenie od kradzieży z włamaniem i rabunku</w:t>
      </w:r>
    </w:p>
    <w:tbl>
      <w:tblPr>
        <w:tblW w:w="9284"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F67047" w:rsidRPr="00A43B97" w:rsidTr="005E331D">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67047" w:rsidRDefault="00F67047" w:rsidP="0067653B">
            <w:pPr>
              <w:pStyle w:val="Tekstpodstawowy21"/>
              <w:tabs>
                <w:tab w:val="num" w:pos="360"/>
              </w:tabs>
              <w:jc w:val="center"/>
              <w:rPr>
                <w:rFonts w:ascii="Arial" w:hAnsi="Arial" w:cs="Arial"/>
                <w:sz w:val="20"/>
              </w:rPr>
            </w:pPr>
            <w:r>
              <w:rPr>
                <w:rFonts w:ascii="Arial" w:hAnsi="Arial" w:cs="Arial"/>
                <w:sz w:val="20"/>
              </w:rPr>
              <w:t>3</w:t>
            </w:r>
          </w:p>
        </w:tc>
        <w:tc>
          <w:tcPr>
            <w:tcW w:w="7371" w:type="dxa"/>
            <w:tcBorders>
              <w:top w:val="single" w:sz="4" w:space="0" w:color="auto"/>
              <w:left w:val="single" w:sz="4" w:space="0" w:color="auto"/>
              <w:bottom w:val="single" w:sz="4" w:space="0" w:color="auto"/>
              <w:right w:val="single" w:sz="4" w:space="0" w:color="auto"/>
            </w:tcBorders>
          </w:tcPr>
          <w:p w:rsidR="00F67047" w:rsidRPr="00A43B97" w:rsidRDefault="00F67047" w:rsidP="0067653B">
            <w:pPr>
              <w:pStyle w:val="Tekstpodstawowy21"/>
              <w:tabs>
                <w:tab w:val="num" w:pos="360"/>
              </w:tabs>
              <w:rPr>
                <w:rFonts w:ascii="Arial" w:hAnsi="Arial" w:cs="Arial"/>
                <w:sz w:val="20"/>
                <w:u w:val="single"/>
              </w:rPr>
            </w:pPr>
            <w:r>
              <w:rPr>
                <w:rFonts w:ascii="Arial" w:hAnsi="Arial" w:cs="Arial"/>
                <w:b/>
                <w:sz w:val="20"/>
              </w:rPr>
              <w:t xml:space="preserve">Kradzież zwykła </w:t>
            </w:r>
            <w:r>
              <w:rPr>
                <w:rFonts w:ascii="Arial" w:hAnsi="Arial" w:cs="Arial"/>
                <w:sz w:val="20"/>
              </w:rPr>
              <w:t xml:space="preserve">- </w:t>
            </w:r>
            <w:r w:rsidRPr="00DA6B09">
              <w:rPr>
                <w:rFonts w:ascii="Arial" w:hAnsi="Arial" w:cs="Arial"/>
                <w:sz w:val="20"/>
              </w:rPr>
              <w:t>zabór mienia w celu jego przywłaszczenia nie pozostawiający widocznych śladów włamania</w:t>
            </w:r>
            <w:r>
              <w:rPr>
                <w:rFonts w:ascii="Arial" w:hAnsi="Arial" w:cs="Arial"/>
                <w:sz w:val="20"/>
              </w:rPr>
              <w:t xml:space="preserve"> z niezabezpieczonego lokalu, </w:t>
            </w:r>
            <w:r w:rsidRPr="00A43B97">
              <w:rPr>
                <w:rFonts w:ascii="Arial" w:hAnsi="Arial" w:cs="Arial"/>
                <w:sz w:val="20"/>
              </w:rPr>
              <w:t>schowka</w:t>
            </w:r>
            <w:r>
              <w:rPr>
                <w:rFonts w:ascii="Arial" w:hAnsi="Arial" w:cs="Arial"/>
                <w:sz w:val="20"/>
              </w:rPr>
              <w:t xml:space="preserve"> lub samochodu, o którym </w:t>
            </w:r>
            <w:r w:rsidRPr="00230350">
              <w:rPr>
                <w:rFonts w:ascii="Arial" w:hAnsi="Arial" w:cs="Arial"/>
                <w:sz w:val="20"/>
              </w:rPr>
              <w:t>powiadomi</w:t>
            </w:r>
            <w:r>
              <w:rPr>
                <w:rFonts w:ascii="Arial" w:hAnsi="Arial" w:cs="Arial"/>
                <w:sz w:val="20"/>
              </w:rPr>
              <w:t>ono Policję</w:t>
            </w:r>
            <w:r w:rsidRPr="00230350">
              <w:rPr>
                <w:rFonts w:ascii="Arial" w:hAnsi="Arial" w:cs="Arial"/>
                <w:sz w:val="20"/>
              </w:rPr>
              <w:t xml:space="preserve"> w ciągu </w:t>
            </w:r>
            <w:r>
              <w:rPr>
                <w:rFonts w:ascii="Arial" w:hAnsi="Arial" w:cs="Arial"/>
                <w:sz w:val="20"/>
              </w:rPr>
              <w:t>24</w:t>
            </w:r>
            <w:r w:rsidRPr="00230350">
              <w:rPr>
                <w:rFonts w:ascii="Arial" w:hAnsi="Arial" w:cs="Arial"/>
                <w:sz w:val="20"/>
              </w:rPr>
              <w:t xml:space="preserve"> godz. od powzięcia informacji o zdarzeniu</w:t>
            </w:r>
            <w:r>
              <w:rPr>
                <w:rFonts w:ascii="Arial" w:hAnsi="Arial" w:cs="Arial"/>
                <w:sz w:val="20"/>
              </w:rPr>
              <w:t xml:space="preserve">; </w:t>
            </w:r>
            <w:proofErr w:type="spellStart"/>
            <w:r>
              <w:rPr>
                <w:rFonts w:ascii="Arial" w:hAnsi="Arial" w:cs="Arial"/>
                <w:sz w:val="20"/>
              </w:rPr>
              <w:t>podlimit</w:t>
            </w:r>
            <w:proofErr w:type="spellEnd"/>
            <w:r>
              <w:rPr>
                <w:rFonts w:ascii="Arial" w:hAnsi="Arial" w:cs="Arial"/>
                <w:sz w:val="20"/>
              </w:rPr>
              <w:t xml:space="preserve">  </w:t>
            </w:r>
            <w:r>
              <w:rPr>
                <w:rFonts w:ascii="Arial" w:hAnsi="Arial" w:cs="Arial"/>
                <w:b/>
                <w:sz w:val="20"/>
              </w:rPr>
              <w:t>10</w:t>
            </w:r>
            <w:r w:rsidRPr="00153F69">
              <w:rPr>
                <w:rFonts w:ascii="Arial" w:hAnsi="Arial" w:cs="Arial"/>
                <w:b/>
                <w:sz w:val="20"/>
              </w:rPr>
              <w:t xml:space="preserve"> 000 PLN</w:t>
            </w:r>
            <w:r>
              <w:rPr>
                <w:rFonts w:ascii="Arial" w:hAnsi="Arial" w:cs="Arial"/>
                <w:sz w:val="20"/>
              </w:rPr>
              <w:t xml:space="preserve"> na jedno i wszystkie zdarzenia w rocznym okresie ubezpieczenia </w:t>
            </w:r>
          </w:p>
        </w:tc>
        <w:tc>
          <w:tcPr>
            <w:tcW w:w="1062" w:type="dxa"/>
            <w:tcBorders>
              <w:top w:val="single" w:sz="4" w:space="0" w:color="auto"/>
              <w:left w:val="single" w:sz="4" w:space="0" w:color="auto"/>
              <w:bottom w:val="single" w:sz="4" w:space="0" w:color="auto"/>
              <w:right w:val="single" w:sz="4" w:space="0" w:color="auto"/>
            </w:tcBorders>
            <w:vAlign w:val="center"/>
          </w:tcPr>
          <w:p w:rsidR="00F67047" w:rsidRDefault="00F67047" w:rsidP="0067653B">
            <w:pPr>
              <w:pStyle w:val="Tekstpodstawowy21"/>
              <w:tabs>
                <w:tab w:val="num" w:pos="360"/>
              </w:tabs>
              <w:jc w:val="center"/>
              <w:rPr>
                <w:rFonts w:ascii="Arial" w:hAnsi="Arial" w:cs="Arial"/>
                <w:b/>
                <w:bCs/>
                <w:sz w:val="20"/>
              </w:rPr>
            </w:pPr>
            <w:r>
              <w:rPr>
                <w:rFonts w:ascii="Arial" w:hAnsi="Arial" w:cs="Arial"/>
                <w:b/>
                <w:bCs/>
                <w:sz w:val="20"/>
              </w:rPr>
              <w:t>10</w:t>
            </w:r>
          </w:p>
        </w:tc>
      </w:tr>
      <w:tr w:rsidR="00F67047" w:rsidRPr="00F502C1" w:rsidTr="005E331D">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tabs>
                <w:tab w:val="num" w:pos="360"/>
              </w:tabs>
              <w:jc w:val="center"/>
              <w:rPr>
                <w:rFonts w:ascii="Arial" w:hAnsi="Arial" w:cs="Arial"/>
                <w:sz w:val="20"/>
              </w:rPr>
            </w:pPr>
            <w:r>
              <w:rPr>
                <w:rFonts w:ascii="Arial" w:hAnsi="Arial" w:cs="Arial"/>
                <w:sz w:val="20"/>
              </w:rPr>
              <w:t>4</w:t>
            </w:r>
          </w:p>
        </w:tc>
        <w:tc>
          <w:tcPr>
            <w:tcW w:w="7371" w:type="dxa"/>
            <w:tcBorders>
              <w:top w:val="single" w:sz="4" w:space="0" w:color="auto"/>
              <w:left w:val="single" w:sz="4" w:space="0" w:color="auto"/>
              <w:bottom w:val="single" w:sz="4" w:space="0" w:color="auto"/>
              <w:right w:val="single" w:sz="4" w:space="0" w:color="auto"/>
            </w:tcBorders>
          </w:tcPr>
          <w:p w:rsidR="00F67047" w:rsidRPr="00F502C1" w:rsidRDefault="00F67047" w:rsidP="0067653B">
            <w:pPr>
              <w:pStyle w:val="Tekstpodstawowy21"/>
              <w:tabs>
                <w:tab w:val="num" w:pos="360"/>
              </w:tabs>
              <w:rPr>
                <w:rFonts w:ascii="Arial" w:hAnsi="Arial" w:cs="Arial"/>
                <w:sz w:val="20"/>
              </w:rPr>
            </w:pPr>
            <w:r w:rsidRPr="00922B54">
              <w:rPr>
                <w:rFonts w:ascii="Arial" w:eastAsia="Arial Unicode MS" w:hAnsi="Arial" w:cs="Arial"/>
                <w:bCs/>
                <w:sz w:val="20"/>
                <w:u w:val="single"/>
              </w:rPr>
              <w:t>Franszyza redukcyjna i udział własny</w:t>
            </w:r>
            <w:r w:rsidRPr="00922B54">
              <w:rPr>
                <w:rFonts w:ascii="Arial" w:hAnsi="Arial" w:cs="Arial"/>
                <w:sz w:val="20"/>
                <w:u w:val="single"/>
              </w:rPr>
              <w:t xml:space="preserve"> w odniesieniu do </w:t>
            </w:r>
            <w:proofErr w:type="spellStart"/>
            <w:r w:rsidRPr="00922B54">
              <w:rPr>
                <w:rFonts w:ascii="Arial" w:hAnsi="Arial" w:cs="Arial"/>
                <w:sz w:val="20"/>
                <w:u w:val="single"/>
              </w:rPr>
              <w:t>ryzyk</w:t>
            </w:r>
            <w:proofErr w:type="spellEnd"/>
            <w:r w:rsidRPr="00922B54">
              <w:rPr>
                <w:rFonts w:ascii="Arial" w:hAnsi="Arial" w:cs="Arial"/>
                <w:sz w:val="20"/>
                <w:u w:val="single"/>
              </w:rPr>
              <w:t xml:space="preserve"> wymaganych przez Zamawiającego oraz </w:t>
            </w:r>
            <w:proofErr w:type="spellStart"/>
            <w:r w:rsidRPr="00922B54">
              <w:rPr>
                <w:rFonts w:ascii="Arial" w:hAnsi="Arial" w:cs="Arial"/>
                <w:sz w:val="20"/>
                <w:u w:val="single"/>
              </w:rPr>
              <w:t>ryzyk</w:t>
            </w:r>
            <w:proofErr w:type="spellEnd"/>
            <w:r w:rsidRPr="00922B54">
              <w:rPr>
                <w:rFonts w:ascii="Arial" w:hAnsi="Arial" w:cs="Arial"/>
                <w:sz w:val="20"/>
                <w:u w:val="single"/>
              </w:rPr>
              <w:t xml:space="preserve"> dodatkowych</w:t>
            </w:r>
            <w:r>
              <w:rPr>
                <w:rFonts w:ascii="Arial" w:hAnsi="Arial" w:cs="Arial"/>
                <w:sz w:val="20"/>
                <w:u w:val="single"/>
              </w:rPr>
              <w:t>:</w:t>
            </w:r>
          </w:p>
        </w:tc>
        <w:tc>
          <w:tcPr>
            <w:tcW w:w="1062"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tabs>
                <w:tab w:val="num" w:pos="360"/>
              </w:tabs>
              <w:jc w:val="center"/>
              <w:rPr>
                <w:rFonts w:ascii="Arial" w:hAnsi="Arial" w:cs="Arial"/>
                <w:b/>
                <w:bCs/>
                <w:sz w:val="20"/>
              </w:rPr>
            </w:pPr>
            <w:r w:rsidRPr="00F502C1">
              <w:rPr>
                <w:rFonts w:ascii="Arial" w:hAnsi="Arial" w:cs="Arial"/>
                <w:b/>
                <w:bCs/>
                <w:sz w:val="20"/>
              </w:rPr>
              <w:t>_</w:t>
            </w:r>
          </w:p>
        </w:tc>
      </w:tr>
      <w:tr w:rsidR="00F67047" w:rsidRPr="00F502C1" w:rsidTr="005E331D">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tabs>
                <w:tab w:val="num" w:pos="360"/>
              </w:tabs>
              <w:jc w:val="center"/>
              <w:rPr>
                <w:rFonts w:ascii="Arial" w:hAnsi="Arial" w:cs="Arial"/>
                <w:sz w:val="20"/>
              </w:rPr>
            </w:pPr>
            <w:r>
              <w:rPr>
                <w:rFonts w:ascii="Arial" w:hAnsi="Arial" w:cs="Arial"/>
                <w:sz w:val="20"/>
              </w:rPr>
              <w:t>4</w:t>
            </w:r>
            <w:r w:rsidRPr="00F502C1">
              <w:rPr>
                <w:rFonts w:ascii="Arial" w:hAnsi="Arial" w:cs="Arial"/>
                <w:sz w:val="20"/>
              </w:rPr>
              <w:t>.1</w:t>
            </w:r>
            <w:r>
              <w:rPr>
                <w:rFonts w:ascii="Arial" w:hAnsi="Arial" w:cs="Arial"/>
                <w:sz w:val="20"/>
              </w:rPr>
              <w:t>.</w:t>
            </w:r>
          </w:p>
        </w:tc>
        <w:tc>
          <w:tcPr>
            <w:tcW w:w="7371" w:type="dxa"/>
            <w:tcBorders>
              <w:top w:val="single" w:sz="4" w:space="0" w:color="auto"/>
              <w:left w:val="single" w:sz="4" w:space="0" w:color="auto"/>
              <w:bottom w:val="single" w:sz="4" w:space="0" w:color="auto"/>
              <w:right w:val="single" w:sz="4" w:space="0" w:color="auto"/>
            </w:tcBorders>
          </w:tcPr>
          <w:p w:rsidR="00F67047" w:rsidRPr="00F502C1" w:rsidRDefault="00F67047" w:rsidP="0067653B">
            <w:pPr>
              <w:rPr>
                <w:rFonts w:ascii="Arial" w:hAnsi="Arial" w:cs="Arial"/>
                <w:sz w:val="20"/>
                <w:szCs w:val="20"/>
              </w:rPr>
            </w:pPr>
            <w:r>
              <w:rPr>
                <w:rFonts w:ascii="Arial" w:eastAsia="Arial Unicode MS" w:hAnsi="Arial" w:cs="Arial"/>
                <w:b/>
                <w:bCs/>
                <w:sz w:val="20"/>
                <w:szCs w:val="20"/>
              </w:rPr>
              <w:t>5</w:t>
            </w:r>
            <w:r w:rsidRPr="00922B54">
              <w:rPr>
                <w:rFonts w:ascii="Arial" w:eastAsia="Arial Unicode MS" w:hAnsi="Arial" w:cs="Arial"/>
                <w:b/>
                <w:bCs/>
                <w:sz w:val="20"/>
                <w:szCs w:val="20"/>
              </w:rPr>
              <w:t>00 PLN</w:t>
            </w:r>
            <w:r w:rsidRPr="009B0C11">
              <w:rPr>
                <w:rFonts w:ascii="Arial" w:eastAsia="Arial Unicode MS" w:hAnsi="Arial" w:cs="Arial"/>
                <w:bCs/>
                <w:sz w:val="20"/>
                <w:szCs w:val="20"/>
              </w:rPr>
              <w:t xml:space="preserve"> w każdej szkodzie</w:t>
            </w:r>
          </w:p>
        </w:tc>
        <w:tc>
          <w:tcPr>
            <w:tcW w:w="1062" w:type="dxa"/>
            <w:tcBorders>
              <w:top w:val="single" w:sz="4" w:space="0" w:color="auto"/>
              <w:left w:val="single" w:sz="4" w:space="0" w:color="auto"/>
              <w:bottom w:val="single" w:sz="4" w:space="0" w:color="auto"/>
              <w:right w:val="single" w:sz="4" w:space="0" w:color="auto"/>
            </w:tcBorders>
            <w:vAlign w:val="center"/>
          </w:tcPr>
          <w:p w:rsidR="00F67047" w:rsidRPr="003461FE" w:rsidRDefault="00F67047" w:rsidP="0067653B">
            <w:pPr>
              <w:pStyle w:val="Tekstpodstawowy21"/>
              <w:tabs>
                <w:tab w:val="num" w:pos="360"/>
              </w:tabs>
              <w:jc w:val="center"/>
              <w:rPr>
                <w:rFonts w:ascii="Arial" w:hAnsi="Arial" w:cs="Arial"/>
                <w:bCs/>
                <w:sz w:val="20"/>
              </w:rPr>
            </w:pPr>
            <w:r>
              <w:rPr>
                <w:rFonts w:ascii="Arial" w:hAnsi="Arial" w:cs="Arial"/>
                <w:bCs/>
                <w:sz w:val="20"/>
              </w:rPr>
              <w:t>2</w:t>
            </w:r>
          </w:p>
        </w:tc>
      </w:tr>
      <w:tr w:rsidR="00F67047" w:rsidRPr="00F502C1" w:rsidTr="005E331D">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tabs>
                <w:tab w:val="num" w:pos="360"/>
              </w:tabs>
              <w:jc w:val="center"/>
              <w:rPr>
                <w:rFonts w:ascii="Arial" w:hAnsi="Arial" w:cs="Arial"/>
                <w:sz w:val="20"/>
              </w:rPr>
            </w:pPr>
            <w:r>
              <w:rPr>
                <w:rFonts w:ascii="Arial" w:hAnsi="Arial" w:cs="Arial"/>
                <w:sz w:val="20"/>
              </w:rPr>
              <w:t>4.</w:t>
            </w:r>
            <w:r w:rsidRPr="00F502C1">
              <w:rPr>
                <w:rFonts w:ascii="Arial" w:hAnsi="Arial" w:cs="Arial"/>
                <w:sz w:val="20"/>
              </w:rPr>
              <w:t>2</w:t>
            </w:r>
            <w:r>
              <w:rPr>
                <w:rFonts w:ascii="Arial" w:hAnsi="Arial" w:cs="Arial"/>
                <w:sz w:val="20"/>
              </w:rPr>
              <w:t>.</w:t>
            </w:r>
          </w:p>
        </w:tc>
        <w:tc>
          <w:tcPr>
            <w:tcW w:w="7371" w:type="dxa"/>
            <w:tcBorders>
              <w:top w:val="single" w:sz="4" w:space="0" w:color="auto"/>
              <w:left w:val="single" w:sz="4" w:space="0" w:color="auto"/>
              <w:bottom w:val="single" w:sz="4" w:space="0" w:color="auto"/>
              <w:right w:val="single" w:sz="4" w:space="0" w:color="auto"/>
            </w:tcBorders>
          </w:tcPr>
          <w:p w:rsidR="00F67047" w:rsidRPr="00F502C1" w:rsidRDefault="00F67047" w:rsidP="0067653B">
            <w:pPr>
              <w:rPr>
                <w:rFonts w:ascii="Arial" w:hAnsi="Arial" w:cs="Arial"/>
                <w:sz w:val="20"/>
                <w:szCs w:val="20"/>
              </w:rPr>
            </w:pPr>
            <w:r>
              <w:rPr>
                <w:rFonts w:ascii="Arial" w:eastAsia="Arial Unicode MS" w:hAnsi="Arial" w:cs="Arial"/>
                <w:b/>
                <w:bCs/>
                <w:sz w:val="20"/>
                <w:szCs w:val="20"/>
              </w:rPr>
              <w:t>brak</w:t>
            </w:r>
          </w:p>
        </w:tc>
        <w:tc>
          <w:tcPr>
            <w:tcW w:w="1062" w:type="dxa"/>
            <w:tcBorders>
              <w:top w:val="single" w:sz="4" w:space="0" w:color="auto"/>
              <w:left w:val="single" w:sz="4" w:space="0" w:color="auto"/>
              <w:bottom w:val="single" w:sz="4" w:space="0" w:color="auto"/>
              <w:right w:val="single" w:sz="4" w:space="0" w:color="auto"/>
            </w:tcBorders>
            <w:vAlign w:val="center"/>
          </w:tcPr>
          <w:p w:rsidR="00F67047" w:rsidRPr="003461FE" w:rsidRDefault="00F67047" w:rsidP="0067653B">
            <w:pPr>
              <w:pStyle w:val="Tekstpodstawowy21"/>
              <w:tabs>
                <w:tab w:val="num" w:pos="360"/>
              </w:tabs>
              <w:jc w:val="center"/>
              <w:rPr>
                <w:rFonts w:ascii="Arial" w:hAnsi="Arial" w:cs="Arial"/>
                <w:b/>
                <w:sz w:val="20"/>
              </w:rPr>
            </w:pPr>
            <w:r w:rsidRPr="003461FE">
              <w:rPr>
                <w:rFonts w:ascii="Arial" w:hAnsi="Arial" w:cs="Arial"/>
                <w:b/>
                <w:sz w:val="20"/>
              </w:rPr>
              <w:t>5</w:t>
            </w:r>
          </w:p>
        </w:tc>
      </w:tr>
    </w:tbl>
    <w:p w:rsidR="00F67047" w:rsidRPr="00F502C1" w:rsidRDefault="00F67047" w:rsidP="00F67047">
      <w:pPr>
        <w:rPr>
          <w:rFonts w:ascii="Arial" w:hAnsi="Arial" w:cs="Arial"/>
          <w:b/>
          <w:bCs/>
          <w:sz w:val="20"/>
          <w:szCs w:val="20"/>
        </w:rPr>
      </w:pPr>
    </w:p>
    <w:p w:rsidR="00F67047" w:rsidRPr="00F502C1" w:rsidRDefault="00F67047" w:rsidP="00F67047">
      <w:pPr>
        <w:rPr>
          <w:rFonts w:ascii="Arial" w:hAnsi="Arial" w:cs="Arial"/>
          <w:b/>
          <w:bCs/>
          <w:sz w:val="20"/>
          <w:szCs w:val="20"/>
        </w:rPr>
      </w:pPr>
      <w:r>
        <w:rPr>
          <w:rFonts w:ascii="Arial" w:hAnsi="Arial" w:cs="Arial"/>
          <w:b/>
          <w:bCs/>
          <w:sz w:val="20"/>
          <w:szCs w:val="20"/>
        </w:rPr>
        <w:t>3.</w:t>
      </w:r>
      <w:r w:rsidRPr="00F502C1">
        <w:rPr>
          <w:rFonts w:ascii="Arial" w:hAnsi="Arial" w:cs="Arial"/>
          <w:b/>
          <w:bCs/>
          <w:sz w:val="20"/>
          <w:szCs w:val="20"/>
        </w:rPr>
        <w:tab/>
      </w:r>
      <w:r w:rsidRPr="003461FE">
        <w:rPr>
          <w:rFonts w:ascii="Arial" w:hAnsi="Arial" w:cs="Arial"/>
          <w:b/>
          <w:bCs/>
          <w:sz w:val="20"/>
          <w:szCs w:val="20"/>
        </w:rPr>
        <w:t>Ubezpieczenie maszyn od uszkodzeń</w:t>
      </w:r>
    </w:p>
    <w:tbl>
      <w:tblPr>
        <w:tblW w:w="9284"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F67047" w:rsidRPr="00F502C1" w:rsidTr="005E331D">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67047" w:rsidRPr="00F502C1" w:rsidRDefault="006F7774" w:rsidP="0067653B">
            <w:pPr>
              <w:pStyle w:val="Tekstpodstawowy21"/>
              <w:tabs>
                <w:tab w:val="num" w:pos="360"/>
              </w:tabs>
              <w:jc w:val="center"/>
              <w:rPr>
                <w:rFonts w:ascii="Arial" w:hAnsi="Arial" w:cs="Arial"/>
                <w:sz w:val="20"/>
              </w:rPr>
            </w:pPr>
            <w:r>
              <w:rPr>
                <w:rFonts w:ascii="Arial" w:hAnsi="Arial" w:cs="Arial"/>
                <w:sz w:val="20"/>
              </w:rPr>
              <w:t>5</w:t>
            </w:r>
          </w:p>
        </w:tc>
        <w:tc>
          <w:tcPr>
            <w:tcW w:w="7371" w:type="dxa"/>
            <w:tcBorders>
              <w:top w:val="single" w:sz="4" w:space="0" w:color="auto"/>
              <w:left w:val="single" w:sz="4" w:space="0" w:color="auto"/>
              <w:bottom w:val="single" w:sz="4" w:space="0" w:color="auto"/>
              <w:right w:val="single" w:sz="4" w:space="0" w:color="auto"/>
            </w:tcBorders>
          </w:tcPr>
          <w:p w:rsidR="00F67047" w:rsidRPr="00F502C1" w:rsidRDefault="00F67047" w:rsidP="0067653B">
            <w:pPr>
              <w:pStyle w:val="Tekstpodstawowy21"/>
              <w:tabs>
                <w:tab w:val="num" w:pos="360"/>
              </w:tabs>
              <w:rPr>
                <w:rFonts w:ascii="Arial" w:hAnsi="Arial" w:cs="Arial"/>
                <w:sz w:val="20"/>
              </w:rPr>
            </w:pPr>
            <w:r w:rsidRPr="00922B54">
              <w:rPr>
                <w:rFonts w:ascii="Arial" w:eastAsia="Arial Unicode MS" w:hAnsi="Arial" w:cs="Arial"/>
                <w:bCs/>
                <w:sz w:val="20"/>
                <w:u w:val="single"/>
              </w:rPr>
              <w:t>Franszyza redukcyjna i udział własny</w:t>
            </w:r>
            <w:r w:rsidRPr="00922B54">
              <w:rPr>
                <w:rFonts w:ascii="Arial" w:hAnsi="Arial" w:cs="Arial"/>
                <w:sz w:val="20"/>
                <w:u w:val="single"/>
              </w:rPr>
              <w:t xml:space="preserve"> w odniesieniu do </w:t>
            </w:r>
            <w:proofErr w:type="spellStart"/>
            <w:r w:rsidRPr="00922B54">
              <w:rPr>
                <w:rFonts w:ascii="Arial" w:hAnsi="Arial" w:cs="Arial"/>
                <w:sz w:val="20"/>
                <w:u w:val="single"/>
              </w:rPr>
              <w:t>ryzyk</w:t>
            </w:r>
            <w:proofErr w:type="spellEnd"/>
            <w:r w:rsidRPr="00922B54">
              <w:rPr>
                <w:rFonts w:ascii="Arial" w:hAnsi="Arial" w:cs="Arial"/>
                <w:sz w:val="20"/>
                <w:u w:val="single"/>
              </w:rPr>
              <w:t xml:space="preserve"> wymaganych przez Zamawiającego</w:t>
            </w:r>
          </w:p>
        </w:tc>
        <w:tc>
          <w:tcPr>
            <w:tcW w:w="1062"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tabs>
                <w:tab w:val="num" w:pos="360"/>
              </w:tabs>
              <w:jc w:val="center"/>
              <w:rPr>
                <w:rFonts w:ascii="Arial" w:hAnsi="Arial" w:cs="Arial"/>
                <w:b/>
                <w:bCs/>
                <w:sz w:val="20"/>
              </w:rPr>
            </w:pPr>
            <w:r w:rsidRPr="00F502C1">
              <w:rPr>
                <w:rFonts w:ascii="Arial" w:hAnsi="Arial" w:cs="Arial"/>
                <w:b/>
                <w:bCs/>
                <w:sz w:val="20"/>
              </w:rPr>
              <w:t>_</w:t>
            </w:r>
          </w:p>
        </w:tc>
      </w:tr>
      <w:tr w:rsidR="00F67047" w:rsidRPr="00F502C1" w:rsidTr="005E331D">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67047" w:rsidRPr="00F502C1" w:rsidRDefault="006F7774" w:rsidP="0067653B">
            <w:pPr>
              <w:pStyle w:val="Tekstpodstawowy21"/>
              <w:tabs>
                <w:tab w:val="num" w:pos="360"/>
              </w:tabs>
              <w:jc w:val="center"/>
              <w:rPr>
                <w:rFonts w:ascii="Arial" w:hAnsi="Arial" w:cs="Arial"/>
                <w:sz w:val="20"/>
              </w:rPr>
            </w:pPr>
            <w:r>
              <w:rPr>
                <w:rFonts w:ascii="Arial" w:hAnsi="Arial" w:cs="Arial"/>
                <w:sz w:val="20"/>
              </w:rPr>
              <w:t>5</w:t>
            </w:r>
            <w:r w:rsidR="00F67047" w:rsidRPr="00F502C1">
              <w:rPr>
                <w:rFonts w:ascii="Arial" w:hAnsi="Arial" w:cs="Arial"/>
                <w:sz w:val="20"/>
              </w:rPr>
              <w:t>.1</w:t>
            </w:r>
          </w:p>
        </w:tc>
        <w:tc>
          <w:tcPr>
            <w:tcW w:w="7371" w:type="dxa"/>
            <w:tcBorders>
              <w:top w:val="single" w:sz="4" w:space="0" w:color="auto"/>
              <w:left w:val="single" w:sz="4" w:space="0" w:color="auto"/>
              <w:bottom w:val="single" w:sz="4" w:space="0" w:color="auto"/>
              <w:right w:val="single" w:sz="4" w:space="0" w:color="auto"/>
            </w:tcBorders>
          </w:tcPr>
          <w:p w:rsidR="00F67047" w:rsidRPr="00F502C1" w:rsidRDefault="00F67047" w:rsidP="0067653B">
            <w:pPr>
              <w:pStyle w:val="Tekstpodstawowy21"/>
              <w:tabs>
                <w:tab w:val="num" w:pos="360"/>
              </w:tabs>
              <w:rPr>
                <w:rFonts w:ascii="Arial" w:hAnsi="Arial" w:cs="Arial"/>
                <w:b/>
                <w:bCs/>
                <w:sz w:val="20"/>
              </w:rPr>
            </w:pPr>
            <w:r w:rsidRPr="00203A13">
              <w:rPr>
                <w:rFonts w:ascii="Arial" w:hAnsi="Arial" w:cs="Arial"/>
                <w:b/>
                <w:sz w:val="20"/>
              </w:rPr>
              <w:t>1 000 PLN</w:t>
            </w:r>
            <w:r w:rsidRPr="00B97244">
              <w:rPr>
                <w:rFonts w:ascii="Arial" w:hAnsi="Arial" w:cs="Arial"/>
                <w:sz w:val="20"/>
              </w:rPr>
              <w:t xml:space="preserve"> w każdej szkodzie </w:t>
            </w:r>
          </w:p>
        </w:tc>
        <w:tc>
          <w:tcPr>
            <w:tcW w:w="1062" w:type="dxa"/>
            <w:tcBorders>
              <w:top w:val="single" w:sz="4" w:space="0" w:color="auto"/>
              <w:left w:val="single" w:sz="4" w:space="0" w:color="auto"/>
              <w:bottom w:val="single" w:sz="4" w:space="0" w:color="auto"/>
              <w:right w:val="single" w:sz="4" w:space="0" w:color="auto"/>
            </w:tcBorders>
            <w:vAlign w:val="center"/>
          </w:tcPr>
          <w:p w:rsidR="00F67047" w:rsidRPr="008F4A95" w:rsidRDefault="00F67047" w:rsidP="0067653B">
            <w:pPr>
              <w:pStyle w:val="Tekstpodstawowy21"/>
              <w:tabs>
                <w:tab w:val="num" w:pos="360"/>
              </w:tabs>
              <w:jc w:val="center"/>
              <w:rPr>
                <w:rFonts w:ascii="Arial" w:hAnsi="Arial" w:cs="Arial"/>
                <w:bCs/>
                <w:sz w:val="20"/>
              </w:rPr>
            </w:pPr>
            <w:r>
              <w:rPr>
                <w:rFonts w:ascii="Arial" w:hAnsi="Arial" w:cs="Arial"/>
                <w:bCs/>
                <w:sz w:val="20"/>
              </w:rPr>
              <w:t>5</w:t>
            </w:r>
          </w:p>
        </w:tc>
      </w:tr>
      <w:tr w:rsidR="00F67047" w:rsidRPr="00F502C1" w:rsidTr="005E331D">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67047" w:rsidRPr="00F502C1" w:rsidRDefault="006F7774" w:rsidP="0067653B">
            <w:pPr>
              <w:pStyle w:val="Tekstpodstawowy21"/>
              <w:tabs>
                <w:tab w:val="num" w:pos="360"/>
              </w:tabs>
              <w:jc w:val="center"/>
              <w:rPr>
                <w:rFonts w:ascii="Arial" w:hAnsi="Arial" w:cs="Arial"/>
                <w:sz w:val="20"/>
              </w:rPr>
            </w:pPr>
            <w:r>
              <w:rPr>
                <w:rFonts w:ascii="Arial" w:hAnsi="Arial" w:cs="Arial"/>
                <w:sz w:val="20"/>
              </w:rPr>
              <w:t>5</w:t>
            </w:r>
            <w:r w:rsidR="00F67047" w:rsidRPr="00F502C1">
              <w:rPr>
                <w:rFonts w:ascii="Arial" w:hAnsi="Arial" w:cs="Arial"/>
                <w:sz w:val="20"/>
              </w:rPr>
              <w:t>.2</w:t>
            </w:r>
          </w:p>
        </w:tc>
        <w:tc>
          <w:tcPr>
            <w:tcW w:w="7371" w:type="dxa"/>
            <w:tcBorders>
              <w:top w:val="single" w:sz="4" w:space="0" w:color="auto"/>
              <w:left w:val="single" w:sz="4" w:space="0" w:color="auto"/>
              <w:bottom w:val="single" w:sz="4" w:space="0" w:color="auto"/>
              <w:right w:val="single" w:sz="4" w:space="0" w:color="auto"/>
            </w:tcBorders>
          </w:tcPr>
          <w:p w:rsidR="00F67047" w:rsidRPr="00F502C1" w:rsidRDefault="00F67047" w:rsidP="0067653B">
            <w:pPr>
              <w:rPr>
                <w:rFonts w:ascii="Arial" w:hAnsi="Arial" w:cs="Arial"/>
                <w:sz w:val="20"/>
                <w:szCs w:val="20"/>
              </w:rPr>
            </w:pPr>
            <w:r w:rsidRPr="00203A13">
              <w:rPr>
                <w:rFonts w:ascii="Arial" w:hAnsi="Arial" w:cs="Arial"/>
                <w:b/>
                <w:sz w:val="20"/>
              </w:rPr>
              <w:t>5</w:t>
            </w:r>
            <w:r w:rsidRPr="00203A13">
              <w:rPr>
                <w:rFonts w:ascii="Arial" w:hAnsi="Arial" w:cs="Arial"/>
                <w:b/>
                <w:sz w:val="20"/>
                <w:szCs w:val="20"/>
              </w:rPr>
              <w:t>00 PLN</w:t>
            </w:r>
            <w:r w:rsidRPr="00B97244">
              <w:rPr>
                <w:rFonts w:ascii="Arial" w:hAnsi="Arial" w:cs="Arial"/>
                <w:sz w:val="20"/>
                <w:szCs w:val="20"/>
              </w:rPr>
              <w:t xml:space="preserve"> w każdej szkodzie</w:t>
            </w:r>
          </w:p>
        </w:tc>
        <w:tc>
          <w:tcPr>
            <w:tcW w:w="1062" w:type="dxa"/>
            <w:tcBorders>
              <w:top w:val="single" w:sz="4" w:space="0" w:color="auto"/>
              <w:left w:val="single" w:sz="4" w:space="0" w:color="auto"/>
              <w:bottom w:val="single" w:sz="4" w:space="0" w:color="auto"/>
              <w:right w:val="single" w:sz="4" w:space="0" w:color="auto"/>
            </w:tcBorders>
            <w:vAlign w:val="center"/>
          </w:tcPr>
          <w:p w:rsidR="00F67047" w:rsidRPr="008F4A95" w:rsidRDefault="00F67047" w:rsidP="0067653B">
            <w:pPr>
              <w:pStyle w:val="Tekstpodstawowy21"/>
              <w:tabs>
                <w:tab w:val="num" w:pos="360"/>
              </w:tabs>
              <w:jc w:val="center"/>
              <w:rPr>
                <w:rFonts w:ascii="Arial" w:hAnsi="Arial" w:cs="Arial"/>
                <w:b/>
                <w:sz w:val="20"/>
              </w:rPr>
            </w:pPr>
            <w:r>
              <w:rPr>
                <w:rFonts w:ascii="Arial" w:hAnsi="Arial" w:cs="Arial"/>
                <w:b/>
                <w:sz w:val="20"/>
              </w:rPr>
              <w:t>10</w:t>
            </w:r>
          </w:p>
        </w:tc>
      </w:tr>
    </w:tbl>
    <w:p w:rsidR="00086B71" w:rsidRDefault="00086B71" w:rsidP="00F67047">
      <w:pPr>
        <w:rPr>
          <w:rFonts w:ascii="Arial" w:hAnsi="Arial" w:cs="Arial"/>
          <w:b/>
          <w:bCs/>
          <w:sz w:val="20"/>
          <w:szCs w:val="20"/>
        </w:rPr>
      </w:pPr>
    </w:p>
    <w:p w:rsidR="00F67047" w:rsidRPr="00F502C1" w:rsidRDefault="00F67047" w:rsidP="00F67047">
      <w:pPr>
        <w:rPr>
          <w:rFonts w:ascii="Arial" w:hAnsi="Arial" w:cs="Arial"/>
          <w:b/>
          <w:bCs/>
          <w:sz w:val="20"/>
          <w:szCs w:val="20"/>
        </w:rPr>
      </w:pPr>
      <w:r>
        <w:rPr>
          <w:rFonts w:ascii="Arial" w:hAnsi="Arial" w:cs="Arial"/>
          <w:b/>
          <w:bCs/>
          <w:sz w:val="20"/>
          <w:szCs w:val="20"/>
        </w:rPr>
        <w:t>4.</w:t>
      </w:r>
      <w:r w:rsidRPr="00F502C1">
        <w:rPr>
          <w:rFonts w:ascii="Arial" w:hAnsi="Arial" w:cs="Arial"/>
          <w:b/>
          <w:bCs/>
          <w:sz w:val="20"/>
          <w:szCs w:val="20"/>
        </w:rPr>
        <w:tab/>
      </w:r>
      <w:r>
        <w:rPr>
          <w:rFonts w:ascii="Arial" w:hAnsi="Arial" w:cs="Arial"/>
          <w:b/>
          <w:bCs/>
          <w:sz w:val="20"/>
          <w:szCs w:val="20"/>
        </w:rPr>
        <w:t xml:space="preserve">Ubezpieczenie </w:t>
      </w:r>
      <w:r w:rsidRPr="00F502C1">
        <w:rPr>
          <w:rFonts w:ascii="Arial" w:hAnsi="Arial" w:cs="Arial"/>
          <w:b/>
          <w:bCs/>
          <w:sz w:val="20"/>
          <w:szCs w:val="20"/>
        </w:rPr>
        <w:t xml:space="preserve">OC </w:t>
      </w:r>
    </w:p>
    <w:tbl>
      <w:tblPr>
        <w:tblW w:w="9284"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F67047" w:rsidRPr="00F502C1" w:rsidTr="005E331D">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67047" w:rsidRPr="00F502C1" w:rsidRDefault="006F7774" w:rsidP="0067653B">
            <w:pPr>
              <w:pStyle w:val="Tekstpodstawowy21"/>
              <w:tabs>
                <w:tab w:val="num" w:pos="360"/>
              </w:tabs>
              <w:jc w:val="center"/>
              <w:rPr>
                <w:rFonts w:ascii="Arial" w:hAnsi="Arial" w:cs="Arial"/>
                <w:sz w:val="20"/>
              </w:rPr>
            </w:pPr>
            <w:r>
              <w:rPr>
                <w:rFonts w:ascii="Arial" w:hAnsi="Arial" w:cs="Arial"/>
                <w:sz w:val="20"/>
              </w:rPr>
              <w:lastRenderedPageBreak/>
              <w:t>6</w:t>
            </w:r>
          </w:p>
        </w:tc>
        <w:tc>
          <w:tcPr>
            <w:tcW w:w="7371" w:type="dxa"/>
            <w:tcBorders>
              <w:top w:val="single" w:sz="4" w:space="0" w:color="auto"/>
              <w:left w:val="single" w:sz="4" w:space="0" w:color="auto"/>
              <w:bottom w:val="single" w:sz="4" w:space="0" w:color="auto"/>
              <w:right w:val="single" w:sz="4" w:space="0" w:color="auto"/>
            </w:tcBorders>
          </w:tcPr>
          <w:p w:rsidR="00F67047" w:rsidRPr="00F502C1" w:rsidRDefault="00F67047" w:rsidP="0067653B">
            <w:pPr>
              <w:pStyle w:val="Tekstpodstawowy21"/>
              <w:tabs>
                <w:tab w:val="num" w:pos="360"/>
              </w:tabs>
              <w:rPr>
                <w:rFonts w:ascii="Arial" w:hAnsi="Arial" w:cs="Arial"/>
                <w:sz w:val="20"/>
              </w:rPr>
            </w:pPr>
            <w:r w:rsidRPr="00922B54">
              <w:rPr>
                <w:rFonts w:ascii="Arial" w:eastAsia="Arial Unicode MS" w:hAnsi="Arial" w:cs="Arial"/>
                <w:bCs/>
                <w:sz w:val="20"/>
                <w:u w:val="single"/>
              </w:rPr>
              <w:t>Franszyza redukcyjna i udział własny</w:t>
            </w:r>
            <w:r w:rsidRPr="00922B54">
              <w:rPr>
                <w:rFonts w:ascii="Arial" w:hAnsi="Arial" w:cs="Arial"/>
                <w:sz w:val="20"/>
                <w:u w:val="single"/>
              </w:rPr>
              <w:t xml:space="preserve"> w odniesieniu do </w:t>
            </w:r>
            <w:proofErr w:type="spellStart"/>
            <w:r w:rsidRPr="00922B54">
              <w:rPr>
                <w:rFonts w:ascii="Arial" w:hAnsi="Arial" w:cs="Arial"/>
                <w:sz w:val="20"/>
                <w:u w:val="single"/>
              </w:rPr>
              <w:t>ryzyk</w:t>
            </w:r>
            <w:proofErr w:type="spellEnd"/>
            <w:r w:rsidRPr="00922B54">
              <w:rPr>
                <w:rFonts w:ascii="Arial" w:hAnsi="Arial" w:cs="Arial"/>
                <w:sz w:val="20"/>
                <w:u w:val="single"/>
              </w:rPr>
              <w:t xml:space="preserve"> wymaganych przez Zamawiającego</w:t>
            </w:r>
          </w:p>
        </w:tc>
        <w:tc>
          <w:tcPr>
            <w:tcW w:w="1062"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jc w:val="center"/>
              <w:rPr>
                <w:rFonts w:ascii="Arial" w:hAnsi="Arial" w:cs="Arial"/>
                <w:b/>
                <w:bCs/>
                <w:sz w:val="20"/>
              </w:rPr>
            </w:pPr>
            <w:r w:rsidRPr="00F502C1">
              <w:rPr>
                <w:rFonts w:ascii="Arial" w:hAnsi="Arial" w:cs="Arial"/>
                <w:b/>
                <w:bCs/>
                <w:sz w:val="20"/>
              </w:rPr>
              <w:t>-</w:t>
            </w:r>
          </w:p>
        </w:tc>
      </w:tr>
      <w:tr w:rsidR="00F67047" w:rsidRPr="00F502C1" w:rsidTr="005E331D">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67047" w:rsidRPr="00F502C1" w:rsidRDefault="006F7774" w:rsidP="0067653B">
            <w:pPr>
              <w:pStyle w:val="Tekstpodstawowy21"/>
              <w:tabs>
                <w:tab w:val="num" w:pos="360"/>
              </w:tabs>
              <w:jc w:val="center"/>
              <w:rPr>
                <w:rFonts w:ascii="Arial" w:hAnsi="Arial" w:cs="Arial"/>
                <w:sz w:val="20"/>
              </w:rPr>
            </w:pPr>
            <w:r>
              <w:rPr>
                <w:rFonts w:ascii="Arial" w:hAnsi="Arial" w:cs="Arial"/>
                <w:sz w:val="20"/>
              </w:rPr>
              <w:t>6</w:t>
            </w:r>
            <w:r w:rsidR="00F67047" w:rsidRPr="00F502C1">
              <w:rPr>
                <w:rFonts w:ascii="Arial" w:hAnsi="Arial" w:cs="Arial"/>
                <w:sz w:val="20"/>
              </w:rPr>
              <w:t>.1</w:t>
            </w:r>
          </w:p>
        </w:tc>
        <w:tc>
          <w:tcPr>
            <w:tcW w:w="7371" w:type="dxa"/>
            <w:tcBorders>
              <w:top w:val="single" w:sz="4" w:space="0" w:color="auto"/>
              <w:left w:val="single" w:sz="4" w:space="0" w:color="auto"/>
              <w:bottom w:val="single" w:sz="4" w:space="0" w:color="auto"/>
              <w:right w:val="single" w:sz="4" w:space="0" w:color="auto"/>
            </w:tcBorders>
          </w:tcPr>
          <w:p w:rsidR="00F67047" w:rsidRPr="00F502C1" w:rsidRDefault="00F67047" w:rsidP="0067653B">
            <w:pPr>
              <w:pStyle w:val="Tekstpodstawowy21"/>
              <w:tabs>
                <w:tab w:val="num" w:pos="360"/>
              </w:tabs>
              <w:rPr>
                <w:rFonts w:ascii="Arial" w:hAnsi="Arial" w:cs="Arial"/>
                <w:b/>
                <w:bCs/>
                <w:sz w:val="20"/>
              </w:rPr>
            </w:pPr>
            <w:r w:rsidRPr="00203A13">
              <w:rPr>
                <w:rFonts w:ascii="Arial" w:hAnsi="Arial" w:cs="Arial"/>
                <w:b/>
                <w:sz w:val="20"/>
              </w:rPr>
              <w:t>300 PLN</w:t>
            </w:r>
            <w:r w:rsidRPr="00B97244">
              <w:rPr>
                <w:rFonts w:ascii="Arial" w:hAnsi="Arial" w:cs="Arial"/>
                <w:sz w:val="20"/>
              </w:rPr>
              <w:t xml:space="preserve"> w każdej szkodzie </w:t>
            </w:r>
          </w:p>
        </w:tc>
        <w:tc>
          <w:tcPr>
            <w:tcW w:w="1062" w:type="dxa"/>
            <w:tcBorders>
              <w:top w:val="single" w:sz="4" w:space="0" w:color="auto"/>
              <w:left w:val="single" w:sz="4" w:space="0" w:color="auto"/>
              <w:bottom w:val="single" w:sz="4" w:space="0" w:color="auto"/>
              <w:right w:val="single" w:sz="4" w:space="0" w:color="auto"/>
            </w:tcBorders>
            <w:vAlign w:val="center"/>
          </w:tcPr>
          <w:p w:rsidR="00F67047" w:rsidRPr="003461FE" w:rsidRDefault="00F67047" w:rsidP="0067653B">
            <w:pPr>
              <w:pStyle w:val="Tekstpodstawowy21"/>
              <w:tabs>
                <w:tab w:val="num" w:pos="360"/>
              </w:tabs>
              <w:jc w:val="center"/>
              <w:rPr>
                <w:rFonts w:ascii="Arial" w:hAnsi="Arial" w:cs="Arial"/>
                <w:bCs/>
                <w:sz w:val="20"/>
              </w:rPr>
            </w:pPr>
            <w:r>
              <w:rPr>
                <w:rFonts w:ascii="Arial" w:hAnsi="Arial" w:cs="Arial"/>
                <w:bCs/>
                <w:sz w:val="20"/>
              </w:rPr>
              <w:t>2</w:t>
            </w:r>
          </w:p>
        </w:tc>
      </w:tr>
      <w:tr w:rsidR="00F67047" w:rsidRPr="00F502C1" w:rsidTr="005E331D">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67047" w:rsidRPr="00F502C1" w:rsidRDefault="006F7774" w:rsidP="0067653B">
            <w:pPr>
              <w:pStyle w:val="Tekstpodstawowy21"/>
              <w:tabs>
                <w:tab w:val="num" w:pos="360"/>
              </w:tabs>
              <w:jc w:val="center"/>
              <w:rPr>
                <w:rFonts w:ascii="Arial" w:hAnsi="Arial" w:cs="Arial"/>
                <w:sz w:val="20"/>
              </w:rPr>
            </w:pPr>
            <w:r>
              <w:rPr>
                <w:rFonts w:ascii="Arial" w:hAnsi="Arial" w:cs="Arial"/>
                <w:sz w:val="20"/>
              </w:rPr>
              <w:t>6</w:t>
            </w:r>
            <w:r w:rsidR="00F67047" w:rsidRPr="00F502C1">
              <w:rPr>
                <w:rFonts w:ascii="Arial" w:hAnsi="Arial" w:cs="Arial"/>
                <w:sz w:val="20"/>
              </w:rPr>
              <w:t>.2</w:t>
            </w:r>
          </w:p>
        </w:tc>
        <w:tc>
          <w:tcPr>
            <w:tcW w:w="7371" w:type="dxa"/>
            <w:tcBorders>
              <w:top w:val="single" w:sz="4" w:space="0" w:color="auto"/>
              <w:left w:val="single" w:sz="4" w:space="0" w:color="auto"/>
              <w:bottom w:val="single" w:sz="4" w:space="0" w:color="auto"/>
              <w:right w:val="single" w:sz="4" w:space="0" w:color="auto"/>
            </w:tcBorders>
          </w:tcPr>
          <w:p w:rsidR="00F67047" w:rsidRPr="00203A13" w:rsidRDefault="00F67047" w:rsidP="0067653B">
            <w:pPr>
              <w:rPr>
                <w:rFonts w:ascii="Arial" w:hAnsi="Arial" w:cs="Arial"/>
                <w:b/>
                <w:sz w:val="20"/>
                <w:szCs w:val="20"/>
              </w:rPr>
            </w:pPr>
            <w:r w:rsidRPr="00203A13">
              <w:rPr>
                <w:rFonts w:ascii="Arial" w:hAnsi="Arial" w:cs="Arial"/>
                <w:b/>
                <w:sz w:val="20"/>
              </w:rPr>
              <w:t>brak</w:t>
            </w:r>
          </w:p>
        </w:tc>
        <w:tc>
          <w:tcPr>
            <w:tcW w:w="1062" w:type="dxa"/>
            <w:tcBorders>
              <w:top w:val="single" w:sz="4" w:space="0" w:color="auto"/>
              <w:left w:val="single" w:sz="4" w:space="0" w:color="auto"/>
              <w:bottom w:val="single" w:sz="4" w:space="0" w:color="auto"/>
              <w:right w:val="single" w:sz="4" w:space="0" w:color="auto"/>
            </w:tcBorders>
            <w:vAlign w:val="center"/>
          </w:tcPr>
          <w:p w:rsidR="00F67047" w:rsidRPr="003461FE" w:rsidRDefault="00F67047" w:rsidP="0067653B">
            <w:pPr>
              <w:pStyle w:val="Tekstpodstawowy21"/>
              <w:tabs>
                <w:tab w:val="num" w:pos="360"/>
              </w:tabs>
              <w:jc w:val="center"/>
              <w:rPr>
                <w:rFonts w:ascii="Arial" w:hAnsi="Arial" w:cs="Arial"/>
                <w:b/>
                <w:sz w:val="20"/>
              </w:rPr>
            </w:pPr>
            <w:r w:rsidRPr="003461FE">
              <w:rPr>
                <w:rFonts w:ascii="Arial" w:hAnsi="Arial" w:cs="Arial"/>
                <w:b/>
                <w:sz w:val="20"/>
              </w:rPr>
              <w:t>5</w:t>
            </w:r>
          </w:p>
        </w:tc>
      </w:tr>
    </w:tbl>
    <w:p w:rsidR="00F67047" w:rsidRDefault="00F67047" w:rsidP="00F67047">
      <w:pPr>
        <w:keepNext/>
        <w:tabs>
          <w:tab w:val="num" w:pos="720"/>
        </w:tabs>
        <w:ind w:left="720" w:hanging="720"/>
        <w:rPr>
          <w:rFonts w:ascii="Arial" w:hAnsi="Arial" w:cs="Arial"/>
          <w:b/>
          <w:bCs/>
          <w:sz w:val="20"/>
          <w:szCs w:val="20"/>
        </w:rPr>
      </w:pPr>
    </w:p>
    <w:tbl>
      <w:tblPr>
        <w:tblW w:w="9284"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F67047" w:rsidRPr="00F502C1" w:rsidTr="0067653B">
        <w:trPr>
          <w:trHeight w:val="536"/>
        </w:trPr>
        <w:tc>
          <w:tcPr>
            <w:tcW w:w="851"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rPr>
                <w:rFonts w:ascii="Arial" w:hAnsi="Arial" w:cs="Arial"/>
                <w:sz w:val="20"/>
              </w:rPr>
            </w:pPr>
          </w:p>
        </w:tc>
        <w:tc>
          <w:tcPr>
            <w:tcW w:w="7371"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tabs>
                <w:tab w:val="num" w:pos="360"/>
              </w:tabs>
              <w:jc w:val="left"/>
              <w:rPr>
                <w:rFonts w:ascii="Arial" w:hAnsi="Arial" w:cs="Arial"/>
                <w:b/>
                <w:bCs/>
                <w:sz w:val="20"/>
              </w:rPr>
            </w:pPr>
            <w:r w:rsidRPr="00F502C1">
              <w:rPr>
                <w:rFonts w:ascii="Arial" w:hAnsi="Arial" w:cs="Arial"/>
                <w:b/>
                <w:sz w:val="20"/>
                <w:u w:val="single"/>
              </w:rPr>
              <w:t>Łączna liczba punktów do uzyskania</w:t>
            </w:r>
            <w:r w:rsidR="0067063B">
              <w:rPr>
                <w:rFonts w:ascii="Arial" w:hAnsi="Arial" w:cs="Arial"/>
                <w:b/>
                <w:sz w:val="20"/>
                <w:u w:val="single"/>
              </w:rPr>
              <w:t xml:space="preserve"> </w:t>
            </w:r>
            <w:r w:rsidR="00DA7FA6">
              <w:rPr>
                <w:rFonts w:ascii="Arial" w:hAnsi="Arial" w:cs="Arial"/>
                <w:b/>
                <w:sz w:val="20"/>
                <w:u w:val="single"/>
              </w:rPr>
              <w:t>Dla Części</w:t>
            </w:r>
            <w:r>
              <w:rPr>
                <w:rFonts w:ascii="Arial" w:hAnsi="Arial" w:cs="Arial"/>
                <w:b/>
                <w:sz w:val="20"/>
                <w:u w:val="single"/>
              </w:rPr>
              <w:t xml:space="preserve"> </w:t>
            </w:r>
            <w:r w:rsidR="000F4CAE">
              <w:rPr>
                <w:rFonts w:ascii="Arial" w:hAnsi="Arial" w:cs="Arial"/>
                <w:b/>
                <w:sz w:val="20"/>
                <w:u w:val="single"/>
              </w:rPr>
              <w:t xml:space="preserve">Zamówienia </w:t>
            </w:r>
            <w:r>
              <w:rPr>
                <w:rFonts w:ascii="Arial" w:hAnsi="Arial" w:cs="Arial"/>
                <w:b/>
                <w:sz w:val="20"/>
                <w:u w:val="single"/>
              </w:rPr>
              <w:t>nr 1</w:t>
            </w:r>
            <w:r w:rsidRPr="00F502C1">
              <w:rPr>
                <w:rFonts w:ascii="Arial" w:hAnsi="Arial" w:cs="Arial"/>
                <w:b/>
                <w:sz w:val="20"/>
                <w:u w:val="single"/>
              </w:rPr>
              <w:t>:</w:t>
            </w:r>
          </w:p>
        </w:tc>
        <w:tc>
          <w:tcPr>
            <w:tcW w:w="1062"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jc w:val="center"/>
              <w:rPr>
                <w:rFonts w:ascii="Arial" w:hAnsi="Arial" w:cs="Arial"/>
                <w:b/>
                <w:bCs/>
                <w:sz w:val="20"/>
                <w:szCs w:val="20"/>
                <w:u w:val="single"/>
              </w:rPr>
            </w:pPr>
            <w:r w:rsidRPr="00F502C1">
              <w:rPr>
                <w:rFonts w:ascii="Arial" w:hAnsi="Arial" w:cs="Arial"/>
                <w:b/>
                <w:bCs/>
                <w:sz w:val="20"/>
                <w:szCs w:val="20"/>
                <w:u w:val="single"/>
              </w:rPr>
              <w:t>100</w:t>
            </w:r>
          </w:p>
        </w:tc>
      </w:tr>
    </w:tbl>
    <w:p w:rsidR="00E77A4D" w:rsidRDefault="00E77A4D" w:rsidP="00F67047">
      <w:pPr>
        <w:keepNext/>
        <w:tabs>
          <w:tab w:val="num" w:pos="720"/>
        </w:tabs>
        <w:ind w:left="720" w:hanging="720"/>
        <w:jc w:val="center"/>
        <w:rPr>
          <w:rFonts w:ascii="Arial" w:hAnsi="Arial" w:cs="Arial"/>
          <w:b/>
          <w:sz w:val="20"/>
          <w:u w:val="single"/>
        </w:rPr>
      </w:pPr>
    </w:p>
    <w:p w:rsidR="00F67047" w:rsidRDefault="00DA7FA6" w:rsidP="00F67047">
      <w:pPr>
        <w:keepNext/>
        <w:tabs>
          <w:tab w:val="num" w:pos="720"/>
        </w:tabs>
        <w:ind w:left="720" w:hanging="720"/>
        <w:jc w:val="center"/>
        <w:rPr>
          <w:rFonts w:ascii="Arial" w:hAnsi="Arial" w:cs="Arial"/>
          <w:b/>
          <w:sz w:val="20"/>
          <w:u w:val="single"/>
        </w:rPr>
      </w:pPr>
      <w:r>
        <w:rPr>
          <w:rFonts w:ascii="Arial" w:hAnsi="Arial" w:cs="Arial"/>
          <w:b/>
          <w:sz w:val="20"/>
          <w:u w:val="single"/>
        </w:rPr>
        <w:t>Dla Części</w:t>
      </w:r>
      <w:r w:rsidR="000F4CAE">
        <w:rPr>
          <w:rFonts w:ascii="Arial" w:hAnsi="Arial" w:cs="Arial"/>
          <w:b/>
          <w:sz w:val="20"/>
          <w:u w:val="single"/>
        </w:rPr>
        <w:t xml:space="preserve"> Zamówienia</w:t>
      </w:r>
      <w:r w:rsidR="00F67047">
        <w:rPr>
          <w:rFonts w:ascii="Arial" w:hAnsi="Arial" w:cs="Arial"/>
          <w:b/>
          <w:sz w:val="20"/>
          <w:u w:val="single"/>
        </w:rPr>
        <w:t xml:space="preserve"> nr 2</w:t>
      </w:r>
    </w:p>
    <w:p w:rsidR="00E77A4D" w:rsidRDefault="00E77A4D" w:rsidP="00F67047">
      <w:pPr>
        <w:keepNext/>
        <w:tabs>
          <w:tab w:val="num" w:pos="720"/>
        </w:tabs>
        <w:ind w:left="720" w:hanging="720"/>
        <w:jc w:val="center"/>
        <w:rPr>
          <w:rFonts w:ascii="Arial" w:hAnsi="Arial" w:cs="Arial"/>
          <w:b/>
          <w:bCs/>
          <w:sz w:val="20"/>
          <w:szCs w:val="20"/>
        </w:rPr>
      </w:pPr>
    </w:p>
    <w:p w:rsidR="00F67047" w:rsidRPr="00A43B97" w:rsidRDefault="00F67047" w:rsidP="00F67047">
      <w:pPr>
        <w:rPr>
          <w:rFonts w:ascii="Arial" w:hAnsi="Arial" w:cs="Arial"/>
          <w:b/>
          <w:bCs/>
          <w:sz w:val="20"/>
          <w:szCs w:val="20"/>
        </w:rPr>
      </w:pPr>
      <w:r>
        <w:rPr>
          <w:rFonts w:ascii="Arial" w:hAnsi="Arial" w:cs="Arial"/>
          <w:b/>
          <w:bCs/>
          <w:sz w:val="20"/>
          <w:szCs w:val="20"/>
        </w:rPr>
        <w:t>5.</w:t>
      </w:r>
      <w:r w:rsidRPr="00A43B97">
        <w:rPr>
          <w:rFonts w:ascii="Arial" w:hAnsi="Arial" w:cs="Arial"/>
          <w:b/>
          <w:bCs/>
          <w:sz w:val="20"/>
          <w:szCs w:val="20"/>
        </w:rPr>
        <w:tab/>
        <w:t xml:space="preserve">Ubezpieczenie </w:t>
      </w:r>
      <w:r w:rsidR="00E77A4D">
        <w:rPr>
          <w:rFonts w:ascii="Arial" w:hAnsi="Arial" w:cs="Arial"/>
          <w:b/>
          <w:bCs/>
          <w:sz w:val="20"/>
          <w:szCs w:val="20"/>
        </w:rPr>
        <w:t xml:space="preserve">odpowiedzialności </w:t>
      </w:r>
      <w:r w:rsidR="00B07AA9">
        <w:rPr>
          <w:rFonts w:ascii="Arial" w:hAnsi="Arial" w:cs="Arial"/>
          <w:b/>
          <w:bCs/>
          <w:sz w:val="20"/>
          <w:szCs w:val="20"/>
        </w:rPr>
        <w:t>za szkody w środowisku</w:t>
      </w:r>
    </w:p>
    <w:tbl>
      <w:tblPr>
        <w:tblW w:w="9284"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BA6878" w:rsidRPr="00A43B97" w:rsidTr="0067653B">
        <w:trPr>
          <w:trHeight w:val="340"/>
        </w:trPr>
        <w:tc>
          <w:tcPr>
            <w:tcW w:w="851" w:type="dxa"/>
            <w:tcBorders>
              <w:top w:val="single" w:sz="4" w:space="0" w:color="auto"/>
              <w:left w:val="single" w:sz="4" w:space="0" w:color="auto"/>
              <w:bottom w:val="single" w:sz="4" w:space="0" w:color="auto"/>
              <w:right w:val="single" w:sz="4" w:space="0" w:color="auto"/>
            </w:tcBorders>
          </w:tcPr>
          <w:p w:rsidR="00BA6878" w:rsidRDefault="001B4672" w:rsidP="0067653B">
            <w:pPr>
              <w:pStyle w:val="Tekstpodstawowy21"/>
              <w:tabs>
                <w:tab w:val="num" w:pos="360"/>
              </w:tabs>
              <w:jc w:val="center"/>
              <w:rPr>
                <w:rFonts w:ascii="Arial" w:hAnsi="Arial" w:cs="Arial"/>
                <w:sz w:val="20"/>
              </w:rPr>
            </w:pPr>
            <w:r>
              <w:rPr>
                <w:rFonts w:ascii="Arial" w:hAnsi="Arial" w:cs="Arial"/>
                <w:sz w:val="20"/>
              </w:rPr>
              <w:t>7</w:t>
            </w:r>
          </w:p>
        </w:tc>
        <w:tc>
          <w:tcPr>
            <w:tcW w:w="7371" w:type="dxa"/>
            <w:tcBorders>
              <w:top w:val="single" w:sz="4" w:space="0" w:color="auto"/>
              <w:left w:val="single" w:sz="4" w:space="0" w:color="auto"/>
              <w:bottom w:val="single" w:sz="4" w:space="0" w:color="auto"/>
              <w:right w:val="single" w:sz="4" w:space="0" w:color="auto"/>
            </w:tcBorders>
          </w:tcPr>
          <w:p w:rsidR="00BA6878" w:rsidRPr="006926B2" w:rsidRDefault="00BA6878" w:rsidP="00BA6878">
            <w:pPr>
              <w:pStyle w:val="Tekstpodstawowy21"/>
              <w:tabs>
                <w:tab w:val="num" w:pos="360"/>
              </w:tabs>
              <w:rPr>
                <w:rFonts w:ascii="Arial" w:eastAsia="Arial Unicode MS" w:hAnsi="Arial" w:cs="Arial"/>
                <w:bCs/>
                <w:sz w:val="20"/>
                <w:u w:val="single"/>
              </w:rPr>
            </w:pPr>
            <w:r w:rsidRPr="00BE2A0D">
              <w:rPr>
                <w:rFonts w:ascii="Arial" w:eastAsia="Arial Unicode MS" w:hAnsi="Arial" w:cs="Arial"/>
                <w:b/>
                <w:bCs/>
                <w:sz w:val="20"/>
              </w:rPr>
              <w:t xml:space="preserve">Okres dodatkowy: </w:t>
            </w:r>
            <w:r>
              <w:rPr>
                <w:rFonts w:ascii="Arial" w:eastAsia="Arial Unicode MS" w:hAnsi="Arial" w:cs="Arial"/>
                <w:bCs/>
                <w:sz w:val="20"/>
              </w:rPr>
              <w:t>36 m-</w:t>
            </w:r>
            <w:proofErr w:type="spellStart"/>
            <w:r>
              <w:rPr>
                <w:rFonts w:ascii="Arial" w:eastAsia="Arial Unicode MS" w:hAnsi="Arial" w:cs="Arial"/>
                <w:bCs/>
                <w:sz w:val="20"/>
              </w:rPr>
              <w:t>cy</w:t>
            </w:r>
            <w:proofErr w:type="spellEnd"/>
            <w:r w:rsidR="00BE2A0D">
              <w:rPr>
                <w:rFonts w:ascii="Arial" w:eastAsia="Arial Unicode MS" w:hAnsi="Arial" w:cs="Arial"/>
                <w:bCs/>
                <w:sz w:val="20"/>
              </w:rPr>
              <w:t xml:space="preserve"> po zakończeniu okresu ubezpieczenia</w:t>
            </w:r>
          </w:p>
        </w:tc>
        <w:tc>
          <w:tcPr>
            <w:tcW w:w="1062" w:type="dxa"/>
            <w:tcBorders>
              <w:top w:val="single" w:sz="4" w:space="0" w:color="auto"/>
              <w:left w:val="single" w:sz="4" w:space="0" w:color="auto"/>
              <w:bottom w:val="single" w:sz="4" w:space="0" w:color="auto"/>
              <w:right w:val="single" w:sz="4" w:space="0" w:color="auto"/>
            </w:tcBorders>
          </w:tcPr>
          <w:p w:rsidR="00BA6878" w:rsidRPr="006926B2" w:rsidRDefault="001B4672" w:rsidP="0067653B">
            <w:pPr>
              <w:pStyle w:val="Tekstpodstawowy21"/>
              <w:jc w:val="center"/>
              <w:rPr>
                <w:rFonts w:ascii="Arial" w:hAnsi="Arial" w:cs="Arial"/>
                <w:b/>
                <w:bCs/>
                <w:sz w:val="20"/>
              </w:rPr>
            </w:pPr>
            <w:r>
              <w:rPr>
                <w:rFonts w:ascii="Arial" w:hAnsi="Arial" w:cs="Arial"/>
                <w:b/>
                <w:bCs/>
                <w:sz w:val="20"/>
              </w:rPr>
              <w:t>50</w:t>
            </w:r>
          </w:p>
        </w:tc>
      </w:tr>
      <w:tr w:rsidR="00F67047" w:rsidRPr="00A43B97" w:rsidTr="0067653B">
        <w:trPr>
          <w:trHeight w:val="340"/>
        </w:trPr>
        <w:tc>
          <w:tcPr>
            <w:tcW w:w="851" w:type="dxa"/>
            <w:tcBorders>
              <w:top w:val="single" w:sz="4" w:space="0" w:color="auto"/>
              <w:left w:val="single" w:sz="4" w:space="0" w:color="auto"/>
              <w:bottom w:val="single" w:sz="4" w:space="0" w:color="auto"/>
              <w:right w:val="single" w:sz="4" w:space="0" w:color="auto"/>
            </w:tcBorders>
          </w:tcPr>
          <w:p w:rsidR="00F67047" w:rsidRPr="006926B2" w:rsidRDefault="001B4672" w:rsidP="0067653B">
            <w:pPr>
              <w:pStyle w:val="Tekstpodstawowy21"/>
              <w:tabs>
                <w:tab w:val="num" w:pos="360"/>
              </w:tabs>
              <w:jc w:val="center"/>
              <w:rPr>
                <w:rFonts w:ascii="Arial" w:hAnsi="Arial" w:cs="Arial"/>
                <w:sz w:val="20"/>
              </w:rPr>
            </w:pPr>
            <w:r>
              <w:rPr>
                <w:rFonts w:ascii="Arial" w:hAnsi="Arial" w:cs="Arial"/>
                <w:sz w:val="20"/>
              </w:rPr>
              <w:t>8</w:t>
            </w:r>
          </w:p>
        </w:tc>
        <w:tc>
          <w:tcPr>
            <w:tcW w:w="7371" w:type="dxa"/>
            <w:tcBorders>
              <w:top w:val="single" w:sz="4" w:space="0" w:color="auto"/>
              <w:left w:val="single" w:sz="4" w:space="0" w:color="auto"/>
              <w:bottom w:val="single" w:sz="4" w:space="0" w:color="auto"/>
              <w:right w:val="single" w:sz="4" w:space="0" w:color="auto"/>
            </w:tcBorders>
          </w:tcPr>
          <w:p w:rsidR="00F67047" w:rsidRPr="006926B2" w:rsidRDefault="001B4672" w:rsidP="0067653B">
            <w:pPr>
              <w:pStyle w:val="Tekstpodstawowy21"/>
              <w:tabs>
                <w:tab w:val="num" w:pos="360"/>
              </w:tabs>
              <w:rPr>
                <w:rFonts w:ascii="Arial" w:hAnsi="Arial" w:cs="Arial"/>
                <w:sz w:val="20"/>
              </w:rPr>
            </w:pPr>
            <w:r>
              <w:rPr>
                <w:rFonts w:ascii="Arial" w:eastAsia="Arial Unicode MS" w:hAnsi="Arial" w:cs="Arial"/>
                <w:bCs/>
                <w:sz w:val="20"/>
                <w:u w:val="single"/>
              </w:rPr>
              <w:t>Ograniczenia odsz</w:t>
            </w:r>
            <w:r w:rsidR="00BA6878">
              <w:rPr>
                <w:rFonts w:ascii="Arial" w:eastAsia="Arial Unicode MS" w:hAnsi="Arial" w:cs="Arial"/>
                <w:bCs/>
                <w:sz w:val="20"/>
                <w:u w:val="single"/>
              </w:rPr>
              <w:t>kodowawcze:</w:t>
            </w:r>
          </w:p>
        </w:tc>
        <w:tc>
          <w:tcPr>
            <w:tcW w:w="1062" w:type="dxa"/>
            <w:tcBorders>
              <w:top w:val="single" w:sz="4" w:space="0" w:color="auto"/>
              <w:left w:val="single" w:sz="4" w:space="0" w:color="auto"/>
              <w:bottom w:val="single" w:sz="4" w:space="0" w:color="auto"/>
              <w:right w:val="single" w:sz="4" w:space="0" w:color="auto"/>
            </w:tcBorders>
          </w:tcPr>
          <w:p w:rsidR="00F67047" w:rsidRPr="006926B2" w:rsidRDefault="00F67047" w:rsidP="0067653B">
            <w:pPr>
              <w:pStyle w:val="Tekstpodstawowy21"/>
              <w:jc w:val="center"/>
              <w:rPr>
                <w:rFonts w:ascii="Arial" w:hAnsi="Arial" w:cs="Arial"/>
                <w:b/>
                <w:bCs/>
                <w:sz w:val="20"/>
              </w:rPr>
            </w:pPr>
            <w:r w:rsidRPr="006926B2">
              <w:rPr>
                <w:rFonts w:ascii="Arial" w:hAnsi="Arial" w:cs="Arial"/>
                <w:b/>
                <w:bCs/>
                <w:sz w:val="20"/>
              </w:rPr>
              <w:t>-</w:t>
            </w:r>
          </w:p>
        </w:tc>
      </w:tr>
      <w:tr w:rsidR="00F67047" w:rsidRPr="00A43B97" w:rsidTr="0067653B">
        <w:trPr>
          <w:trHeight w:val="340"/>
        </w:trPr>
        <w:tc>
          <w:tcPr>
            <w:tcW w:w="851" w:type="dxa"/>
            <w:tcBorders>
              <w:top w:val="single" w:sz="4" w:space="0" w:color="auto"/>
              <w:left w:val="single" w:sz="4" w:space="0" w:color="auto"/>
              <w:bottom w:val="single" w:sz="4" w:space="0" w:color="auto"/>
              <w:right w:val="single" w:sz="4" w:space="0" w:color="auto"/>
            </w:tcBorders>
          </w:tcPr>
          <w:p w:rsidR="00F67047" w:rsidRPr="006926B2" w:rsidRDefault="001B4672" w:rsidP="0067653B">
            <w:pPr>
              <w:pStyle w:val="Tekstpodstawowy21"/>
              <w:tabs>
                <w:tab w:val="num" w:pos="360"/>
              </w:tabs>
              <w:jc w:val="center"/>
              <w:rPr>
                <w:rFonts w:ascii="Arial" w:hAnsi="Arial" w:cs="Arial"/>
                <w:sz w:val="20"/>
              </w:rPr>
            </w:pPr>
            <w:r>
              <w:rPr>
                <w:rFonts w:ascii="Arial" w:hAnsi="Arial" w:cs="Arial"/>
                <w:sz w:val="20"/>
              </w:rPr>
              <w:t>8</w:t>
            </w:r>
            <w:r w:rsidR="00F67047" w:rsidRPr="006926B2">
              <w:rPr>
                <w:rFonts w:ascii="Arial" w:hAnsi="Arial" w:cs="Arial"/>
                <w:sz w:val="20"/>
              </w:rPr>
              <w:t>.1</w:t>
            </w:r>
          </w:p>
        </w:tc>
        <w:tc>
          <w:tcPr>
            <w:tcW w:w="7371" w:type="dxa"/>
            <w:tcBorders>
              <w:top w:val="single" w:sz="4" w:space="0" w:color="auto"/>
              <w:left w:val="single" w:sz="4" w:space="0" w:color="auto"/>
              <w:bottom w:val="single" w:sz="4" w:space="0" w:color="auto"/>
              <w:right w:val="single" w:sz="4" w:space="0" w:color="auto"/>
            </w:tcBorders>
          </w:tcPr>
          <w:p w:rsidR="00F67047" w:rsidRPr="006926B2" w:rsidRDefault="00BA6878" w:rsidP="00BA6878">
            <w:pPr>
              <w:pStyle w:val="Tekstpodstawowy21"/>
              <w:tabs>
                <w:tab w:val="num" w:pos="360"/>
              </w:tabs>
              <w:rPr>
                <w:rFonts w:ascii="Arial" w:hAnsi="Arial" w:cs="Arial"/>
                <w:b/>
                <w:bCs/>
                <w:sz w:val="20"/>
              </w:rPr>
            </w:pPr>
            <w:r w:rsidRPr="00B97244">
              <w:rPr>
                <w:rFonts w:ascii="Arial" w:hAnsi="Arial" w:cs="Arial"/>
                <w:sz w:val="20"/>
              </w:rPr>
              <w:t>franszyza redukcyjna lu</w:t>
            </w:r>
            <w:r>
              <w:rPr>
                <w:rFonts w:ascii="Arial" w:hAnsi="Arial" w:cs="Arial"/>
                <w:sz w:val="20"/>
              </w:rPr>
              <w:t>b udział własny: 10 0</w:t>
            </w:r>
            <w:r w:rsidRPr="00B8251B">
              <w:rPr>
                <w:rFonts w:ascii="Arial" w:hAnsi="Arial" w:cs="Arial"/>
                <w:sz w:val="20"/>
              </w:rPr>
              <w:t>00,00 PLN w każdej szkodzie</w:t>
            </w:r>
          </w:p>
        </w:tc>
        <w:tc>
          <w:tcPr>
            <w:tcW w:w="1062" w:type="dxa"/>
            <w:tcBorders>
              <w:top w:val="single" w:sz="4" w:space="0" w:color="auto"/>
              <w:left w:val="single" w:sz="4" w:space="0" w:color="auto"/>
              <w:bottom w:val="single" w:sz="4" w:space="0" w:color="auto"/>
              <w:right w:val="single" w:sz="4" w:space="0" w:color="auto"/>
            </w:tcBorders>
          </w:tcPr>
          <w:p w:rsidR="00F67047" w:rsidRPr="006926B2" w:rsidRDefault="00086B71" w:rsidP="0067653B">
            <w:pPr>
              <w:pStyle w:val="Tekstpodstawowy21"/>
              <w:jc w:val="center"/>
              <w:rPr>
                <w:rFonts w:ascii="Arial" w:hAnsi="Arial" w:cs="Arial"/>
                <w:bCs/>
                <w:sz w:val="20"/>
              </w:rPr>
            </w:pPr>
            <w:r>
              <w:rPr>
                <w:rFonts w:ascii="Arial" w:hAnsi="Arial" w:cs="Arial"/>
                <w:bCs/>
                <w:sz w:val="20"/>
              </w:rPr>
              <w:t>10</w:t>
            </w:r>
          </w:p>
        </w:tc>
      </w:tr>
      <w:tr w:rsidR="00F67047" w:rsidRPr="00A43B97" w:rsidTr="006926B2">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67047" w:rsidRPr="006926B2" w:rsidRDefault="001B4672" w:rsidP="0067653B">
            <w:pPr>
              <w:pStyle w:val="Tekstpodstawowy21"/>
              <w:tabs>
                <w:tab w:val="num" w:pos="360"/>
              </w:tabs>
              <w:jc w:val="center"/>
              <w:rPr>
                <w:rFonts w:ascii="Arial" w:hAnsi="Arial" w:cs="Arial"/>
                <w:sz w:val="20"/>
              </w:rPr>
            </w:pPr>
            <w:r>
              <w:rPr>
                <w:rFonts w:ascii="Arial" w:hAnsi="Arial" w:cs="Arial"/>
                <w:sz w:val="20"/>
              </w:rPr>
              <w:t>8</w:t>
            </w:r>
            <w:r w:rsidR="00F67047" w:rsidRPr="006926B2">
              <w:rPr>
                <w:rFonts w:ascii="Arial" w:hAnsi="Arial" w:cs="Arial"/>
                <w:sz w:val="20"/>
              </w:rPr>
              <w:t>.2</w:t>
            </w:r>
          </w:p>
        </w:tc>
        <w:tc>
          <w:tcPr>
            <w:tcW w:w="7371" w:type="dxa"/>
            <w:tcBorders>
              <w:top w:val="single" w:sz="4" w:space="0" w:color="auto"/>
              <w:left w:val="single" w:sz="4" w:space="0" w:color="auto"/>
              <w:bottom w:val="single" w:sz="4" w:space="0" w:color="auto"/>
              <w:right w:val="single" w:sz="4" w:space="0" w:color="auto"/>
            </w:tcBorders>
          </w:tcPr>
          <w:p w:rsidR="00F67047" w:rsidRPr="006926B2" w:rsidRDefault="00BA6878" w:rsidP="00BA6878">
            <w:pPr>
              <w:pStyle w:val="Tekstpodstawowy21"/>
              <w:tabs>
                <w:tab w:val="num" w:pos="360"/>
              </w:tabs>
              <w:rPr>
                <w:rFonts w:ascii="Arial" w:hAnsi="Arial" w:cs="Arial"/>
                <w:b/>
                <w:bCs/>
                <w:sz w:val="20"/>
              </w:rPr>
            </w:pPr>
            <w:r w:rsidRPr="00B97244">
              <w:rPr>
                <w:rFonts w:ascii="Arial" w:hAnsi="Arial" w:cs="Arial"/>
                <w:sz w:val="20"/>
              </w:rPr>
              <w:t>franszyza redukcyjna lu</w:t>
            </w:r>
            <w:r>
              <w:rPr>
                <w:rFonts w:ascii="Arial" w:hAnsi="Arial" w:cs="Arial"/>
                <w:sz w:val="20"/>
              </w:rPr>
              <w:t>b udział własny: 5 0</w:t>
            </w:r>
            <w:r w:rsidRPr="00B8251B">
              <w:rPr>
                <w:rFonts w:ascii="Arial" w:hAnsi="Arial" w:cs="Arial"/>
                <w:sz w:val="20"/>
              </w:rPr>
              <w:t>00,00 PLN w każdej szkodzie</w:t>
            </w:r>
          </w:p>
        </w:tc>
        <w:tc>
          <w:tcPr>
            <w:tcW w:w="1062" w:type="dxa"/>
            <w:tcBorders>
              <w:top w:val="single" w:sz="4" w:space="0" w:color="auto"/>
              <w:left w:val="single" w:sz="4" w:space="0" w:color="auto"/>
              <w:bottom w:val="single" w:sz="4" w:space="0" w:color="auto"/>
              <w:right w:val="single" w:sz="4" w:space="0" w:color="auto"/>
            </w:tcBorders>
          </w:tcPr>
          <w:p w:rsidR="00F67047" w:rsidRPr="006926B2" w:rsidRDefault="006926B2" w:rsidP="0067653B">
            <w:pPr>
              <w:pStyle w:val="Tekstpodstawowy21"/>
              <w:jc w:val="center"/>
              <w:rPr>
                <w:rFonts w:ascii="Arial" w:hAnsi="Arial" w:cs="Arial"/>
                <w:b/>
                <w:bCs/>
                <w:sz w:val="20"/>
              </w:rPr>
            </w:pPr>
            <w:r w:rsidRPr="006926B2">
              <w:rPr>
                <w:rFonts w:ascii="Arial" w:hAnsi="Arial" w:cs="Arial"/>
                <w:b/>
                <w:bCs/>
                <w:sz w:val="20"/>
              </w:rPr>
              <w:t>20</w:t>
            </w:r>
          </w:p>
        </w:tc>
      </w:tr>
      <w:tr w:rsidR="00306166" w:rsidRPr="00A43B97" w:rsidTr="006926B2">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306166" w:rsidRPr="006926B2" w:rsidRDefault="001B4672" w:rsidP="0067653B">
            <w:pPr>
              <w:pStyle w:val="Tekstpodstawowy21"/>
              <w:tabs>
                <w:tab w:val="num" w:pos="360"/>
              </w:tabs>
              <w:jc w:val="center"/>
              <w:rPr>
                <w:rFonts w:ascii="Arial" w:hAnsi="Arial" w:cs="Arial"/>
                <w:sz w:val="20"/>
              </w:rPr>
            </w:pPr>
            <w:r>
              <w:rPr>
                <w:rFonts w:ascii="Arial" w:hAnsi="Arial" w:cs="Arial"/>
                <w:sz w:val="20"/>
              </w:rPr>
              <w:t>9</w:t>
            </w:r>
          </w:p>
        </w:tc>
        <w:tc>
          <w:tcPr>
            <w:tcW w:w="7371" w:type="dxa"/>
            <w:tcBorders>
              <w:top w:val="single" w:sz="4" w:space="0" w:color="auto"/>
              <w:left w:val="single" w:sz="4" w:space="0" w:color="auto"/>
              <w:bottom w:val="single" w:sz="4" w:space="0" w:color="auto"/>
              <w:right w:val="single" w:sz="4" w:space="0" w:color="auto"/>
            </w:tcBorders>
          </w:tcPr>
          <w:p w:rsidR="00306166" w:rsidRPr="006926B2" w:rsidRDefault="00BA6878" w:rsidP="0067653B">
            <w:pPr>
              <w:pStyle w:val="Tekstpodstawowy21"/>
              <w:tabs>
                <w:tab w:val="num" w:pos="360"/>
              </w:tabs>
              <w:rPr>
                <w:rFonts w:ascii="Arial" w:hAnsi="Arial" w:cs="Arial"/>
                <w:b/>
                <w:bCs/>
                <w:sz w:val="20"/>
              </w:rPr>
            </w:pPr>
            <w:r>
              <w:rPr>
                <w:rFonts w:ascii="Arial" w:hAnsi="Arial" w:cs="Arial"/>
                <w:bCs/>
                <w:sz w:val="20"/>
                <w:u w:val="single"/>
              </w:rPr>
              <w:t>Dodatkowy zakres ochrony</w:t>
            </w:r>
            <w:r w:rsidR="00306166" w:rsidRPr="006926B2">
              <w:rPr>
                <w:rFonts w:ascii="Arial" w:hAnsi="Arial" w:cs="Arial"/>
                <w:bCs/>
                <w:sz w:val="20"/>
                <w:u w:val="single"/>
              </w:rPr>
              <w:t>:</w:t>
            </w:r>
          </w:p>
        </w:tc>
        <w:tc>
          <w:tcPr>
            <w:tcW w:w="1062" w:type="dxa"/>
            <w:tcBorders>
              <w:top w:val="single" w:sz="4" w:space="0" w:color="auto"/>
              <w:left w:val="single" w:sz="4" w:space="0" w:color="auto"/>
              <w:bottom w:val="single" w:sz="4" w:space="0" w:color="auto"/>
              <w:right w:val="single" w:sz="4" w:space="0" w:color="auto"/>
            </w:tcBorders>
          </w:tcPr>
          <w:p w:rsidR="00306166" w:rsidRPr="006926B2" w:rsidRDefault="00306166" w:rsidP="0067653B">
            <w:pPr>
              <w:pStyle w:val="Tekstpodstawowy21"/>
              <w:jc w:val="center"/>
              <w:rPr>
                <w:rFonts w:ascii="Arial" w:hAnsi="Arial" w:cs="Arial"/>
                <w:b/>
                <w:bCs/>
                <w:sz w:val="20"/>
              </w:rPr>
            </w:pPr>
            <w:r w:rsidRPr="006926B2">
              <w:rPr>
                <w:rFonts w:ascii="Arial" w:hAnsi="Arial" w:cs="Arial"/>
                <w:b/>
                <w:bCs/>
                <w:sz w:val="20"/>
              </w:rPr>
              <w:t>-</w:t>
            </w:r>
          </w:p>
        </w:tc>
      </w:tr>
      <w:tr w:rsidR="00306166" w:rsidRPr="00A43B97" w:rsidTr="006926B2">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306166" w:rsidRPr="006926B2" w:rsidRDefault="007A2A42" w:rsidP="00306166">
            <w:pPr>
              <w:pStyle w:val="Tekstpodstawowy21"/>
              <w:tabs>
                <w:tab w:val="num" w:pos="360"/>
              </w:tabs>
              <w:jc w:val="center"/>
              <w:rPr>
                <w:rFonts w:ascii="Arial" w:hAnsi="Arial" w:cs="Arial"/>
                <w:sz w:val="20"/>
              </w:rPr>
            </w:pPr>
            <w:r>
              <w:rPr>
                <w:rFonts w:ascii="Arial" w:hAnsi="Arial" w:cs="Arial"/>
                <w:sz w:val="20"/>
              </w:rPr>
              <w:t>9</w:t>
            </w:r>
            <w:r w:rsidR="00306166" w:rsidRPr="006926B2">
              <w:rPr>
                <w:rFonts w:ascii="Arial" w:hAnsi="Arial" w:cs="Arial"/>
                <w:sz w:val="20"/>
              </w:rPr>
              <w:t>.1</w:t>
            </w:r>
          </w:p>
        </w:tc>
        <w:tc>
          <w:tcPr>
            <w:tcW w:w="7371" w:type="dxa"/>
            <w:tcBorders>
              <w:top w:val="single" w:sz="4" w:space="0" w:color="auto"/>
              <w:left w:val="single" w:sz="4" w:space="0" w:color="auto"/>
              <w:bottom w:val="single" w:sz="4" w:space="0" w:color="auto"/>
              <w:right w:val="single" w:sz="4" w:space="0" w:color="auto"/>
            </w:tcBorders>
            <w:vAlign w:val="center"/>
          </w:tcPr>
          <w:p w:rsidR="00306166" w:rsidRPr="006926B2" w:rsidRDefault="00BA6878" w:rsidP="00BA6878">
            <w:pPr>
              <w:jc w:val="both"/>
              <w:rPr>
                <w:rFonts w:ascii="Arial" w:eastAsia="Arial Unicode MS" w:hAnsi="Arial" w:cs="Arial"/>
                <w:sz w:val="20"/>
                <w:szCs w:val="20"/>
              </w:rPr>
            </w:pPr>
            <w:r w:rsidRPr="00BE2A0D">
              <w:rPr>
                <w:rFonts w:ascii="Arial" w:eastAsia="Arial Unicode MS" w:hAnsi="Arial" w:cs="Arial"/>
                <w:b/>
                <w:sz w:val="20"/>
                <w:szCs w:val="20"/>
              </w:rPr>
              <w:t>Koszty przerwy w działalności:</w:t>
            </w:r>
            <w:r>
              <w:rPr>
                <w:rFonts w:ascii="Arial" w:eastAsia="Arial Unicode MS" w:hAnsi="Arial" w:cs="Arial"/>
                <w:sz w:val="20"/>
                <w:szCs w:val="20"/>
              </w:rPr>
              <w:t xml:space="preserve"> </w:t>
            </w:r>
            <w:r w:rsidRPr="00BA6878">
              <w:rPr>
                <w:rFonts w:ascii="Arial" w:eastAsia="Arial Unicode MS" w:hAnsi="Arial" w:cs="Arial"/>
                <w:sz w:val="20"/>
                <w:szCs w:val="20"/>
              </w:rPr>
              <w:t xml:space="preserve">Ubezpieczyciel obejmuje ochroną koszty przerwy w działalności, związanej ze szkodą objęta niniejszym ubezpieczeniem, polegające na utracie zysku (zysk netto, który </w:t>
            </w:r>
            <w:r>
              <w:rPr>
                <w:rFonts w:ascii="Arial" w:eastAsia="Arial Unicode MS" w:hAnsi="Arial" w:cs="Arial"/>
                <w:sz w:val="20"/>
                <w:szCs w:val="20"/>
              </w:rPr>
              <w:t>Zamawiający</w:t>
            </w:r>
            <w:r w:rsidRPr="00BA6878">
              <w:rPr>
                <w:rFonts w:ascii="Arial" w:eastAsia="Arial Unicode MS" w:hAnsi="Arial" w:cs="Arial"/>
                <w:sz w:val="20"/>
                <w:szCs w:val="20"/>
              </w:rPr>
              <w:t xml:space="preserve"> uzyskałby, jeśli nie nastąpiłaby przerwa w działalności) lub poniesieniu zwiększonych kosztów działalności (koszty dodatkowe, które pozwalają ograniczyć przerwę w działalności). Limit odpowiedzialności: </w:t>
            </w:r>
            <w:r>
              <w:rPr>
                <w:rFonts w:ascii="Arial" w:eastAsia="Arial Unicode MS" w:hAnsi="Arial" w:cs="Arial"/>
                <w:sz w:val="20"/>
                <w:szCs w:val="20"/>
              </w:rPr>
              <w:t>5</w:t>
            </w:r>
            <w:r w:rsidRPr="00BA6878">
              <w:rPr>
                <w:rFonts w:ascii="Arial" w:eastAsia="Arial Unicode MS" w:hAnsi="Arial" w:cs="Arial"/>
                <w:sz w:val="20"/>
                <w:szCs w:val="20"/>
              </w:rPr>
              <w:t>00 000,00 zł</w:t>
            </w:r>
          </w:p>
        </w:tc>
        <w:tc>
          <w:tcPr>
            <w:tcW w:w="1062" w:type="dxa"/>
            <w:tcBorders>
              <w:top w:val="single" w:sz="4" w:space="0" w:color="auto"/>
              <w:left w:val="single" w:sz="4" w:space="0" w:color="auto"/>
              <w:bottom w:val="single" w:sz="4" w:space="0" w:color="auto"/>
              <w:right w:val="single" w:sz="4" w:space="0" w:color="auto"/>
            </w:tcBorders>
            <w:vAlign w:val="center"/>
          </w:tcPr>
          <w:p w:rsidR="00306166" w:rsidRPr="00086B71" w:rsidRDefault="001B4672" w:rsidP="00086B71">
            <w:pPr>
              <w:pStyle w:val="Tekstpodstawowy21"/>
              <w:jc w:val="center"/>
              <w:rPr>
                <w:rFonts w:ascii="Arial" w:hAnsi="Arial" w:cs="Arial"/>
                <w:b/>
                <w:bCs/>
                <w:sz w:val="20"/>
              </w:rPr>
            </w:pPr>
            <w:r>
              <w:rPr>
                <w:rFonts w:ascii="Arial" w:hAnsi="Arial" w:cs="Arial"/>
                <w:b/>
                <w:bCs/>
                <w:sz w:val="20"/>
              </w:rPr>
              <w:t>30</w:t>
            </w:r>
          </w:p>
        </w:tc>
      </w:tr>
    </w:tbl>
    <w:p w:rsidR="00F67047" w:rsidRDefault="00F67047" w:rsidP="00F67047">
      <w:pPr>
        <w:rPr>
          <w:rFonts w:ascii="Arial" w:hAnsi="Arial" w:cs="Arial"/>
          <w:b/>
          <w:bCs/>
          <w:sz w:val="20"/>
          <w:szCs w:val="20"/>
        </w:rPr>
      </w:pPr>
    </w:p>
    <w:tbl>
      <w:tblPr>
        <w:tblW w:w="9284"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F67047" w:rsidRPr="00F502C1" w:rsidTr="0067653B">
        <w:trPr>
          <w:trHeight w:val="536"/>
        </w:trPr>
        <w:tc>
          <w:tcPr>
            <w:tcW w:w="851"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rPr>
                <w:rFonts w:ascii="Arial" w:hAnsi="Arial" w:cs="Arial"/>
                <w:sz w:val="20"/>
              </w:rPr>
            </w:pPr>
          </w:p>
        </w:tc>
        <w:tc>
          <w:tcPr>
            <w:tcW w:w="7371"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tabs>
                <w:tab w:val="num" w:pos="360"/>
              </w:tabs>
              <w:jc w:val="left"/>
              <w:rPr>
                <w:rFonts w:ascii="Arial" w:hAnsi="Arial" w:cs="Arial"/>
                <w:b/>
                <w:bCs/>
                <w:sz w:val="20"/>
              </w:rPr>
            </w:pPr>
            <w:r w:rsidRPr="00F502C1">
              <w:rPr>
                <w:rFonts w:ascii="Arial" w:hAnsi="Arial" w:cs="Arial"/>
                <w:b/>
                <w:sz w:val="20"/>
                <w:u w:val="single"/>
              </w:rPr>
              <w:t>Łączna liczba punktów do uzyskania</w:t>
            </w:r>
            <w:r w:rsidR="0067063B">
              <w:rPr>
                <w:rFonts w:ascii="Arial" w:hAnsi="Arial" w:cs="Arial"/>
                <w:b/>
                <w:sz w:val="20"/>
                <w:u w:val="single"/>
              </w:rPr>
              <w:t xml:space="preserve"> </w:t>
            </w:r>
            <w:r w:rsidR="00DA7FA6">
              <w:rPr>
                <w:rFonts w:ascii="Arial" w:hAnsi="Arial" w:cs="Arial"/>
                <w:b/>
                <w:sz w:val="20"/>
                <w:u w:val="single"/>
              </w:rPr>
              <w:t>Dla Części</w:t>
            </w:r>
            <w:r>
              <w:rPr>
                <w:rFonts w:ascii="Arial" w:hAnsi="Arial" w:cs="Arial"/>
                <w:b/>
                <w:sz w:val="20"/>
                <w:u w:val="single"/>
              </w:rPr>
              <w:t xml:space="preserve"> </w:t>
            </w:r>
            <w:r w:rsidR="000F4CAE">
              <w:rPr>
                <w:rFonts w:ascii="Arial" w:hAnsi="Arial" w:cs="Arial"/>
                <w:b/>
                <w:sz w:val="20"/>
                <w:u w:val="single"/>
              </w:rPr>
              <w:t xml:space="preserve">Zamówienia </w:t>
            </w:r>
            <w:r>
              <w:rPr>
                <w:rFonts w:ascii="Arial" w:hAnsi="Arial" w:cs="Arial"/>
                <w:b/>
                <w:sz w:val="20"/>
                <w:u w:val="single"/>
              </w:rPr>
              <w:t>nr 2</w:t>
            </w:r>
            <w:r w:rsidRPr="00F502C1">
              <w:rPr>
                <w:rFonts w:ascii="Arial" w:hAnsi="Arial" w:cs="Arial"/>
                <w:b/>
                <w:sz w:val="20"/>
                <w:u w:val="single"/>
              </w:rPr>
              <w:t>:</w:t>
            </w:r>
          </w:p>
        </w:tc>
        <w:tc>
          <w:tcPr>
            <w:tcW w:w="1062"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jc w:val="center"/>
              <w:rPr>
                <w:rFonts w:ascii="Arial" w:hAnsi="Arial" w:cs="Arial"/>
                <w:b/>
                <w:bCs/>
                <w:sz w:val="20"/>
                <w:szCs w:val="20"/>
                <w:u w:val="single"/>
              </w:rPr>
            </w:pPr>
            <w:r w:rsidRPr="00F502C1">
              <w:rPr>
                <w:rFonts w:ascii="Arial" w:hAnsi="Arial" w:cs="Arial"/>
                <w:b/>
                <w:bCs/>
                <w:sz w:val="20"/>
                <w:szCs w:val="20"/>
                <w:u w:val="single"/>
              </w:rPr>
              <w:t>100</w:t>
            </w:r>
          </w:p>
        </w:tc>
      </w:tr>
    </w:tbl>
    <w:p w:rsidR="00F67047" w:rsidRDefault="00F67047" w:rsidP="00F67047">
      <w:pPr>
        <w:rPr>
          <w:rFonts w:ascii="Arial" w:hAnsi="Arial" w:cs="Arial"/>
          <w:i/>
          <w:sz w:val="14"/>
          <w:szCs w:val="14"/>
        </w:rPr>
      </w:pPr>
    </w:p>
    <w:p w:rsidR="00F67047" w:rsidRDefault="00F67047" w:rsidP="00F67047">
      <w:pPr>
        <w:rPr>
          <w:rFonts w:ascii="Arial" w:hAnsi="Arial" w:cs="Arial"/>
          <w:i/>
          <w:sz w:val="14"/>
          <w:szCs w:val="14"/>
        </w:rPr>
      </w:pPr>
    </w:p>
    <w:p w:rsidR="00F67047" w:rsidRDefault="00F67047" w:rsidP="00F67047">
      <w:pPr>
        <w:rPr>
          <w:rFonts w:ascii="Arial" w:hAnsi="Arial" w:cs="Arial"/>
          <w:i/>
          <w:sz w:val="14"/>
          <w:szCs w:val="14"/>
        </w:rPr>
      </w:pPr>
    </w:p>
    <w:p w:rsidR="00E77A4D" w:rsidRDefault="00E77A4D" w:rsidP="00F67047">
      <w:pPr>
        <w:rPr>
          <w:rFonts w:ascii="Arial" w:hAnsi="Arial" w:cs="Arial"/>
          <w:i/>
          <w:sz w:val="14"/>
          <w:szCs w:val="14"/>
        </w:rPr>
      </w:pPr>
    </w:p>
    <w:p w:rsidR="00F67047" w:rsidRDefault="00F67047" w:rsidP="00F67047">
      <w:pPr>
        <w:rPr>
          <w:rFonts w:ascii="Arial" w:hAnsi="Arial" w:cs="Arial"/>
          <w:i/>
          <w:sz w:val="14"/>
          <w:szCs w:val="14"/>
        </w:rPr>
      </w:pPr>
    </w:p>
    <w:p w:rsidR="00F67047" w:rsidRDefault="00F67047" w:rsidP="00F67047">
      <w:pPr>
        <w:rPr>
          <w:rFonts w:ascii="Arial" w:hAnsi="Arial" w:cs="Arial"/>
          <w:i/>
          <w:sz w:val="14"/>
          <w:szCs w:val="14"/>
        </w:rPr>
      </w:pPr>
    </w:p>
    <w:p w:rsidR="00F67047" w:rsidRPr="00F502C1" w:rsidRDefault="00F67047" w:rsidP="00F67047">
      <w:pPr>
        <w:rPr>
          <w:rFonts w:ascii="Arial" w:hAnsi="Arial" w:cs="Arial"/>
          <w:i/>
          <w:sz w:val="14"/>
          <w:szCs w:val="14"/>
        </w:rPr>
      </w:pPr>
    </w:p>
    <w:p w:rsidR="00F67047" w:rsidRPr="00F502C1" w:rsidRDefault="00F67047" w:rsidP="00F67047">
      <w:pPr>
        <w:rPr>
          <w:rFonts w:ascii="Arial" w:hAnsi="Arial" w:cs="Arial"/>
          <w:i/>
          <w:sz w:val="14"/>
          <w:szCs w:val="14"/>
        </w:rPr>
      </w:pPr>
      <w:r w:rsidRPr="00F502C1">
        <w:rPr>
          <w:rFonts w:ascii="Arial" w:hAnsi="Arial" w:cs="Arial"/>
          <w:i/>
          <w:sz w:val="14"/>
          <w:szCs w:val="14"/>
        </w:rPr>
        <w:t xml:space="preserve">ZASTRZEŻENIA PRAWNE - Prawa autorskie </w:t>
      </w:r>
    </w:p>
    <w:p w:rsidR="00F67047" w:rsidRPr="00F502C1" w:rsidRDefault="00F67047" w:rsidP="00F67047">
      <w:pPr>
        <w:rPr>
          <w:rFonts w:ascii="Arial" w:hAnsi="Arial" w:cs="Arial"/>
          <w:i/>
          <w:sz w:val="14"/>
          <w:szCs w:val="14"/>
        </w:rPr>
      </w:pPr>
    </w:p>
    <w:p w:rsidR="00F67047" w:rsidRPr="00F502C1" w:rsidRDefault="00F67047" w:rsidP="00F67047">
      <w:pPr>
        <w:jc w:val="both"/>
        <w:rPr>
          <w:rFonts w:ascii="Arial" w:hAnsi="Arial" w:cs="Arial"/>
          <w:i/>
          <w:sz w:val="14"/>
          <w:szCs w:val="14"/>
        </w:rPr>
      </w:pPr>
      <w:r w:rsidRPr="00F502C1">
        <w:rPr>
          <w:rFonts w:ascii="Arial" w:hAnsi="Arial" w:cs="Arial"/>
          <w:i/>
          <w:sz w:val="14"/>
          <w:szCs w:val="14"/>
        </w:rPr>
        <w:t xml:space="preserve">Powyższy OPIS PRZEDMIOTU ZAMÓWIENIA, a w szczególności SZCZEGÓLNE WARUNKI UBEZPIECZENIA WYMAGANE PRZEZ ZAMAWIAJĄCEGO oraz ZAKRES RYZYK DODATKOWYCH PODLEGAJĄCYCH OCENIE PRZEZ ZAMAWIAJĄCEGO stanowią własność intelektualną METROPOLIS Kancelaria Brokerów Ubezpieczeniowych Sp. z o.o. oraz są chronione prawem autorskim, krajowym i zagranicznym. </w:t>
      </w:r>
    </w:p>
    <w:p w:rsidR="00F67047" w:rsidRPr="00F502C1" w:rsidRDefault="00F67047" w:rsidP="00F67047">
      <w:pPr>
        <w:jc w:val="both"/>
        <w:rPr>
          <w:rFonts w:ascii="Arial" w:hAnsi="Arial" w:cs="Arial"/>
          <w:i/>
          <w:sz w:val="14"/>
          <w:szCs w:val="14"/>
        </w:rPr>
      </w:pPr>
    </w:p>
    <w:p w:rsidR="00F67047" w:rsidRPr="00F502C1" w:rsidRDefault="00F67047" w:rsidP="00F67047">
      <w:pPr>
        <w:jc w:val="both"/>
        <w:rPr>
          <w:rFonts w:ascii="Arial" w:hAnsi="Arial" w:cs="Arial"/>
          <w:i/>
          <w:sz w:val="14"/>
          <w:szCs w:val="14"/>
        </w:rPr>
      </w:pPr>
      <w:r w:rsidRPr="00F502C1">
        <w:rPr>
          <w:rFonts w:ascii="Arial" w:hAnsi="Arial" w:cs="Arial"/>
          <w:i/>
          <w:sz w:val="14"/>
          <w:szCs w:val="14"/>
        </w:rPr>
        <w:t>Wykorzystanie treści, zawartych w OPIS PRZEDMIOTU ZAMÓWIENIA wymaga zgody wyrażonej w formie pisemnej pod rygorem nieważności.</w:t>
      </w:r>
    </w:p>
    <w:p w:rsidR="00F67047" w:rsidRPr="00F502C1" w:rsidRDefault="00F67047" w:rsidP="00F67047">
      <w:pPr>
        <w:jc w:val="both"/>
        <w:rPr>
          <w:rFonts w:ascii="Arial" w:hAnsi="Arial" w:cs="Arial"/>
          <w:i/>
          <w:sz w:val="14"/>
          <w:szCs w:val="14"/>
        </w:rPr>
      </w:pPr>
    </w:p>
    <w:p w:rsidR="00F67047" w:rsidRPr="00F502C1" w:rsidRDefault="00F67047" w:rsidP="00F67047">
      <w:pPr>
        <w:jc w:val="both"/>
        <w:rPr>
          <w:rFonts w:ascii="Arial" w:hAnsi="Arial" w:cs="Arial"/>
          <w:i/>
          <w:sz w:val="14"/>
          <w:szCs w:val="14"/>
        </w:rPr>
      </w:pPr>
      <w:r w:rsidRPr="00F502C1">
        <w:rPr>
          <w:rFonts w:ascii="Arial" w:hAnsi="Arial" w:cs="Arial"/>
          <w:i/>
          <w:sz w:val="14"/>
          <w:szCs w:val="14"/>
        </w:rPr>
        <w:t xml:space="preserve">W szczególności wykorzystanie zawartych w OPIS PRZEDMIOTU ZAMÓWIENIA treści nie może nastąpić w jakimkolwiek celu, będącym działalnością konkurencyjną w stosunku do zakresu działania METROPOLIS Kancelaria Brokerów Ubezpieczeniowych Sp. z o.o.  </w:t>
      </w:r>
    </w:p>
    <w:p w:rsidR="00F67047" w:rsidRPr="00F502C1" w:rsidRDefault="00F67047" w:rsidP="00F67047">
      <w:pPr>
        <w:rPr>
          <w:rFonts w:ascii="Arial" w:hAnsi="Arial" w:cs="Arial"/>
          <w:i/>
          <w:sz w:val="14"/>
          <w:szCs w:val="14"/>
        </w:rPr>
      </w:pPr>
    </w:p>
    <w:p w:rsidR="0048209A" w:rsidRDefault="0048209A"/>
    <w:sectPr w:rsidR="0048209A" w:rsidSect="0067653B">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B49" w:rsidRDefault="00704B49" w:rsidP="00F67047">
      <w:r>
        <w:separator/>
      </w:r>
    </w:p>
  </w:endnote>
  <w:endnote w:type="continuationSeparator" w:id="0">
    <w:p w:rsidR="00704B49" w:rsidRDefault="00704B49" w:rsidP="00F67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ArialMT,Bold">
    <w:panose1 w:val="00000000000000000000"/>
    <w:charset w:val="EE"/>
    <w:family w:val="auto"/>
    <w:notTrueType/>
    <w:pitch w:val="default"/>
    <w:sig w:usb0="00000005" w:usb1="00000000" w:usb2="00000000" w:usb3="00000000" w:csb0="00000002" w:csb1="00000000"/>
  </w:font>
  <w:font w:name="ArialMT">
    <w:altName w:val="Arial"/>
    <w:charset w:val="EE"/>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779143"/>
      <w:docPartObj>
        <w:docPartGallery w:val="Page Numbers (Bottom of Page)"/>
        <w:docPartUnique/>
      </w:docPartObj>
    </w:sdtPr>
    <w:sdtEndPr>
      <w:rPr>
        <w:rFonts w:ascii="Arial" w:hAnsi="Arial" w:cs="Arial"/>
        <w:sz w:val="20"/>
        <w:szCs w:val="20"/>
      </w:rPr>
    </w:sdtEndPr>
    <w:sdtContent>
      <w:p w:rsidR="009861B7" w:rsidRPr="00836694" w:rsidRDefault="009861B7">
        <w:pPr>
          <w:pStyle w:val="Stopka"/>
          <w:jc w:val="right"/>
          <w:rPr>
            <w:rFonts w:ascii="Arial" w:hAnsi="Arial" w:cs="Arial"/>
            <w:sz w:val="20"/>
            <w:szCs w:val="20"/>
          </w:rPr>
        </w:pPr>
        <w:r w:rsidRPr="00836694">
          <w:rPr>
            <w:rFonts w:ascii="Arial" w:hAnsi="Arial" w:cs="Arial"/>
            <w:sz w:val="20"/>
            <w:szCs w:val="20"/>
          </w:rPr>
          <w:fldChar w:fldCharType="begin"/>
        </w:r>
        <w:r w:rsidRPr="00836694">
          <w:rPr>
            <w:rFonts w:ascii="Arial" w:hAnsi="Arial" w:cs="Arial"/>
            <w:sz w:val="20"/>
            <w:szCs w:val="20"/>
          </w:rPr>
          <w:instrText>PAGE   \* MERGEFORMAT</w:instrText>
        </w:r>
        <w:r w:rsidRPr="00836694">
          <w:rPr>
            <w:rFonts w:ascii="Arial" w:hAnsi="Arial" w:cs="Arial"/>
            <w:sz w:val="20"/>
            <w:szCs w:val="20"/>
          </w:rPr>
          <w:fldChar w:fldCharType="separate"/>
        </w:r>
        <w:r w:rsidR="00F129B4">
          <w:rPr>
            <w:rFonts w:ascii="Arial" w:hAnsi="Arial" w:cs="Arial"/>
            <w:noProof/>
            <w:sz w:val="20"/>
            <w:szCs w:val="20"/>
          </w:rPr>
          <w:t>20</w:t>
        </w:r>
        <w:r w:rsidRPr="00836694">
          <w:rPr>
            <w:rFonts w:ascii="Arial" w:hAnsi="Arial" w:cs="Arial"/>
            <w:sz w:val="20"/>
            <w:szCs w:val="20"/>
          </w:rPr>
          <w:fldChar w:fldCharType="end"/>
        </w:r>
      </w:p>
    </w:sdtContent>
  </w:sdt>
  <w:p w:rsidR="009861B7" w:rsidRDefault="009861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B49" w:rsidRDefault="00704B49" w:rsidP="00F67047">
      <w:r>
        <w:separator/>
      </w:r>
    </w:p>
  </w:footnote>
  <w:footnote w:type="continuationSeparator" w:id="0">
    <w:p w:rsidR="00704B49" w:rsidRDefault="00704B49" w:rsidP="00F67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1B7" w:rsidRPr="00A43B97" w:rsidRDefault="009861B7" w:rsidP="009923CD">
    <w:pPr>
      <w:keepNext/>
      <w:pageBreakBefore/>
      <w:jc w:val="right"/>
      <w:rPr>
        <w:rFonts w:ascii="Arial Unicode MS" w:eastAsia="Arial Unicode MS" w:hAnsi="Arial Unicode MS" w:cs="Arial Unicode MS"/>
        <w:bCs/>
        <w:i/>
        <w:iCs/>
        <w:sz w:val="16"/>
        <w:szCs w:val="16"/>
      </w:rPr>
    </w:pPr>
    <w:r>
      <w:rPr>
        <w:rFonts w:ascii="Arial Unicode MS" w:eastAsia="Arial Unicode MS" w:hAnsi="Arial Unicode MS" w:cs="Arial Unicode MS"/>
        <w:bCs/>
        <w:i/>
        <w:iCs/>
        <w:sz w:val="16"/>
        <w:szCs w:val="16"/>
      </w:rPr>
      <w:t>załącznik nr 6 do SIWZ</w:t>
    </w:r>
  </w:p>
  <w:p w:rsidR="009861B7" w:rsidRPr="00F67047" w:rsidRDefault="009861B7">
    <w:pPr>
      <w:pStyle w:val="Nagwek"/>
      <w:numPr>
        <w:ilvl w:val="0"/>
        <w:numId w:val="0"/>
      </w:numPr>
      <w:pBdr>
        <w:bottom w:val="single" w:sz="4" w:space="1" w:color="auto"/>
      </w:pBdr>
      <w:tabs>
        <w:tab w:val="left" w:pos="0"/>
      </w:tabs>
      <w:rPr>
        <w:rFonts w:ascii="Arial" w:hAnsi="Arial" w:cs="Arial"/>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1B7" w:rsidRPr="008A49DC" w:rsidRDefault="009861B7" w:rsidP="0067653B">
    <w:pPr>
      <w:pStyle w:val="Nagwek"/>
      <w:numPr>
        <w:ilvl w:val="0"/>
        <w:numId w:val="0"/>
      </w:numPr>
      <w:pBdr>
        <w:bottom w:val="single" w:sz="4" w:space="1" w:color="auto"/>
      </w:pBdr>
      <w:rPr>
        <w:rFonts w:ascii="Arial" w:hAnsi="Arial" w:cs="Arial"/>
        <w:i/>
        <w:iCs/>
        <w:sz w:val="16"/>
        <w:szCs w:val="16"/>
      </w:rPr>
    </w:pPr>
    <w:r w:rsidRPr="00C966E3">
      <w:rPr>
        <w:rFonts w:ascii="Arial" w:hAnsi="Arial" w:cs="Arial"/>
        <w:i/>
        <w:iCs/>
        <w:sz w:val="16"/>
        <w:szCs w:val="16"/>
      </w:rPr>
      <w:t>„Zakład Gospodarki Odpadami” Sp. z o.o. w Jarocinie</w:t>
    </w:r>
  </w:p>
  <w:p w:rsidR="009861B7" w:rsidRPr="0042086E" w:rsidRDefault="009861B7" w:rsidP="0067653B">
    <w:pPr>
      <w:pStyle w:val="Nagwek"/>
      <w:numPr>
        <w:ilvl w:val="0"/>
        <w:numId w:val="0"/>
      </w:numPr>
      <w:pBdr>
        <w:bottom w:val="single" w:sz="4" w:space="1" w:color="auto"/>
      </w:pBdr>
      <w:tabs>
        <w:tab w:val="left" w:pos="0"/>
      </w:tabs>
      <w:rPr>
        <w:rFonts w:ascii="Arial" w:hAnsi="Arial" w:cs="Arial"/>
        <w:sz w:val="16"/>
      </w:rPr>
    </w:pPr>
    <w:r w:rsidRPr="0042086E">
      <w:rPr>
        <w:rFonts w:ascii="Arial" w:hAnsi="Arial" w:cs="Arial"/>
        <w:sz w:val="16"/>
        <w:szCs w:val="16"/>
      </w:rPr>
      <w:t>SPECYFIKACJA ISTOTNYCH WARUNKÓW ZAMÓWIENIA</w:t>
    </w:r>
    <w:r w:rsidRPr="0042086E">
      <w:rPr>
        <w:rFonts w:ascii="Arial" w:hAnsi="Arial" w:cs="Arial"/>
        <w:sz w:val="16"/>
        <w:szCs w:val="16"/>
      </w:rPr>
      <w:tab/>
    </w:r>
    <w:r>
      <w:rPr>
        <w:sz w:val="16"/>
      </w:rPr>
      <w:tab/>
    </w:r>
    <w:r>
      <w:rPr>
        <w:rFonts w:ascii="Arial" w:hAnsi="Arial" w:cs="Arial"/>
        <w:sz w:val="16"/>
      </w:rPr>
      <w:t>Opis przedmiotu zamówienia</w:t>
    </w:r>
  </w:p>
  <w:p w:rsidR="009861B7" w:rsidRPr="00F94E5B" w:rsidRDefault="009861B7">
    <w:pPr>
      <w:pStyle w:val="Nagwek"/>
      <w:numPr>
        <w:ilvl w:val="0"/>
        <w:numId w:val="0"/>
      </w:numPr>
      <w:rPr>
        <w:sz w:val="16"/>
      </w:rPr>
    </w:pPr>
    <w:r>
      <w:rPr>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5"/>
    <w:lvl w:ilvl="0">
      <w:start w:val="1"/>
      <w:numFmt w:val="decimal"/>
      <w:lvlText w:val="%1."/>
      <w:lvlJc w:val="left"/>
      <w:pPr>
        <w:tabs>
          <w:tab w:val="num" w:pos="907"/>
        </w:tabs>
        <w:ind w:left="907" w:hanging="340"/>
      </w:pPr>
    </w:lvl>
    <w:lvl w:ilvl="1">
      <w:start w:val="1"/>
      <w:numFmt w:val="bullet"/>
      <w:lvlText w:val="-"/>
      <w:lvlJc w:val="left"/>
      <w:pPr>
        <w:tabs>
          <w:tab w:val="num" w:pos="1440"/>
        </w:tabs>
        <w:ind w:left="1440" w:hanging="360"/>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2" w15:restartNumberingAfterBreak="0">
    <w:nsid w:val="001C5E12"/>
    <w:multiLevelType w:val="hybridMultilevel"/>
    <w:tmpl w:val="D4BA87FE"/>
    <w:lvl w:ilvl="0" w:tplc="7A90896E">
      <w:start w:val="1"/>
      <w:numFmt w:val="bullet"/>
      <w:lvlText w:val="-"/>
      <w:lvlJc w:val="left"/>
      <w:pPr>
        <w:tabs>
          <w:tab w:val="num" w:pos="1260"/>
        </w:tabs>
        <w:ind w:left="12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A3F095B8">
      <w:start w:val="1"/>
      <w:numFmt w:val="bullet"/>
      <w:lvlText w:val="-"/>
      <w:lvlJc w:val="left"/>
      <w:pPr>
        <w:tabs>
          <w:tab w:val="num" w:pos="2880"/>
        </w:tabs>
        <w:ind w:left="2880" w:hanging="360"/>
      </w:pPr>
      <w:rPr>
        <w:rFonts w:hAnsi="Aria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A9618A"/>
    <w:multiLevelType w:val="multilevel"/>
    <w:tmpl w:val="007A9FD8"/>
    <w:lvl w:ilvl="0">
      <w:start w:val="1"/>
      <w:numFmt w:val="upperRoman"/>
      <w:lvlText w:val="%1."/>
      <w:lvlJc w:val="left"/>
      <w:pPr>
        <w:tabs>
          <w:tab w:val="num" w:pos="720"/>
        </w:tabs>
        <w:ind w:left="567" w:hanging="567"/>
      </w:pPr>
      <w:rPr>
        <w:rFonts w:hint="default"/>
      </w:rPr>
    </w:lvl>
    <w:lvl w:ilvl="1">
      <w:start w:val="1"/>
      <w:numFmt w:val="decimal"/>
      <w:lvlText w:val="%2%1."/>
      <w:lvlJc w:val="left"/>
      <w:pPr>
        <w:tabs>
          <w:tab w:val="num" w:pos="1823"/>
        </w:tabs>
        <w:ind w:left="1823" w:hanging="576"/>
      </w:pPr>
      <w:rPr>
        <w:rFonts w:hint="default"/>
      </w:rPr>
    </w:lvl>
    <w:lvl w:ilvl="2">
      <w:start w:val="1"/>
      <w:numFmt w:val="decimal"/>
      <w:pStyle w:val="Nagwek3"/>
      <w:lvlText w:val=".%2.%1"/>
      <w:lvlJc w:val="left"/>
      <w:pPr>
        <w:tabs>
          <w:tab w:val="num" w:pos="1967"/>
        </w:tabs>
        <w:ind w:left="1967" w:hanging="720"/>
      </w:pPr>
      <w:rPr>
        <w:rFonts w:hint="default"/>
      </w:rPr>
    </w:lvl>
    <w:lvl w:ilvl="3">
      <w:start w:val="1"/>
      <w:numFmt w:val="decimal"/>
      <w:lvlText w:val="%1.%2.%3.%4"/>
      <w:lvlJc w:val="left"/>
      <w:pPr>
        <w:tabs>
          <w:tab w:val="num" w:pos="2111"/>
        </w:tabs>
        <w:ind w:left="2111" w:hanging="864"/>
      </w:pPr>
      <w:rPr>
        <w:rFonts w:hint="default"/>
      </w:rPr>
    </w:lvl>
    <w:lvl w:ilvl="4">
      <w:start w:val="1"/>
      <w:numFmt w:val="decimal"/>
      <w:pStyle w:val="Nagwek5"/>
      <w:lvlText w:val="%1.%2.%3.%4.%5"/>
      <w:lvlJc w:val="left"/>
      <w:pPr>
        <w:tabs>
          <w:tab w:val="num" w:pos="2257"/>
        </w:tabs>
        <w:ind w:left="2257" w:hanging="1010"/>
      </w:pPr>
      <w:rPr>
        <w:rFonts w:hint="default"/>
      </w:rPr>
    </w:lvl>
    <w:lvl w:ilvl="5">
      <w:start w:val="1"/>
      <w:numFmt w:val="decimal"/>
      <w:pStyle w:val="Nagwek6"/>
      <w:lvlText w:val="%1.%2.%3.%4.%5.%6"/>
      <w:lvlJc w:val="left"/>
      <w:pPr>
        <w:tabs>
          <w:tab w:val="num" w:pos="2399"/>
        </w:tabs>
        <w:ind w:left="2399" w:hanging="1152"/>
      </w:pPr>
      <w:rPr>
        <w:rFonts w:hint="default"/>
      </w:rPr>
    </w:lvl>
    <w:lvl w:ilvl="6">
      <w:start w:val="1"/>
      <w:numFmt w:val="decimal"/>
      <w:pStyle w:val="Nagwek7"/>
      <w:lvlText w:val="%1.%2.%3.%4.%5.%6.%7"/>
      <w:lvlJc w:val="left"/>
      <w:pPr>
        <w:tabs>
          <w:tab w:val="num" w:pos="2543"/>
        </w:tabs>
        <w:ind w:left="2543" w:hanging="1296"/>
      </w:pPr>
      <w:rPr>
        <w:rFonts w:hint="default"/>
      </w:rPr>
    </w:lvl>
    <w:lvl w:ilvl="7">
      <w:start w:val="1"/>
      <w:numFmt w:val="decimal"/>
      <w:pStyle w:val="Nagwek8"/>
      <w:lvlText w:val="%1.%2.%3.%4.%5.%6.%7.%8"/>
      <w:lvlJc w:val="left"/>
      <w:pPr>
        <w:tabs>
          <w:tab w:val="num" w:pos="2687"/>
        </w:tabs>
        <w:ind w:left="2687" w:hanging="1440"/>
      </w:pPr>
      <w:rPr>
        <w:rFonts w:hint="default"/>
      </w:rPr>
    </w:lvl>
    <w:lvl w:ilvl="8">
      <w:start w:val="1"/>
      <w:numFmt w:val="decimal"/>
      <w:pStyle w:val="Nagwek9"/>
      <w:lvlText w:val="%1.%2.%3.%4.%5.%6.%7.%8.%9"/>
      <w:lvlJc w:val="left"/>
      <w:pPr>
        <w:tabs>
          <w:tab w:val="num" w:pos="2831"/>
        </w:tabs>
        <w:ind w:left="2831" w:hanging="1584"/>
      </w:pPr>
      <w:rPr>
        <w:rFonts w:hint="default"/>
      </w:rPr>
    </w:lvl>
  </w:abstractNum>
  <w:abstractNum w:abstractNumId="4" w15:restartNumberingAfterBreak="0">
    <w:nsid w:val="047C336F"/>
    <w:multiLevelType w:val="hybridMultilevel"/>
    <w:tmpl w:val="F9502814"/>
    <w:lvl w:ilvl="0" w:tplc="A014D07C">
      <w:start w:val="1"/>
      <w:numFmt w:val="decimal"/>
      <w:lvlText w:val="%1)"/>
      <w:lvlJc w:val="left"/>
      <w:pPr>
        <w:ind w:left="360" w:hanging="360"/>
      </w:pPr>
      <w:rPr>
        <w:lang w:val="en-U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5C515F4"/>
    <w:multiLevelType w:val="hybridMultilevel"/>
    <w:tmpl w:val="0972DFE2"/>
    <w:lvl w:ilvl="0" w:tplc="77823F4A">
      <w:start w:val="1"/>
      <w:numFmt w:val="decimal"/>
      <w:lvlText w:val="%1."/>
      <w:lvlJc w:val="left"/>
      <w:pPr>
        <w:tabs>
          <w:tab w:val="num" w:pos="927"/>
        </w:tabs>
        <w:ind w:left="907" w:hanging="340"/>
      </w:pPr>
      <w:rPr>
        <w:rFonts w:hint="default"/>
      </w:rPr>
    </w:lvl>
    <w:lvl w:ilvl="1" w:tplc="04150019">
      <w:start w:val="1"/>
      <w:numFmt w:val="lowerLetter"/>
      <w:lvlText w:val="%2."/>
      <w:lvlJc w:val="left"/>
      <w:pPr>
        <w:tabs>
          <w:tab w:val="num" w:pos="1440"/>
        </w:tabs>
        <w:ind w:left="1440" w:hanging="360"/>
      </w:pPr>
    </w:lvl>
    <w:lvl w:ilvl="2" w:tplc="7378210A">
      <w:start w:val="5"/>
      <w:numFmt w:val="decimal"/>
      <w:lvlText w:val="%3)"/>
      <w:lvlJc w:val="left"/>
      <w:pPr>
        <w:tabs>
          <w:tab w:val="num" w:pos="2700"/>
        </w:tabs>
        <w:ind w:left="2700" w:hanging="720"/>
      </w:pPr>
      <w:rPr>
        <w:rFonts w:eastAsia="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ADA6E65"/>
    <w:multiLevelType w:val="hybridMultilevel"/>
    <w:tmpl w:val="B5CCF36A"/>
    <w:lvl w:ilvl="0" w:tplc="04150001">
      <w:start w:val="1"/>
      <w:numFmt w:val="bullet"/>
      <w:lvlText w:val=""/>
      <w:lvlJc w:val="left"/>
      <w:pPr>
        <w:ind w:left="720" w:hanging="360"/>
      </w:pPr>
      <w:rPr>
        <w:rFonts w:ascii="Symbol" w:hAnsi="Symbol" w:hint="default"/>
      </w:rPr>
    </w:lvl>
    <w:lvl w:ilvl="1" w:tplc="BFC2E90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3B2B57"/>
    <w:multiLevelType w:val="hybridMultilevel"/>
    <w:tmpl w:val="D74AC8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8121FE"/>
    <w:multiLevelType w:val="hybridMultilevel"/>
    <w:tmpl w:val="FE54AA8E"/>
    <w:lvl w:ilvl="0" w:tplc="77823F4A">
      <w:start w:val="1"/>
      <w:numFmt w:val="decimal"/>
      <w:lvlText w:val="%1."/>
      <w:lvlJc w:val="left"/>
      <w:pPr>
        <w:tabs>
          <w:tab w:val="num" w:pos="540"/>
        </w:tabs>
        <w:ind w:left="520" w:hanging="340"/>
      </w:pPr>
      <w:rPr>
        <w:rFonts w:hint="default"/>
      </w:rPr>
    </w:lvl>
    <w:lvl w:ilvl="1" w:tplc="04150019">
      <w:start w:val="1"/>
      <w:numFmt w:val="lowerLetter"/>
      <w:lvlText w:val="%2."/>
      <w:lvlJc w:val="left"/>
      <w:pPr>
        <w:tabs>
          <w:tab w:val="num" w:pos="1440"/>
        </w:tabs>
        <w:ind w:left="1440" w:hanging="360"/>
      </w:pPr>
    </w:lvl>
    <w:lvl w:ilvl="2" w:tplc="6ABE54F0">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0E8533F"/>
    <w:multiLevelType w:val="hybridMultilevel"/>
    <w:tmpl w:val="CBCCFBB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F35593"/>
    <w:multiLevelType w:val="hybridMultilevel"/>
    <w:tmpl w:val="D6422B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9519DB"/>
    <w:multiLevelType w:val="hybridMultilevel"/>
    <w:tmpl w:val="5992AC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FC3CC8"/>
    <w:multiLevelType w:val="hybridMultilevel"/>
    <w:tmpl w:val="0A26B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3A3CC2"/>
    <w:multiLevelType w:val="hybridMultilevel"/>
    <w:tmpl w:val="0A26B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9A30FD"/>
    <w:multiLevelType w:val="hybridMultilevel"/>
    <w:tmpl w:val="31F263FA"/>
    <w:lvl w:ilvl="0" w:tplc="6ABE54F0">
      <w:start w:val="1"/>
      <w:numFmt w:val="bullet"/>
      <w:lvlText w:val=""/>
      <w:lvlJc w:val="left"/>
      <w:pPr>
        <w:tabs>
          <w:tab w:val="num" w:pos="2700"/>
        </w:tabs>
        <w:ind w:left="270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42526B"/>
    <w:multiLevelType w:val="hybridMultilevel"/>
    <w:tmpl w:val="B3FE9060"/>
    <w:lvl w:ilvl="0" w:tplc="90267C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573398"/>
    <w:multiLevelType w:val="hybridMultilevel"/>
    <w:tmpl w:val="0EEE3B8C"/>
    <w:lvl w:ilvl="0" w:tplc="77823F4A">
      <w:start w:val="1"/>
      <w:numFmt w:val="decimal"/>
      <w:lvlText w:val="%1."/>
      <w:lvlJc w:val="left"/>
      <w:pPr>
        <w:tabs>
          <w:tab w:val="num" w:pos="927"/>
        </w:tabs>
        <w:ind w:left="907" w:hanging="340"/>
      </w:pPr>
      <w:rPr>
        <w:rFonts w:hint="default"/>
      </w:rPr>
    </w:lvl>
    <w:lvl w:ilvl="1" w:tplc="A3F095B8">
      <w:start w:val="1"/>
      <w:numFmt w:val="bullet"/>
      <w:lvlText w:val="-"/>
      <w:lvlJc w:val="left"/>
      <w:pPr>
        <w:tabs>
          <w:tab w:val="num" w:pos="1440"/>
        </w:tabs>
        <w:ind w:left="1440" w:hanging="360"/>
      </w:pPr>
      <w:rPr>
        <w:rFonts w:hAnsi="Aria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99425D0"/>
    <w:multiLevelType w:val="hybridMultilevel"/>
    <w:tmpl w:val="28AEFFD4"/>
    <w:lvl w:ilvl="0" w:tplc="F5DA63CE">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41F92637"/>
    <w:multiLevelType w:val="hybridMultilevel"/>
    <w:tmpl w:val="663ED1B4"/>
    <w:lvl w:ilvl="0" w:tplc="B7B06B08">
      <w:start w:val="1"/>
      <w:numFmt w:val="decimal"/>
      <w:lvlText w:val="%1."/>
      <w:lvlJc w:val="left"/>
      <w:pPr>
        <w:tabs>
          <w:tab w:val="num" w:pos="927"/>
        </w:tabs>
        <w:ind w:left="907"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443889"/>
    <w:multiLevelType w:val="hybridMultilevel"/>
    <w:tmpl w:val="28C69F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26E01D1"/>
    <w:multiLevelType w:val="hybridMultilevel"/>
    <w:tmpl w:val="E04C4F00"/>
    <w:lvl w:ilvl="0" w:tplc="04150001">
      <w:start w:val="1"/>
      <w:numFmt w:val="bullet"/>
      <w:lvlText w:val=""/>
      <w:lvlJc w:val="left"/>
      <w:pPr>
        <w:ind w:left="360" w:hanging="360"/>
      </w:pPr>
      <w:rPr>
        <w:rFonts w:ascii="Symbol" w:hAnsi="Symbol" w:hint="default"/>
        <w:b/>
        <w:i w:val="0"/>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533A1F5F"/>
    <w:multiLevelType w:val="hybridMultilevel"/>
    <w:tmpl w:val="4F7CA3B6"/>
    <w:lvl w:ilvl="0" w:tplc="B64AC25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5A4E13"/>
    <w:multiLevelType w:val="hybridMultilevel"/>
    <w:tmpl w:val="1242EE8C"/>
    <w:lvl w:ilvl="0" w:tplc="FBFA3CD0">
      <w:start w:val="1"/>
      <w:numFmt w:val="decimal"/>
      <w:lvlText w:val="%1."/>
      <w:lvlJc w:val="left"/>
      <w:pPr>
        <w:ind w:left="644" w:hanging="360"/>
      </w:pPr>
      <w:rPr>
        <w:strike w:val="0"/>
      </w:rPr>
    </w:lvl>
    <w:lvl w:ilvl="1" w:tplc="28303B2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F92C75"/>
    <w:multiLevelType w:val="hybridMultilevel"/>
    <w:tmpl w:val="5E0EB8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9525D7D"/>
    <w:multiLevelType w:val="hybridMultilevel"/>
    <w:tmpl w:val="BD2A7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D255F5"/>
    <w:multiLevelType w:val="hybridMultilevel"/>
    <w:tmpl w:val="0A26B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763E90"/>
    <w:multiLevelType w:val="hybridMultilevel"/>
    <w:tmpl w:val="C9E885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1900C61"/>
    <w:multiLevelType w:val="hybridMultilevel"/>
    <w:tmpl w:val="E3E6925A"/>
    <w:lvl w:ilvl="0" w:tplc="3184FB78">
      <w:start w:val="1"/>
      <w:numFmt w:val="upperRoman"/>
      <w:lvlText w:val="%1."/>
      <w:lvlJc w:val="left"/>
      <w:pPr>
        <w:tabs>
          <w:tab w:val="num" w:pos="1134"/>
        </w:tabs>
        <w:ind w:left="1134" w:hanging="567"/>
      </w:pPr>
      <w:rPr>
        <w:rFonts w:hint="default"/>
        <w:b/>
        <w:i w:val="0"/>
        <w:sz w:val="24"/>
        <w:szCs w:val="24"/>
      </w:rPr>
    </w:lvl>
    <w:lvl w:ilvl="1" w:tplc="FBCEA628">
      <w:start w:val="1"/>
      <w:numFmt w:val="decimal"/>
      <w:pStyle w:val="Nagwek"/>
      <w:lvlText w:val="%2."/>
      <w:lvlJc w:val="left"/>
      <w:pPr>
        <w:tabs>
          <w:tab w:val="num" w:pos="1211"/>
        </w:tabs>
        <w:ind w:left="1191" w:hanging="340"/>
      </w:pPr>
      <w:rPr>
        <w:rFonts w:hint="default"/>
      </w:rPr>
    </w:lvl>
    <w:lvl w:ilvl="2" w:tplc="7A90896E">
      <w:start w:val="1"/>
      <w:numFmt w:val="bullet"/>
      <w:lvlText w:val="-"/>
      <w:lvlJc w:val="left"/>
      <w:pPr>
        <w:tabs>
          <w:tab w:val="num" w:pos="2340"/>
        </w:tabs>
        <w:ind w:left="2340" w:hanging="360"/>
      </w:pPr>
      <w:rPr>
        <w:rFonts w:hint="default"/>
      </w:rPr>
    </w:lvl>
    <w:lvl w:ilvl="3" w:tplc="90267CC0">
      <w:start w:val="1"/>
      <w:numFmt w:val="bullet"/>
      <w:lvlText w:val=""/>
      <w:lvlJc w:val="left"/>
      <w:pPr>
        <w:tabs>
          <w:tab w:val="num" w:pos="2880"/>
        </w:tabs>
        <w:ind w:left="2880" w:hanging="360"/>
      </w:pPr>
      <w:rPr>
        <w:rFonts w:ascii="Symbol" w:hAnsi="Symbol" w:hint="default"/>
        <w:b/>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8C101AE"/>
    <w:multiLevelType w:val="hybridMultilevel"/>
    <w:tmpl w:val="4D94B73A"/>
    <w:lvl w:ilvl="0" w:tplc="6ABE54F0">
      <w:start w:val="1"/>
      <w:numFmt w:val="bullet"/>
      <w:lvlText w:val=""/>
      <w:lvlJc w:val="left"/>
      <w:pPr>
        <w:tabs>
          <w:tab w:val="num" w:pos="3240"/>
        </w:tabs>
        <w:ind w:left="324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9" w15:restartNumberingAfterBreak="0">
    <w:nsid w:val="6ACA0E63"/>
    <w:multiLevelType w:val="hybridMultilevel"/>
    <w:tmpl w:val="515ED2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43D1C23"/>
    <w:multiLevelType w:val="hybridMultilevel"/>
    <w:tmpl w:val="0A26B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F1A542F"/>
    <w:multiLevelType w:val="hybridMultilevel"/>
    <w:tmpl w:val="39ECA1D4"/>
    <w:lvl w:ilvl="0" w:tplc="6ABE54F0">
      <w:start w:val="1"/>
      <w:numFmt w:val="bullet"/>
      <w:lvlText w:val=""/>
      <w:lvlJc w:val="left"/>
      <w:pPr>
        <w:tabs>
          <w:tab w:val="num" w:pos="2700"/>
        </w:tabs>
        <w:ind w:left="270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7"/>
  </w:num>
  <w:num w:numId="3">
    <w:abstractNumId w:val="8"/>
  </w:num>
  <w:num w:numId="4">
    <w:abstractNumId w:val="5"/>
  </w:num>
  <w:num w:numId="5">
    <w:abstractNumId w:val="16"/>
  </w:num>
  <w:num w:numId="6">
    <w:abstractNumId w:val="15"/>
  </w:num>
  <w:num w:numId="7">
    <w:abstractNumId w:val="2"/>
  </w:num>
  <w:num w:numId="8">
    <w:abstractNumId w:val="14"/>
  </w:num>
  <w:num w:numId="9">
    <w:abstractNumId w:val="31"/>
  </w:num>
  <w:num w:numId="10">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1"/>
  </w:num>
  <w:num w:numId="13">
    <w:abstractNumId w:val="23"/>
  </w:num>
  <w:num w:numId="14">
    <w:abstractNumId w:val="20"/>
  </w:num>
  <w:num w:numId="15">
    <w:abstractNumId w:val="28"/>
  </w:num>
  <w:num w:numId="16">
    <w:abstractNumId w:val="10"/>
  </w:num>
  <w:num w:numId="17">
    <w:abstractNumId w:val="26"/>
  </w:num>
  <w:num w:numId="18">
    <w:abstractNumId w:val="11"/>
  </w:num>
  <w:num w:numId="19">
    <w:abstractNumId w:val="13"/>
  </w:num>
  <w:num w:numId="20">
    <w:abstractNumId w:val="30"/>
  </w:num>
  <w:num w:numId="21">
    <w:abstractNumId w:val="12"/>
  </w:num>
  <w:num w:numId="22">
    <w:abstractNumId w:val="25"/>
  </w:num>
  <w:num w:numId="23">
    <w:abstractNumId w:val="22"/>
  </w:num>
  <w:num w:numId="24">
    <w:abstractNumId w:val="9"/>
  </w:num>
  <w:num w:numId="25">
    <w:abstractNumId w:val="29"/>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4"/>
  </w:num>
  <w:num w:numId="29">
    <w:abstractNumId w:val="18"/>
  </w:num>
  <w:num w:numId="30">
    <w:abstractNumId w:val="19"/>
  </w:num>
  <w:num w:numId="31">
    <w:abstractNumId w:val="6"/>
  </w:num>
  <w:num w:numId="32">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47"/>
    <w:rsid w:val="000066ED"/>
    <w:rsid w:val="0004305B"/>
    <w:rsid w:val="00051E8F"/>
    <w:rsid w:val="00086B71"/>
    <w:rsid w:val="000D27A7"/>
    <w:rsid w:val="000F4CAE"/>
    <w:rsid w:val="001142C4"/>
    <w:rsid w:val="00114D7C"/>
    <w:rsid w:val="00121A81"/>
    <w:rsid w:val="00132BEE"/>
    <w:rsid w:val="001440B9"/>
    <w:rsid w:val="001B4672"/>
    <w:rsid w:val="002002E0"/>
    <w:rsid w:val="00232589"/>
    <w:rsid w:val="00306166"/>
    <w:rsid w:val="00341D9C"/>
    <w:rsid w:val="00350256"/>
    <w:rsid w:val="00393012"/>
    <w:rsid w:val="00393A00"/>
    <w:rsid w:val="003947E9"/>
    <w:rsid w:val="003C5F19"/>
    <w:rsid w:val="003E0BE9"/>
    <w:rsid w:val="003E6F45"/>
    <w:rsid w:val="003E71D5"/>
    <w:rsid w:val="003E763A"/>
    <w:rsid w:val="00454FAD"/>
    <w:rsid w:val="00462342"/>
    <w:rsid w:val="00466B20"/>
    <w:rsid w:val="004701E7"/>
    <w:rsid w:val="0048209A"/>
    <w:rsid w:val="004C3984"/>
    <w:rsid w:val="004E7342"/>
    <w:rsid w:val="004F34DD"/>
    <w:rsid w:val="0052247E"/>
    <w:rsid w:val="005361B5"/>
    <w:rsid w:val="0054374E"/>
    <w:rsid w:val="00551D84"/>
    <w:rsid w:val="005B3E32"/>
    <w:rsid w:val="005B7086"/>
    <w:rsid w:val="005C1F0E"/>
    <w:rsid w:val="005D1729"/>
    <w:rsid w:val="005D7946"/>
    <w:rsid w:val="005E331D"/>
    <w:rsid w:val="005F6D2B"/>
    <w:rsid w:val="005F7B09"/>
    <w:rsid w:val="00604D06"/>
    <w:rsid w:val="00613D10"/>
    <w:rsid w:val="00623972"/>
    <w:rsid w:val="00626790"/>
    <w:rsid w:val="00635B77"/>
    <w:rsid w:val="006376E6"/>
    <w:rsid w:val="0067063B"/>
    <w:rsid w:val="0067653B"/>
    <w:rsid w:val="006926B2"/>
    <w:rsid w:val="006A0F96"/>
    <w:rsid w:val="006B2321"/>
    <w:rsid w:val="006B6B3B"/>
    <w:rsid w:val="006F421C"/>
    <w:rsid w:val="006F7774"/>
    <w:rsid w:val="00704B49"/>
    <w:rsid w:val="0072319C"/>
    <w:rsid w:val="007453B4"/>
    <w:rsid w:val="007910C4"/>
    <w:rsid w:val="007A2A42"/>
    <w:rsid w:val="007C78BD"/>
    <w:rsid w:val="007D0EF5"/>
    <w:rsid w:val="007D3A83"/>
    <w:rsid w:val="008222A7"/>
    <w:rsid w:val="00836694"/>
    <w:rsid w:val="00837E6A"/>
    <w:rsid w:val="00844759"/>
    <w:rsid w:val="00856BFB"/>
    <w:rsid w:val="00894BC4"/>
    <w:rsid w:val="008B2B2A"/>
    <w:rsid w:val="008D2712"/>
    <w:rsid w:val="009160CA"/>
    <w:rsid w:val="0094709B"/>
    <w:rsid w:val="0097200B"/>
    <w:rsid w:val="00972E4E"/>
    <w:rsid w:val="00980191"/>
    <w:rsid w:val="009861B7"/>
    <w:rsid w:val="00987183"/>
    <w:rsid w:val="009923CD"/>
    <w:rsid w:val="009A3458"/>
    <w:rsid w:val="009B4149"/>
    <w:rsid w:val="009D32B3"/>
    <w:rsid w:val="009E48C0"/>
    <w:rsid w:val="009F4E8C"/>
    <w:rsid w:val="00A66217"/>
    <w:rsid w:val="00A74415"/>
    <w:rsid w:val="00A84FF0"/>
    <w:rsid w:val="00AB02AE"/>
    <w:rsid w:val="00AC34CD"/>
    <w:rsid w:val="00AC5DC9"/>
    <w:rsid w:val="00AD25E9"/>
    <w:rsid w:val="00AE5BEC"/>
    <w:rsid w:val="00AF308D"/>
    <w:rsid w:val="00B07AA9"/>
    <w:rsid w:val="00B10A8B"/>
    <w:rsid w:val="00B21183"/>
    <w:rsid w:val="00B2459A"/>
    <w:rsid w:val="00B73D9B"/>
    <w:rsid w:val="00B8251B"/>
    <w:rsid w:val="00B851BB"/>
    <w:rsid w:val="00B879BF"/>
    <w:rsid w:val="00B9168E"/>
    <w:rsid w:val="00BA2510"/>
    <w:rsid w:val="00BA6878"/>
    <w:rsid w:val="00BC4A9E"/>
    <w:rsid w:val="00BD7209"/>
    <w:rsid w:val="00BE2A0D"/>
    <w:rsid w:val="00BF0EC0"/>
    <w:rsid w:val="00BF58E3"/>
    <w:rsid w:val="00C013B0"/>
    <w:rsid w:val="00C238FE"/>
    <w:rsid w:val="00C40D30"/>
    <w:rsid w:val="00C66968"/>
    <w:rsid w:val="00C73A66"/>
    <w:rsid w:val="00C8637F"/>
    <w:rsid w:val="00CF36BB"/>
    <w:rsid w:val="00D00560"/>
    <w:rsid w:val="00D14E93"/>
    <w:rsid w:val="00D154F8"/>
    <w:rsid w:val="00D516CC"/>
    <w:rsid w:val="00D7760F"/>
    <w:rsid w:val="00D84919"/>
    <w:rsid w:val="00DA7FA6"/>
    <w:rsid w:val="00DB7EDD"/>
    <w:rsid w:val="00DD0577"/>
    <w:rsid w:val="00DD6D87"/>
    <w:rsid w:val="00DE6AD6"/>
    <w:rsid w:val="00E1409C"/>
    <w:rsid w:val="00E1487B"/>
    <w:rsid w:val="00E2631E"/>
    <w:rsid w:val="00E634E9"/>
    <w:rsid w:val="00E661B8"/>
    <w:rsid w:val="00E77A4D"/>
    <w:rsid w:val="00E85059"/>
    <w:rsid w:val="00EF7841"/>
    <w:rsid w:val="00F0578F"/>
    <w:rsid w:val="00F129B4"/>
    <w:rsid w:val="00F201E5"/>
    <w:rsid w:val="00F324D5"/>
    <w:rsid w:val="00F4574A"/>
    <w:rsid w:val="00F67047"/>
    <w:rsid w:val="00F858E0"/>
    <w:rsid w:val="00F941D5"/>
    <w:rsid w:val="00F95607"/>
    <w:rsid w:val="00FA24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A838F5-BD88-484E-8429-F0943A68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704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844759"/>
    <w:pPr>
      <w:keepNext/>
      <w:pageBreakBefore/>
      <w:spacing w:after="360"/>
      <w:jc w:val="center"/>
      <w:outlineLvl w:val="0"/>
    </w:pPr>
    <w:rPr>
      <w:rFonts w:ascii="Arial" w:hAnsi="Arial" w:cs="Arial"/>
      <w:b/>
      <w:u w:val="single"/>
    </w:rPr>
  </w:style>
  <w:style w:type="paragraph" w:styleId="Nagwek2">
    <w:name w:val="heading 2"/>
    <w:basedOn w:val="Normalny"/>
    <w:next w:val="Normalny"/>
    <w:link w:val="Nagwek2Znak"/>
    <w:autoRedefine/>
    <w:qFormat/>
    <w:rsid w:val="000D27A7"/>
    <w:pPr>
      <w:keepNext/>
      <w:spacing w:after="120"/>
      <w:jc w:val="both"/>
      <w:outlineLvl w:val="1"/>
    </w:pPr>
    <w:rPr>
      <w:rFonts w:ascii="Arial" w:hAnsi="Arial" w:cs="Arial"/>
      <w:b/>
      <w:bCs/>
      <w:sz w:val="20"/>
      <w:szCs w:val="20"/>
    </w:rPr>
  </w:style>
  <w:style w:type="paragraph" w:styleId="Nagwek3">
    <w:name w:val="heading 3"/>
    <w:basedOn w:val="Normalny"/>
    <w:next w:val="Normalny"/>
    <w:link w:val="Nagwek3Znak"/>
    <w:qFormat/>
    <w:rsid w:val="00F67047"/>
    <w:pPr>
      <w:keepNext/>
      <w:numPr>
        <w:ilvl w:val="2"/>
        <w:numId w:val="1"/>
      </w:numPr>
      <w:jc w:val="both"/>
      <w:outlineLvl w:val="2"/>
    </w:pPr>
    <w:rPr>
      <w:rFonts w:ascii="Comic Sans MS" w:hAnsi="Comic Sans MS"/>
      <w:b/>
      <w:bCs/>
    </w:rPr>
  </w:style>
  <w:style w:type="paragraph" w:styleId="Nagwek4">
    <w:name w:val="heading 4"/>
    <w:basedOn w:val="Normalny"/>
    <w:next w:val="Normalny"/>
    <w:link w:val="Nagwek4Znak"/>
    <w:qFormat/>
    <w:rsid w:val="00F67047"/>
    <w:pPr>
      <w:keepNext/>
      <w:jc w:val="both"/>
      <w:outlineLvl w:val="3"/>
    </w:pPr>
    <w:rPr>
      <w:rFonts w:ascii="Comic Sans MS" w:hAnsi="Comic Sans MS"/>
      <w:b/>
      <w:bCs/>
    </w:rPr>
  </w:style>
  <w:style w:type="paragraph" w:styleId="Nagwek5">
    <w:name w:val="heading 5"/>
    <w:basedOn w:val="Normalny"/>
    <w:next w:val="Normalny"/>
    <w:link w:val="Nagwek5Znak"/>
    <w:qFormat/>
    <w:rsid w:val="00F67047"/>
    <w:pPr>
      <w:keepNext/>
      <w:numPr>
        <w:ilvl w:val="4"/>
        <w:numId w:val="1"/>
      </w:numPr>
      <w:jc w:val="center"/>
      <w:outlineLvl w:val="4"/>
    </w:pPr>
    <w:rPr>
      <w:rFonts w:ascii="Comic Sans MS" w:hAnsi="Comic Sans MS"/>
      <w:b/>
      <w:bCs/>
    </w:rPr>
  </w:style>
  <w:style w:type="paragraph" w:styleId="Nagwek6">
    <w:name w:val="heading 6"/>
    <w:basedOn w:val="Normalny"/>
    <w:next w:val="Normalny"/>
    <w:link w:val="Nagwek6Znak"/>
    <w:qFormat/>
    <w:rsid w:val="00F67047"/>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F67047"/>
    <w:pPr>
      <w:numPr>
        <w:ilvl w:val="6"/>
        <w:numId w:val="1"/>
      </w:numPr>
      <w:spacing w:before="240" w:after="60"/>
      <w:outlineLvl w:val="6"/>
    </w:pPr>
  </w:style>
  <w:style w:type="paragraph" w:styleId="Nagwek8">
    <w:name w:val="heading 8"/>
    <w:basedOn w:val="Normalny"/>
    <w:next w:val="Normalny"/>
    <w:link w:val="Nagwek8Znak"/>
    <w:qFormat/>
    <w:rsid w:val="00F67047"/>
    <w:pPr>
      <w:numPr>
        <w:ilvl w:val="7"/>
        <w:numId w:val="1"/>
      </w:numPr>
      <w:spacing w:before="240" w:after="60"/>
      <w:outlineLvl w:val="7"/>
    </w:pPr>
    <w:rPr>
      <w:i/>
      <w:iCs/>
    </w:rPr>
  </w:style>
  <w:style w:type="paragraph" w:styleId="Nagwek9">
    <w:name w:val="heading 9"/>
    <w:basedOn w:val="Normalny"/>
    <w:next w:val="Normalny"/>
    <w:link w:val="Nagwek9Znak"/>
    <w:qFormat/>
    <w:rsid w:val="00F67047"/>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44759"/>
    <w:rPr>
      <w:rFonts w:ascii="Arial" w:eastAsia="Times New Roman" w:hAnsi="Arial" w:cs="Arial"/>
      <w:b/>
      <w:sz w:val="24"/>
      <w:szCs w:val="24"/>
      <w:u w:val="single"/>
      <w:lang w:eastAsia="pl-PL"/>
    </w:rPr>
  </w:style>
  <w:style w:type="character" w:customStyle="1" w:styleId="Nagwek2Znak">
    <w:name w:val="Nagłówek 2 Znak"/>
    <w:basedOn w:val="Domylnaczcionkaakapitu"/>
    <w:link w:val="Nagwek2"/>
    <w:rsid w:val="000D27A7"/>
    <w:rPr>
      <w:rFonts w:ascii="Arial" w:eastAsia="Times New Roman" w:hAnsi="Arial" w:cs="Arial"/>
      <w:b/>
      <w:bCs/>
      <w:sz w:val="20"/>
      <w:szCs w:val="20"/>
      <w:lang w:eastAsia="pl-PL"/>
    </w:rPr>
  </w:style>
  <w:style w:type="character" w:customStyle="1" w:styleId="Nagwek3Znak">
    <w:name w:val="Nagłówek 3 Znak"/>
    <w:basedOn w:val="Domylnaczcionkaakapitu"/>
    <w:link w:val="Nagwek3"/>
    <w:rsid w:val="00F67047"/>
    <w:rPr>
      <w:rFonts w:ascii="Comic Sans MS" w:eastAsia="Times New Roman" w:hAnsi="Comic Sans MS" w:cs="Times New Roman"/>
      <w:b/>
      <w:bCs/>
      <w:sz w:val="24"/>
      <w:szCs w:val="24"/>
      <w:lang w:eastAsia="pl-PL"/>
    </w:rPr>
  </w:style>
  <w:style w:type="character" w:customStyle="1" w:styleId="Nagwek4Znak">
    <w:name w:val="Nagłówek 4 Znak"/>
    <w:basedOn w:val="Domylnaczcionkaakapitu"/>
    <w:link w:val="Nagwek4"/>
    <w:rsid w:val="00F67047"/>
    <w:rPr>
      <w:rFonts w:ascii="Comic Sans MS" w:eastAsia="Times New Roman" w:hAnsi="Comic Sans MS" w:cs="Times New Roman"/>
      <w:b/>
      <w:bCs/>
      <w:sz w:val="24"/>
      <w:szCs w:val="24"/>
      <w:lang w:eastAsia="pl-PL"/>
    </w:rPr>
  </w:style>
  <w:style w:type="character" w:customStyle="1" w:styleId="Nagwek5Znak">
    <w:name w:val="Nagłówek 5 Znak"/>
    <w:basedOn w:val="Domylnaczcionkaakapitu"/>
    <w:link w:val="Nagwek5"/>
    <w:rsid w:val="00F67047"/>
    <w:rPr>
      <w:rFonts w:ascii="Comic Sans MS" w:eastAsia="Times New Roman" w:hAnsi="Comic Sans MS" w:cs="Times New Roman"/>
      <w:b/>
      <w:bCs/>
      <w:sz w:val="24"/>
      <w:szCs w:val="24"/>
      <w:lang w:eastAsia="pl-PL"/>
    </w:rPr>
  </w:style>
  <w:style w:type="character" w:customStyle="1" w:styleId="Nagwek6Znak">
    <w:name w:val="Nagłówek 6 Znak"/>
    <w:basedOn w:val="Domylnaczcionkaakapitu"/>
    <w:link w:val="Nagwek6"/>
    <w:rsid w:val="00F6704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6704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F6704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F67047"/>
    <w:rPr>
      <w:rFonts w:ascii="Arial" w:eastAsia="Times New Roman" w:hAnsi="Arial" w:cs="Arial"/>
      <w:lang w:eastAsia="pl-PL"/>
    </w:rPr>
  </w:style>
  <w:style w:type="paragraph" w:customStyle="1" w:styleId="ZnakZnak1ZnakZnakZnakZnakZnakZnakZnakZnakZnakZnak">
    <w:name w:val="Znak Znak1 Znak Znak Znak Znak Znak Znak Znak Znak Znak Znak"/>
    <w:basedOn w:val="Normalny"/>
    <w:rsid w:val="00F67047"/>
  </w:style>
  <w:style w:type="paragraph" w:styleId="Tekstpodstawowywcity">
    <w:name w:val="Body Text Indent"/>
    <w:basedOn w:val="Normalny"/>
    <w:link w:val="TekstpodstawowywcityZnak"/>
    <w:rsid w:val="00F67047"/>
    <w:pPr>
      <w:ind w:left="360"/>
      <w:jc w:val="both"/>
    </w:pPr>
    <w:rPr>
      <w:rFonts w:ascii="Comic Sans MS" w:hAnsi="Comic Sans MS"/>
    </w:rPr>
  </w:style>
  <w:style w:type="character" w:customStyle="1" w:styleId="TekstpodstawowywcityZnak">
    <w:name w:val="Tekst podstawowy wcięty Znak"/>
    <w:basedOn w:val="Domylnaczcionkaakapitu"/>
    <w:link w:val="Tekstpodstawowywcity"/>
    <w:rsid w:val="00F67047"/>
    <w:rPr>
      <w:rFonts w:ascii="Comic Sans MS" w:eastAsia="Times New Roman" w:hAnsi="Comic Sans MS" w:cs="Times New Roman"/>
      <w:sz w:val="24"/>
      <w:szCs w:val="24"/>
    </w:rPr>
  </w:style>
  <w:style w:type="paragraph" w:styleId="Tekstpodstawowywcity2">
    <w:name w:val="Body Text Indent 2"/>
    <w:basedOn w:val="Normalny"/>
    <w:link w:val="Tekstpodstawowywcity2Znak"/>
    <w:rsid w:val="00F67047"/>
    <w:pPr>
      <w:ind w:left="1080"/>
      <w:jc w:val="both"/>
    </w:pPr>
    <w:rPr>
      <w:rFonts w:ascii="Comic Sans MS" w:hAnsi="Comic Sans MS"/>
    </w:rPr>
  </w:style>
  <w:style w:type="character" w:customStyle="1" w:styleId="Tekstpodstawowywcity2Znak">
    <w:name w:val="Tekst podstawowy wcięty 2 Znak"/>
    <w:basedOn w:val="Domylnaczcionkaakapitu"/>
    <w:link w:val="Tekstpodstawowywcity2"/>
    <w:rsid w:val="00F67047"/>
    <w:rPr>
      <w:rFonts w:ascii="Comic Sans MS" w:eastAsia="Times New Roman" w:hAnsi="Comic Sans MS" w:cs="Times New Roman"/>
      <w:sz w:val="24"/>
      <w:szCs w:val="24"/>
      <w:lang w:eastAsia="pl-PL"/>
    </w:rPr>
  </w:style>
  <w:style w:type="paragraph" w:styleId="Tekstpodstawowywcity3">
    <w:name w:val="Body Text Indent 3"/>
    <w:basedOn w:val="Normalny"/>
    <w:link w:val="Tekstpodstawowywcity3Znak"/>
    <w:rsid w:val="00F67047"/>
    <w:pPr>
      <w:ind w:left="1416"/>
      <w:jc w:val="both"/>
    </w:pPr>
    <w:rPr>
      <w:rFonts w:ascii="Comic Sans MS" w:hAnsi="Comic Sans MS"/>
    </w:rPr>
  </w:style>
  <w:style w:type="character" w:customStyle="1" w:styleId="Tekstpodstawowywcity3Znak">
    <w:name w:val="Tekst podstawowy wcięty 3 Znak"/>
    <w:basedOn w:val="Domylnaczcionkaakapitu"/>
    <w:link w:val="Tekstpodstawowywcity3"/>
    <w:rsid w:val="00F67047"/>
    <w:rPr>
      <w:rFonts w:ascii="Comic Sans MS" w:eastAsia="Times New Roman" w:hAnsi="Comic Sans MS" w:cs="Times New Roman"/>
      <w:sz w:val="24"/>
      <w:szCs w:val="24"/>
      <w:lang w:eastAsia="pl-PL"/>
    </w:rPr>
  </w:style>
  <w:style w:type="paragraph" w:styleId="Tekstpodstawowy">
    <w:name w:val="Body Text"/>
    <w:basedOn w:val="Normalny"/>
    <w:link w:val="TekstpodstawowyZnak"/>
    <w:rsid w:val="00F67047"/>
    <w:pPr>
      <w:jc w:val="both"/>
    </w:pPr>
    <w:rPr>
      <w:b/>
      <w:bCs/>
    </w:rPr>
  </w:style>
  <w:style w:type="character" w:customStyle="1" w:styleId="TekstpodstawowyZnak">
    <w:name w:val="Tekst podstawowy Znak"/>
    <w:basedOn w:val="Domylnaczcionkaakapitu"/>
    <w:link w:val="Tekstpodstawowy"/>
    <w:rsid w:val="00F67047"/>
    <w:rPr>
      <w:rFonts w:ascii="Times New Roman" w:eastAsia="Times New Roman" w:hAnsi="Times New Roman" w:cs="Times New Roman"/>
      <w:b/>
      <w:bCs/>
      <w:sz w:val="24"/>
      <w:szCs w:val="24"/>
    </w:rPr>
  </w:style>
  <w:style w:type="paragraph" w:styleId="Tekstpodstawowy2">
    <w:name w:val="Body Text 2"/>
    <w:basedOn w:val="Normalny"/>
    <w:link w:val="Tekstpodstawowy2Znak"/>
    <w:rsid w:val="00F67047"/>
    <w:pPr>
      <w:jc w:val="both"/>
    </w:pPr>
    <w:rPr>
      <w:rFonts w:ascii="Comic Sans MS" w:hAnsi="Comic Sans MS"/>
    </w:rPr>
  </w:style>
  <w:style w:type="character" w:customStyle="1" w:styleId="Tekstpodstawowy2Znak">
    <w:name w:val="Tekst podstawowy 2 Znak"/>
    <w:basedOn w:val="Domylnaczcionkaakapitu"/>
    <w:link w:val="Tekstpodstawowy2"/>
    <w:rsid w:val="00F67047"/>
    <w:rPr>
      <w:rFonts w:ascii="Comic Sans MS" w:eastAsia="Times New Roman" w:hAnsi="Comic Sans MS" w:cs="Times New Roman"/>
      <w:sz w:val="24"/>
      <w:szCs w:val="24"/>
    </w:rPr>
  </w:style>
  <w:style w:type="paragraph" w:styleId="Stopka">
    <w:name w:val="footer"/>
    <w:basedOn w:val="Normalny"/>
    <w:link w:val="StopkaZnak"/>
    <w:uiPriority w:val="99"/>
    <w:rsid w:val="00F67047"/>
    <w:pPr>
      <w:tabs>
        <w:tab w:val="center" w:pos="4536"/>
        <w:tab w:val="right" w:pos="9072"/>
      </w:tabs>
    </w:pPr>
  </w:style>
  <w:style w:type="character" w:customStyle="1" w:styleId="StopkaZnak">
    <w:name w:val="Stopka Znak"/>
    <w:basedOn w:val="Domylnaczcionkaakapitu"/>
    <w:link w:val="Stopka"/>
    <w:uiPriority w:val="99"/>
    <w:rsid w:val="00F67047"/>
    <w:rPr>
      <w:rFonts w:ascii="Times New Roman" w:eastAsia="Times New Roman" w:hAnsi="Times New Roman" w:cs="Times New Roman"/>
      <w:sz w:val="24"/>
      <w:szCs w:val="24"/>
    </w:rPr>
  </w:style>
  <w:style w:type="character" w:styleId="Numerstrony">
    <w:name w:val="page number"/>
    <w:basedOn w:val="Domylnaczcionkaakapitu"/>
    <w:rsid w:val="00F67047"/>
  </w:style>
  <w:style w:type="paragraph" w:customStyle="1" w:styleId="Tekstpodstawowy21">
    <w:name w:val="Tekst podstawowy 21"/>
    <w:basedOn w:val="Normalny"/>
    <w:rsid w:val="00F67047"/>
    <w:pPr>
      <w:jc w:val="both"/>
    </w:pPr>
    <w:rPr>
      <w:szCs w:val="20"/>
    </w:rPr>
  </w:style>
  <w:style w:type="paragraph" w:styleId="Tekstpodstawowy3">
    <w:name w:val="Body Text 3"/>
    <w:basedOn w:val="Normalny"/>
    <w:link w:val="Tekstpodstawowy3Znak"/>
    <w:rsid w:val="00F67047"/>
    <w:pPr>
      <w:spacing w:line="360" w:lineRule="auto"/>
      <w:jc w:val="both"/>
    </w:pPr>
  </w:style>
  <w:style w:type="character" w:customStyle="1" w:styleId="Tekstpodstawowy3Znak">
    <w:name w:val="Tekst podstawowy 3 Znak"/>
    <w:basedOn w:val="Domylnaczcionkaakapitu"/>
    <w:link w:val="Tekstpodstawowy3"/>
    <w:rsid w:val="00F67047"/>
    <w:rPr>
      <w:rFonts w:ascii="Times New Roman" w:eastAsia="Times New Roman" w:hAnsi="Times New Roman" w:cs="Times New Roman"/>
      <w:sz w:val="24"/>
      <w:szCs w:val="24"/>
    </w:rPr>
  </w:style>
  <w:style w:type="paragraph" w:styleId="Nagwek">
    <w:name w:val="header"/>
    <w:basedOn w:val="Normalny"/>
    <w:link w:val="NagwekZnak"/>
    <w:rsid w:val="00F67047"/>
    <w:pPr>
      <w:numPr>
        <w:ilvl w:val="1"/>
        <w:numId w:val="2"/>
      </w:numPr>
      <w:tabs>
        <w:tab w:val="center" w:pos="4536"/>
        <w:tab w:val="right" w:pos="9072"/>
      </w:tabs>
    </w:pPr>
  </w:style>
  <w:style w:type="character" w:customStyle="1" w:styleId="NagwekZnak">
    <w:name w:val="Nagłówek Znak"/>
    <w:basedOn w:val="Domylnaczcionkaakapitu"/>
    <w:link w:val="Nagwek"/>
    <w:rsid w:val="00F67047"/>
    <w:rPr>
      <w:rFonts w:ascii="Times New Roman" w:eastAsia="Times New Roman" w:hAnsi="Times New Roman" w:cs="Times New Roman"/>
      <w:sz w:val="24"/>
      <w:szCs w:val="24"/>
      <w:lang w:eastAsia="pl-PL"/>
    </w:rPr>
  </w:style>
  <w:style w:type="paragraph" w:styleId="Mapadokumentu">
    <w:name w:val="Document Map"/>
    <w:basedOn w:val="Normalny"/>
    <w:link w:val="MapadokumentuZnak"/>
    <w:semiHidden/>
    <w:rsid w:val="00F67047"/>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F67047"/>
    <w:rPr>
      <w:rFonts w:ascii="Tahoma" w:eastAsia="Times New Roman" w:hAnsi="Tahoma" w:cs="Tahoma"/>
      <w:sz w:val="24"/>
      <w:szCs w:val="24"/>
      <w:shd w:val="clear" w:color="auto" w:fill="000080"/>
      <w:lang w:eastAsia="pl-PL"/>
    </w:rPr>
  </w:style>
  <w:style w:type="paragraph" w:styleId="Legenda">
    <w:name w:val="caption"/>
    <w:basedOn w:val="Normalny"/>
    <w:next w:val="Normalny"/>
    <w:qFormat/>
    <w:rsid w:val="00F67047"/>
    <w:pPr>
      <w:jc w:val="center"/>
    </w:pPr>
    <w:rPr>
      <w:b/>
      <w:szCs w:val="20"/>
    </w:rPr>
  </w:style>
  <w:style w:type="paragraph" w:customStyle="1" w:styleId="TreSIWZ">
    <w:name w:val="Treść SIWZ"/>
    <w:basedOn w:val="Normalny"/>
    <w:rsid w:val="00F67047"/>
    <w:pPr>
      <w:widowControl w:val="0"/>
      <w:autoSpaceDE w:val="0"/>
      <w:autoSpaceDN w:val="0"/>
      <w:adjustRightInd w:val="0"/>
      <w:spacing w:before="60" w:line="300" w:lineRule="auto"/>
      <w:ind w:left="567"/>
      <w:jc w:val="both"/>
    </w:pPr>
    <w:rPr>
      <w:rFonts w:ascii="Arial" w:hAnsi="Arial" w:cs="Arial"/>
      <w:color w:val="000000"/>
    </w:rPr>
  </w:style>
  <w:style w:type="paragraph" w:customStyle="1" w:styleId="xl19">
    <w:name w:val="xl19"/>
    <w:basedOn w:val="Normalny"/>
    <w:rsid w:val="00F6704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0">
    <w:name w:val="xl20"/>
    <w:basedOn w:val="Normalny"/>
    <w:rsid w:val="00F67047"/>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1">
    <w:name w:val="xl21"/>
    <w:basedOn w:val="Normalny"/>
    <w:rsid w:val="00F67047"/>
    <w:pPr>
      <w:pBdr>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2">
    <w:name w:val="xl22"/>
    <w:basedOn w:val="Normalny"/>
    <w:rsid w:val="00F67047"/>
    <w:pPr>
      <w:spacing w:before="100" w:beforeAutospacing="1" w:after="100" w:afterAutospacing="1"/>
    </w:pPr>
    <w:rPr>
      <w:rFonts w:eastAsia="Arial Unicode MS"/>
      <w:b/>
      <w:bCs/>
      <w:sz w:val="32"/>
      <w:szCs w:val="32"/>
    </w:rPr>
  </w:style>
  <w:style w:type="paragraph" w:customStyle="1" w:styleId="xl23">
    <w:name w:val="xl23"/>
    <w:basedOn w:val="Normalny"/>
    <w:rsid w:val="00F67047"/>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ny"/>
    <w:rsid w:val="00F6704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Normalny"/>
    <w:rsid w:val="00F67047"/>
    <w:pPr>
      <w:pBdr>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6">
    <w:name w:val="xl26"/>
    <w:basedOn w:val="Normalny"/>
    <w:rsid w:val="00F6704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7">
    <w:name w:val="xl27"/>
    <w:basedOn w:val="Normalny"/>
    <w:rsid w:val="00F67047"/>
    <w:pPr>
      <w:spacing w:before="100" w:beforeAutospacing="1" w:after="100" w:afterAutospacing="1"/>
    </w:pPr>
    <w:rPr>
      <w:rFonts w:ascii="Comic Sans MS" w:eastAsia="Arial Unicode MS" w:hAnsi="Comic Sans MS" w:cs="Arial Unicode MS"/>
      <w:b/>
      <w:bCs/>
      <w:sz w:val="16"/>
      <w:szCs w:val="16"/>
    </w:rPr>
  </w:style>
  <w:style w:type="paragraph" w:customStyle="1" w:styleId="xl28">
    <w:name w:val="xl28"/>
    <w:basedOn w:val="Normalny"/>
    <w:rsid w:val="00F67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mic Sans MS" w:eastAsia="Arial Unicode MS" w:hAnsi="Comic Sans MS" w:cs="Arial Unicode MS"/>
      <w:sz w:val="16"/>
      <w:szCs w:val="16"/>
    </w:rPr>
  </w:style>
  <w:style w:type="paragraph" w:customStyle="1" w:styleId="xl29">
    <w:name w:val="xl29"/>
    <w:basedOn w:val="Normalny"/>
    <w:rsid w:val="00F67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mic Sans MS" w:eastAsia="Arial Unicode MS" w:hAnsi="Comic Sans MS" w:cs="Arial Unicode MS"/>
      <w:sz w:val="16"/>
      <w:szCs w:val="16"/>
    </w:rPr>
  </w:style>
  <w:style w:type="paragraph" w:customStyle="1" w:styleId="xl30">
    <w:name w:val="xl30"/>
    <w:basedOn w:val="Normalny"/>
    <w:rsid w:val="00F67047"/>
    <w:pPr>
      <w:pBdr>
        <w:top w:val="single" w:sz="4" w:space="0" w:color="auto"/>
        <w:left w:val="single" w:sz="4" w:space="0" w:color="auto"/>
        <w:right w:val="single" w:sz="4" w:space="0" w:color="auto"/>
      </w:pBdr>
      <w:spacing w:before="100" w:beforeAutospacing="1" w:after="100" w:afterAutospacing="1"/>
      <w:jc w:val="center"/>
      <w:textAlignment w:val="top"/>
    </w:pPr>
    <w:rPr>
      <w:rFonts w:ascii="Comic Sans MS" w:eastAsia="Arial Unicode MS" w:hAnsi="Comic Sans MS" w:cs="Arial Unicode MS"/>
      <w:sz w:val="16"/>
      <w:szCs w:val="16"/>
    </w:rPr>
  </w:style>
  <w:style w:type="paragraph" w:customStyle="1" w:styleId="xl31">
    <w:name w:val="xl31"/>
    <w:basedOn w:val="Normalny"/>
    <w:rsid w:val="00F67047"/>
    <w:pPr>
      <w:spacing w:before="100" w:beforeAutospacing="1" w:after="100" w:afterAutospacing="1"/>
      <w:jc w:val="center"/>
      <w:textAlignment w:val="top"/>
    </w:pPr>
    <w:rPr>
      <w:rFonts w:ascii="Comic Sans MS" w:eastAsia="Arial Unicode MS" w:hAnsi="Comic Sans MS" w:cs="Arial Unicode MS"/>
      <w:b/>
      <w:bCs/>
      <w:sz w:val="16"/>
      <w:szCs w:val="16"/>
    </w:rPr>
  </w:style>
  <w:style w:type="table" w:styleId="Tabela-Siatka">
    <w:name w:val="Table Grid"/>
    <w:basedOn w:val="Standardowy"/>
    <w:rsid w:val="00F67047"/>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1">
    <w:name w:val="Tekst podstawowy 211"/>
    <w:basedOn w:val="Normalny"/>
    <w:rsid w:val="00F67047"/>
    <w:pPr>
      <w:suppressAutoHyphens/>
      <w:jc w:val="both"/>
    </w:pPr>
    <w:rPr>
      <w:rFonts w:ascii="Comic Sans MS" w:hAnsi="Comic Sans MS"/>
      <w:lang w:eastAsia="ar-SA"/>
    </w:rPr>
  </w:style>
  <w:style w:type="paragraph" w:customStyle="1" w:styleId="WW-Tekstpodstawowy2">
    <w:name w:val="WW-Tekst podstawowy 2"/>
    <w:basedOn w:val="Normalny"/>
    <w:rsid w:val="00F67047"/>
    <w:pPr>
      <w:suppressAutoHyphens/>
      <w:jc w:val="both"/>
    </w:pPr>
    <w:rPr>
      <w:rFonts w:ascii="Comic Sans MS" w:hAnsi="Comic Sans MS"/>
      <w:lang w:eastAsia="ar-SA"/>
    </w:rPr>
  </w:style>
  <w:style w:type="paragraph" w:customStyle="1" w:styleId="bodytext2">
    <w:name w:val="bodytext2"/>
    <w:basedOn w:val="Normalny"/>
    <w:rsid w:val="00F67047"/>
    <w:pPr>
      <w:jc w:val="both"/>
    </w:pPr>
  </w:style>
  <w:style w:type="paragraph" w:styleId="Tekstdymka">
    <w:name w:val="Balloon Text"/>
    <w:basedOn w:val="Normalny"/>
    <w:link w:val="TekstdymkaZnak"/>
    <w:semiHidden/>
    <w:rsid w:val="00F67047"/>
    <w:rPr>
      <w:rFonts w:ascii="Tahoma" w:hAnsi="Tahoma" w:cs="Tahoma"/>
      <w:sz w:val="16"/>
      <w:szCs w:val="16"/>
    </w:rPr>
  </w:style>
  <w:style w:type="character" w:customStyle="1" w:styleId="TekstdymkaZnak">
    <w:name w:val="Tekst dymka Znak"/>
    <w:basedOn w:val="Domylnaczcionkaakapitu"/>
    <w:link w:val="Tekstdymka"/>
    <w:semiHidden/>
    <w:rsid w:val="00F67047"/>
    <w:rPr>
      <w:rFonts w:ascii="Tahoma" w:eastAsia="Times New Roman" w:hAnsi="Tahoma" w:cs="Tahoma"/>
      <w:sz w:val="16"/>
      <w:szCs w:val="16"/>
      <w:lang w:eastAsia="pl-PL"/>
    </w:rPr>
  </w:style>
  <w:style w:type="paragraph" w:styleId="Tekstprzypisudolnego">
    <w:name w:val="footnote text"/>
    <w:basedOn w:val="Normalny"/>
    <w:link w:val="TekstprzypisudolnegoZnak"/>
    <w:semiHidden/>
    <w:rsid w:val="00F67047"/>
    <w:rPr>
      <w:sz w:val="20"/>
      <w:szCs w:val="20"/>
    </w:rPr>
  </w:style>
  <w:style w:type="character" w:customStyle="1" w:styleId="TekstprzypisudolnegoZnak">
    <w:name w:val="Tekst przypisu dolnego Znak"/>
    <w:basedOn w:val="Domylnaczcionkaakapitu"/>
    <w:link w:val="Tekstprzypisudolnego"/>
    <w:semiHidden/>
    <w:rsid w:val="00F67047"/>
    <w:rPr>
      <w:rFonts w:ascii="Times New Roman" w:eastAsia="Times New Roman" w:hAnsi="Times New Roman" w:cs="Times New Roman"/>
      <w:sz w:val="20"/>
      <w:szCs w:val="20"/>
      <w:lang w:eastAsia="pl-PL"/>
    </w:rPr>
  </w:style>
  <w:style w:type="character" w:styleId="Odwoanieprzypisudolnego">
    <w:name w:val="footnote reference"/>
    <w:semiHidden/>
    <w:rsid w:val="00F67047"/>
    <w:rPr>
      <w:vertAlign w:val="superscript"/>
    </w:rPr>
  </w:style>
  <w:style w:type="paragraph" w:styleId="Tekstprzypisukocowego">
    <w:name w:val="endnote text"/>
    <w:basedOn w:val="Normalny"/>
    <w:link w:val="TekstprzypisukocowegoZnak"/>
    <w:semiHidden/>
    <w:rsid w:val="00F67047"/>
    <w:rPr>
      <w:sz w:val="20"/>
      <w:szCs w:val="20"/>
    </w:rPr>
  </w:style>
  <w:style w:type="character" w:customStyle="1" w:styleId="TekstprzypisukocowegoZnak">
    <w:name w:val="Tekst przypisu końcowego Znak"/>
    <w:basedOn w:val="Domylnaczcionkaakapitu"/>
    <w:link w:val="Tekstprzypisukocowego"/>
    <w:semiHidden/>
    <w:rsid w:val="00F67047"/>
    <w:rPr>
      <w:rFonts w:ascii="Times New Roman" w:eastAsia="Times New Roman" w:hAnsi="Times New Roman" w:cs="Times New Roman"/>
      <w:sz w:val="20"/>
      <w:szCs w:val="20"/>
      <w:lang w:eastAsia="pl-PL"/>
    </w:rPr>
  </w:style>
  <w:style w:type="character" w:styleId="Odwoanieprzypisukocowego">
    <w:name w:val="endnote reference"/>
    <w:semiHidden/>
    <w:rsid w:val="00F67047"/>
    <w:rPr>
      <w:vertAlign w:val="superscript"/>
    </w:rPr>
  </w:style>
  <w:style w:type="character" w:styleId="Hipercze">
    <w:name w:val="Hyperlink"/>
    <w:uiPriority w:val="99"/>
    <w:rsid w:val="00F67047"/>
    <w:rPr>
      <w:color w:val="0000FF"/>
      <w:u w:val="single"/>
    </w:rPr>
  </w:style>
  <w:style w:type="character" w:styleId="UyteHipercze">
    <w:name w:val="FollowedHyperlink"/>
    <w:uiPriority w:val="99"/>
    <w:rsid w:val="00F67047"/>
    <w:rPr>
      <w:color w:val="800080"/>
      <w:u w:val="single"/>
    </w:rPr>
  </w:style>
  <w:style w:type="character" w:styleId="Odwoaniedokomentarza">
    <w:name w:val="annotation reference"/>
    <w:semiHidden/>
    <w:rsid w:val="00F67047"/>
    <w:rPr>
      <w:sz w:val="16"/>
      <w:szCs w:val="16"/>
    </w:rPr>
  </w:style>
  <w:style w:type="paragraph" w:styleId="Tekstkomentarza">
    <w:name w:val="annotation text"/>
    <w:basedOn w:val="Normalny"/>
    <w:link w:val="TekstkomentarzaZnak"/>
    <w:semiHidden/>
    <w:rsid w:val="00F67047"/>
    <w:rPr>
      <w:sz w:val="20"/>
      <w:szCs w:val="20"/>
    </w:rPr>
  </w:style>
  <w:style w:type="character" w:customStyle="1" w:styleId="TekstkomentarzaZnak">
    <w:name w:val="Tekst komentarza Znak"/>
    <w:basedOn w:val="Domylnaczcionkaakapitu"/>
    <w:link w:val="Tekstkomentarza"/>
    <w:semiHidden/>
    <w:rsid w:val="00F6704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F67047"/>
    <w:rPr>
      <w:b/>
      <w:bCs/>
    </w:rPr>
  </w:style>
  <w:style w:type="character" w:customStyle="1" w:styleId="TematkomentarzaZnak">
    <w:name w:val="Temat komentarza Znak"/>
    <w:basedOn w:val="TekstkomentarzaZnak"/>
    <w:link w:val="Tematkomentarza"/>
    <w:semiHidden/>
    <w:rsid w:val="00F67047"/>
    <w:rPr>
      <w:rFonts w:ascii="Times New Roman" w:eastAsia="Times New Roman" w:hAnsi="Times New Roman" w:cs="Times New Roman"/>
      <w:b/>
      <w:bCs/>
      <w:sz w:val="20"/>
      <w:szCs w:val="20"/>
      <w:lang w:eastAsia="pl-PL"/>
    </w:rPr>
  </w:style>
  <w:style w:type="paragraph" w:styleId="Tekstblokowy">
    <w:name w:val="Block Text"/>
    <w:basedOn w:val="Normalny"/>
    <w:rsid w:val="00F67047"/>
    <w:pPr>
      <w:ind w:left="641" w:right="-1" w:hanging="357"/>
      <w:jc w:val="both"/>
    </w:pPr>
    <w:rPr>
      <w:sz w:val="26"/>
      <w:szCs w:val="20"/>
    </w:rPr>
  </w:style>
  <w:style w:type="character" w:customStyle="1" w:styleId="h11">
    <w:name w:val="h11"/>
    <w:rsid w:val="00F67047"/>
    <w:rPr>
      <w:rFonts w:ascii="Verdana" w:hAnsi="Verdana" w:hint="default"/>
      <w:b/>
      <w:bCs/>
      <w:i w:val="0"/>
      <w:iCs w:val="0"/>
      <w:sz w:val="23"/>
      <w:szCs w:val="23"/>
    </w:rPr>
  </w:style>
  <w:style w:type="paragraph" w:customStyle="1" w:styleId="Tekstpodstawowywcity31">
    <w:name w:val="Tekst podstawowy wcięty 31"/>
    <w:basedOn w:val="Normalny"/>
    <w:rsid w:val="00F67047"/>
    <w:pPr>
      <w:ind w:left="360"/>
      <w:jc w:val="both"/>
    </w:pPr>
    <w:rPr>
      <w:rFonts w:ascii="Bookman Old Style" w:hAnsi="Bookman Old Style"/>
      <w:b/>
      <w:szCs w:val="20"/>
    </w:rPr>
  </w:style>
  <w:style w:type="paragraph" w:customStyle="1" w:styleId="c5">
    <w:name w:val="c5"/>
    <w:basedOn w:val="Normalny"/>
    <w:rsid w:val="00F67047"/>
    <w:pPr>
      <w:widowControl w:val="0"/>
      <w:autoSpaceDE w:val="0"/>
      <w:autoSpaceDN w:val="0"/>
      <w:adjustRightInd w:val="0"/>
      <w:spacing w:line="240" w:lineRule="atLeast"/>
      <w:jc w:val="center"/>
    </w:pPr>
    <w:rPr>
      <w:sz w:val="20"/>
    </w:rPr>
  </w:style>
  <w:style w:type="paragraph" w:customStyle="1" w:styleId="c6">
    <w:name w:val="c6"/>
    <w:basedOn w:val="Normalny"/>
    <w:rsid w:val="00F67047"/>
    <w:pPr>
      <w:widowControl w:val="0"/>
      <w:autoSpaceDE w:val="0"/>
      <w:autoSpaceDN w:val="0"/>
      <w:adjustRightInd w:val="0"/>
      <w:spacing w:line="240" w:lineRule="atLeast"/>
      <w:jc w:val="center"/>
    </w:pPr>
    <w:rPr>
      <w:sz w:val="20"/>
    </w:rPr>
  </w:style>
  <w:style w:type="paragraph" w:customStyle="1" w:styleId="p9">
    <w:name w:val="p9"/>
    <w:basedOn w:val="Normalny"/>
    <w:rsid w:val="00F67047"/>
    <w:pPr>
      <w:widowControl w:val="0"/>
      <w:tabs>
        <w:tab w:val="left" w:pos="1220"/>
      </w:tabs>
      <w:autoSpaceDE w:val="0"/>
      <w:autoSpaceDN w:val="0"/>
      <w:adjustRightInd w:val="0"/>
      <w:spacing w:line="420" w:lineRule="atLeast"/>
      <w:ind w:left="220"/>
    </w:pPr>
    <w:rPr>
      <w:sz w:val="20"/>
    </w:rPr>
  </w:style>
  <w:style w:type="paragraph" w:customStyle="1" w:styleId="p16">
    <w:name w:val="p16"/>
    <w:basedOn w:val="Normalny"/>
    <w:rsid w:val="00F67047"/>
    <w:pPr>
      <w:widowControl w:val="0"/>
      <w:tabs>
        <w:tab w:val="left" w:pos="280"/>
        <w:tab w:val="left" w:pos="1580"/>
      </w:tabs>
      <w:autoSpaceDE w:val="0"/>
      <w:autoSpaceDN w:val="0"/>
      <w:adjustRightInd w:val="0"/>
      <w:spacing w:line="280" w:lineRule="atLeast"/>
      <w:ind w:left="1152" w:hanging="288"/>
    </w:pPr>
    <w:rPr>
      <w:sz w:val="20"/>
    </w:rPr>
  </w:style>
  <w:style w:type="paragraph" w:customStyle="1" w:styleId="p20">
    <w:name w:val="p20"/>
    <w:basedOn w:val="Normalny"/>
    <w:rsid w:val="00F67047"/>
    <w:pPr>
      <w:widowControl w:val="0"/>
      <w:tabs>
        <w:tab w:val="left" w:pos="480"/>
      </w:tabs>
      <w:autoSpaceDE w:val="0"/>
      <w:autoSpaceDN w:val="0"/>
      <w:adjustRightInd w:val="0"/>
      <w:spacing w:line="240" w:lineRule="atLeast"/>
      <w:ind w:left="960"/>
    </w:pPr>
    <w:rPr>
      <w:sz w:val="20"/>
    </w:rPr>
  </w:style>
  <w:style w:type="paragraph" w:customStyle="1" w:styleId="p21">
    <w:name w:val="p21"/>
    <w:basedOn w:val="Normalny"/>
    <w:rsid w:val="00F67047"/>
    <w:pPr>
      <w:widowControl w:val="0"/>
      <w:tabs>
        <w:tab w:val="left" w:pos="4200"/>
        <w:tab w:val="left" w:pos="4420"/>
      </w:tabs>
      <w:autoSpaceDE w:val="0"/>
      <w:autoSpaceDN w:val="0"/>
      <w:adjustRightInd w:val="0"/>
      <w:spacing w:line="280" w:lineRule="atLeast"/>
      <w:ind w:left="1008" w:firstLine="3744"/>
    </w:pPr>
    <w:rPr>
      <w:sz w:val="20"/>
    </w:rPr>
  </w:style>
  <w:style w:type="paragraph" w:customStyle="1" w:styleId="1">
    <w:name w:val="1"/>
    <w:basedOn w:val="Normalny"/>
    <w:rsid w:val="00F67047"/>
    <w:rPr>
      <w:rFonts w:ascii="Times" w:hAnsi="Times"/>
      <w:sz w:val="20"/>
      <w:szCs w:val="20"/>
    </w:rPr>
  </w:style>
  <w:style w:type="paragraph" w:customStyle="1" w:styleId="2">
    <w:name w:val="2"/>
    <w:basedOn w:val="Normalny"/>
    <w:rsid w:val="00F67047"/>
    <w:rPr>
      <w:rFonts w:ascii="Times" w:hAnsi="Times"/>
      <w:noProof/>
      <w:sz w:val="20"/>
      <w:szCs w:val="20"/>
    </w:rPr>
  </w:style>
  <w:style w:type="paragraph" w:customStyle="1" w:styleId="NumberList">
    <w:name w:val="Number List"/>
    <w:rsid w:val="00F67047"/>
    <w:pPr>
      <w:spacing w:before="216" w:after="72" w:line="240" w:lineRule="auto"/>
      <w:ind w:left="571" w:hanging="283"/>
    </w:pPr>
    <w:rPr>
      <w:rFonts w:ascii="Times New Roman" w:eastAsia="Times New Roman" w:hAnsi="Times New Roman" w:cs="Times New Roman"/>
      <w:noProof/>
      <w:color w:val="000000"/>
      <w:sz w:val="24"/>
      <w:szCs w:val="20"/>
      <w:lang w:eastAsia="pl-PL"/>
    </w:rPr>
  </w:style>
  <w:style w:type="paragraph" w:customStyle="1" w:styleId="BodySingle">
    <w:name w:val="Body Single"/>
    <w:rsid w:val="00F67047"/>
    <w:pPr>
      <w:tabs>
        <w:tab w:val="left" w:pos="786"/>
      </w:tabs>
      <w:spacing w:after="0" w:line="240" w:lineRule="auto"/>
      <w:ind w:left="708" w:hanging="708"/>
      <w:jc w:val="both"/>
    </w:pPr>
    <w:rPr>
      <w:rFonts w:ascii="Times New Roman" w:eastAsia="Times New Roman" w:hAnsi="Times New Roman" w:cs="Times New Roman"/>
      <w:color w:val="000000"/>
      <w:sz w:val="24"/>
      <w:szCs w:val="20"/>
      <w:lang w:eastAsia="pl-PL"/>
    </w:rPr>
  </w:style>
  <w:style w:type="paragraph" w:customStyle="1" w:styleId="xl65">
    <w:name w:val="xl65"/>
    <w:basedOn w:val="Normalny"/>
    <w:rsid w:val="00F67047"/>
    <w:pPr>
      <w:shd w:val="clear" w:color="auto" w:fill="FFFFFF"/>
      <w:spacing w:before="100" w:beforeAutospacing="1" w:after="100" w:afterAutospacing="1"/>
    </w:pPr>
    <w:rPr>
      <w:rFonts w:ascii="Arial" w:hAnsi="Arial" w:cs="Arial"/>
      <w:sz w:val="16"/>
      <w:szCs w:val="16"/>
    </w:rPr>
  </w:style>
  <w:style w:type="paragraph" w:customStyle="1" w:styleId="xl66">
    <w:name w:val="xl66"/>
    <w:basedOn w:val="Normalny"/>
    <w:rsid w:val="00F670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7">
    <w:name w:val="xl67"/>
    <w:basedOn w:val="Normalny"/>
    <w:rsid w:val="00F67047"/>
    <w:pPr>
      <w:spacing w:before="100" w:beforeAutospacing="1" w:after="100" w:afterAutospacing="1"/>
    </w:pPr>
    <w:rPr>
      <w:rFonts w:ascii="Arial" w:hAnsi="Arial" w:cs="Arial"/>
      <w:sz w:val="16"/>
      <w:szCs w:val="16"/>
    </w:rPr>
  </w:style>
  <w:style w:type="paragraph" w:customStyle="1" w:styleId="xl68">
    <w:name w:val="xl68"/>
    <w:basedOn w:val="Normalny"/>
    <w:rsid w:val="00F670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Normalny"/>
    <w:rsid w:val="00F670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70">
    <w:name w:val="xl70"/>
    <w:basedOn w:val="Normalny"/>
    <w:rsid w:val="00F67047"/>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6"/>
      <w:szCs w:val="16"/>
    </w:rPr>
  </w:style>
  <w:style w:type="paragraph" w:customStyle="1" w:styleId="xl71">
    <w:name w:val="xl71"/>
    <w:basedOn w:val="Normalny"/>
    <w:rsid w:val="00F6704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rPr>
  </w:style>
  <w:style w:type="paragraph" w:customStyle="1" w:styleId="xl72">
    <w:name w:val="xl72"/>
    <w:basedOn w:val="Normalny"/>
    <w:rsid w:val="00F6704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center"/>
    </w:pPr>
    <w:rPr>
      <w:rFonts w:ascii="Arial" w:hAnsi="Arial" w:cs="Arial"/>
      <w:sz w:val="16"/>
      <w:szCs w:val="16"/>
    </w:rPr>
  </w:style>
  <w:style w:type="paragraph" w:customStyle="1" w:styleId="xl73">
    <w:name w:val="xl73"/>
    <w:basedOn w:val="Normalny"/>
    <w:rsid w:val="00F6704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textAlignment w:val="center"/>
    </w:pPr>
    <w:rPr>
      <w:rFonts w:ascii="Arial" w:hAnsi="Arial" w:cs="Arial"/>
      <w:sz w:val="16"/>
      <w:szCs w:val="16"/>
    </w:rPr>
  </w:style>
  <w:style w:type="paragraph" w:customStyle="1" w:styleId="xl74">
    <w:name w:val="xl74"/>
    <w:basedOn w:val="Normalny"/>
    <w:rsid w:val="00F67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ny"/>
    <w:rsid w:val="00F67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F6704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77">
    <w:name w:val="xl77"/>
    <w:basedOn w:val="Normalny"/>
    <w:rsid w:val="00F67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ny"/>
    <w:rsid w:val="00F67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F670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80">
    <w:name w:val="xl80"/>
    <w:basedOn w:val="Normalny"/>
    <w:rsid w:val="00F6704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F6704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textAlignment w:val="center"/>
    </w:pPr>
    <w:rPr>
      <w:rFonts w:ascii="Arial" w:hAnsi="Arial" w:cs="Arial"/>
      <w:sz w:val="16"/>
      <w:szCs w:val="16"/>
    </w:rPr>
  </w:style>
  <w:style w:type="paragraph" w:customStyle="1" w:styleId="xl82">
    <w:name w:val="xl82"/>
    <w:basedOn w:val="Normalny"/>
    <w:rsid w:val="00F6704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F6704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F67047"/>
    <w:pP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F670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6">
    <w:name w:val="xl86"/>
    <w:basedOn w:val="Normalny"/>
    <w:rsid w:val="00F67047"/>
    <w:pPr>
      <w:spacing w:before="100" w:beforeAutospacing="1" w:after="100" w:afterAutospacing="1"/>
      <w:jc w:val="center"/>
    </w:pPr>
    <w:rPr>
      <w:rFonts w:ascii="Arial" w:hAnsi="Arial" w:cs="Arial"/>
      <w:b/>
      <w:bCs/>
      <w:sz w:val="16"/>
      <w:szCs w:val="16"/>
    </w:rPr>
  </w:style>
  <w:style w:type="paragraph" w:customStyle="1" w:styleId="xl87">
    <w:name w:val="xl87"/>
    <w:basedOn w:val="Normalny"/>
    <w:rsid w:val="00F670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88">
    <w:name w:val="xl88"/>
    <w:basedOn w:val="Normalny"/>
    <w:rsid w:val="00F67047"/>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right"/>
      <w:textAlignment w:val="center"/>
    </w:pPr>
    <w:rPr>
      <w:rFonts w:ascii="Arial" w:hAnsi="Arial" w:cs="Arial"/>
      <w:sz w:val="16"/>
      <w:szCs w:val="16"/>
    </w:rPr>
  </w:style>
  <w:style w:type="paragraph" w:customStyle="1" w:styleId="xl89">
    <w:name w:val="xl89"/>
    <w:basedOn w:val="Normalny"/>
    <w:rsid w:val="00F670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0">
    <w:name w:val="xl90"/>
    <w:basedOn w:val="Normalny"/>
    <w:rsid w:val="00F670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1">
    <w:name w:val="xl91"/>
    <w:basedOn w:val="Normalny"/>
    <w:rsid w:val="00F6704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16"/>
      <w:szCs w:val="16"/>
    </w:rPr>
  </w:style>
  <w:style w:type="paragraph" w:customStyle="1" w:styleId="xl92">
    <w:name w:val="xl92"/>
    <w:basedOn w:val="Normalny"/>
    <w:rsid w:val="00F6704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rPr>
  </w:style>
  <w:style w:type="paragraph" w:customStyle="1" w:styleId="xl93">
    <w:name w:val="xl93"/>
    <w:basedOn w:val="Normalny"/>
    <w:rsid w:val="00F67047"/>
    <w:pPr>
      <w:shd w:val="clear" w:color="auto" w:fill="FFFFFF"/>
      <w:spacing w:before="100" w:beforeAutospacing="1" w:after="100" w:afterAutospacing="1"/>
      <w:jc w:val="center"/>
    </w:pPr>
    <w:rPr>
      <w:rFonts w:ascii="Arial" w:hAnsi="Arial" w:cs="Arial"/>
      <w:b/>
      <w:bCs/>
      <w:sz w:val="16"/>
      <w:szCs w:val="16"/>
    </w:rPr>
  </w:style>
  <w:style w:type="paragraph" w:customStyle="1" w:styleId="xl94">
    <w:name w:val="xl94"/>
    <w:basedOn w:val="Normalny"/>
    <w:rsid w:val="00F6704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5">
    <w:name w:val="xl95"/>
    <w:basedOn w:val="Normalny"/>
    <w:rsid w:val="00F6704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font5">
    <w:name w:val="font5"/>
    <w:basedOn w:val="Normalny"/>
    <w:rsid w:val="00F67047"/>
    <w:pPr>
      <w:spacing w:before="100" w:beforeAutospacing="1" w:after="100" w:afterAutospacing="1"/>
    </w:pPr>
    <w:rPr>
      <w:rFonts w:ascii="Arial" w:hAnsi="Arial" w:cs="Arial"/>
      <w:b/>
      <w:bCs/>
      <w:color w:val="000000"/>
      <w:sz w:val="16"/>
      <w:szCs w:val="16"/>
    </w:rPr>
  </w:style>
  <w:style w:type="paragraph" w:customStyle="1" w:styleId="podpunkt">
    <w:name w:val="podpunkt"/>
    <w:basedOn w:val="Normalny"/>
    <w:autoRedefine/>
    <w:rsid w:val="00F67047"/>
    <w:pPr>
      <w:tabs>
        <w:tab w:val="left" w:pos="360"/>
      </w:tabs>
      <w:spacing w:line="360" w:lineRule="auto"/>
      <w:ind w:left="540" w:hanging="540"/>
      <w:jc w:val="both"/>
    </w:pPr>
    <w:rPr>
      <w:bCs/>
      <w:szCs w:val="22"/>
    </w:rPr>
  </w:style>
  <w:style w:type="paragraph" w:customStyle="1" w:styleId="Tekstpodstawowy31">
    <w:name w:val="Tekst podstawowy 31"/>
    <w:basedOn w:val="Normalny"/>
    <w:rsid w:val="00F67047"/>
    <w:pPr>
      <w:suppressAutoHyphens/>
      <w:spacing w:line="360" w:lineRule="auto"/>
      <w:jc w:val="both"/>
    </w:pPr>
    <w:rPr>
      <w:lang w:eastAsia="ar-SA"/>
    </w:rPr>
  </w:style>
  <w:style w:type="character" w:customStyle="1" w:styleId="apple-converted-space">
    <w:name w:val="apple-converted-space"/>
    <w:rsid w:val="00F67047"/>
  </w:style>
  <w:style w:type="character" w:styleId="Pogrubienie">
    <w:name w:val="Strong"/>
    <w:uiPriority w:val="22"/>
    <w:qFormat/>
    <w:rsid w:val="00F67047"/>
    <w:rPr>
      <w:b/>
      <w:bCs/>
    </w:rPr>
  </w:style>
  <w:style w:type="paragraph" w:customStyle="1" w:styleId="Default">
    <w:name w:val="Default"/>
    <w:rsid w:val="00F67047"/>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basedOn w:val="Normalny"/>
    <w:uiPriority w:val="34"/>
    <w:qFormat/>
    <w:rsid w:val="00F67047"/>
    <w:pPr>
      <w:spacing w:after="200" w:line="276" w:lineRule="auto"/>
      <w:ind w:left="720"/>
      <w:contextualSpacing/>
    </w:pPr>
    <w:rPr>
      <w:rFonts w:ascii="Calibri" w:hAnsi="Calibri"/>
      <w:sz w:val="22"/>
      <w:szCs w:val="22"/>
    </w:rPr>
  </w:style>
  <w:style w:type="character" w:customStyle="1" w:styleId="FontStyle22">
    <w:name w:val="Font Style22"/>
    <w:rsid w:val="00F67047"/>
    <w:rPr>
      <w:rFonts w:ascii="Times New Roman" w:hAnsi="Times New Roman" w:cs="Times New Roman"/>
      <w:sz w:val="18"/>
      <w:szCs w:val="18"/>
    </w:rPr>
  </w:style>
  <w:style w:type="character" w:styleId="Uwydatnienie">
    <w:name w:val="Emphasis"/>
    <w:uiPriority w:val="20"/>
    <w:qFormat/>
    <w:rsid w:val="00F67047"/>
    <w:rPr>
      <w:i/>
      <w:iCs/>
    </w:rPr>
  </w:style>
  <w:style w:type="paragraph" w:styleId="NormalnyWeb">
    <w:name w:val="Normal (Web)"/>
    <w:basedOn w:val="Normalny"/>
    <w:uiPriority w:val="99"/>
    <w:unhideWhenUsed/>
    <w:rsid w:val="00F67047"/>
    <w:pPr>
      <w:spacing w:before="100" w:beforeAutospacing="1" w:after="100" w:afterAutospacing="1"/>
    </w:pPr>
  </w:style>
  <w:style w:type="paragraph" w:styleId="HTML-wstpniesformatowany">
    <w:name w:val="HTML Preformatted"/>
    <w:basedOn w:val="Normalny"/>
    <w:link w:val="HTML-wstpniesformatowanyZnak"/>
    <w:uiPriority w:val="99"/>
    <w:unhideWhenUsed/>
    <w:rsid w:val="00F67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F67047"/>
    <w:rPr>
      <w:rFonts w:ascii="Courier New" w:eastAsia="Times New Roman" w:hAnsi="Courier New" w:cs="Times New Roman"/>
      <w:sz w:val="20"/>
      <w:szCs w:val="20"/>
    </w:rPr>
  </w:style>
  <w:style w:type="paragraph" w:styleId="Zwykytekst">
    <w:name w:val="Plain Text"/>
    <w:basedOn w:val="Normalny"/>
    <w:link w:val="ZwykytekstZnak"/>
    <w:uiPriority w:val="99"/>
    <w:semiHidden/>
    <w:unhideWhenUsed/>
    <w:rsid w:val="00F67047"/>
    <w:rPr>
      <w:rFonts w:ascii="Calibri" w:eastAsia="Calibri" w:hAnsi="Calibri"/>
      <w:color w:val="17365D"/>
      <w:sz w:val="22"/>
      <w:szCs w:val="22"/>
      <w:lang w:eastAsia="en-US"/>
    </w:rPr>
  </w:style>
  <w:style w:type="character" w:customStyle="1" w:styleId="ZwykytekstZnak">
    <w:name w:val="Zwykły tekst Znak"/>
    <w:basedOn w:val="Domylnaczcionkaakapitu"/>
    <w:link w:val="Zwykytekst"/>
    <w:uiPriority w:val="99"/>
    <w:semiHidden/>
    <w:rsid w:val="00F67047"/>
    <w:rPr>
      <w:rFonts w:ascii="Calibri" w:eastAsia="Calibri" w:hAnsi="Calibri" w:cs="Times New Roman"/>
      <w:color w:val="17365D"/>
    </w:rPr>
  </w:style>
  <w:style w:type="paragraph" w:customStyle="1" w:styleId="Tekstpodstawowy22">
    <w:name w:val="Tekst podstawowy 22"/>
    <w:basedOn w:val="Normalny"/>
    <w:rsid w:val="00086B71"/>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10099">
      <w:bodyDiv w:val="1"/>
      <w:marLeft w:val="0"/>
      <w:marRight w:val="0"/>
      <w:marTop w:val="0"/>
      <w:marBottom w:val="0"/>
      <w:divBdr>
        <w:top w:val="none" w:sz="0" w:space="0" w:color="auto"/>
        <w:left w:val="none" w:sz="0" w:space="0" w:color="auto"/>
        <w:bottom w:val="none" w:sz="0" w:space="0" w:color="auto"/>
        <w:right w:val="none" w:sz="0" w:space="0" w:color="auto"/>
      </w:divBdr>
    </w:div>
    <w:div w:id="322665990">
      <w:bodyDiv w:val="1"/>
      <w:marLeft w:val="0"/>
      <w:marRight w:val="0"/>
      <w:marTop w:val="0"/>
      <w:marBottom w:val="0"/>
      <w:divBdr>
        <w:top w:val="none" w:sz="0" w:space="0" w:color="auto"/>
        <w:left w:val="none" w:sz="0" w:space="0" w:color="auto"/>
        <w:bottom w:val="none" w:sz="0" w:space="0" w:color="auto"/>
        <w:right w:val="none" w:sz="0" w:space="0" w:color="auto"/>
      </w:divBdr>
    </w:div>
    <w:div w:id="341662385">
      <w:bodyDiv w:val="1"/>
      <w:marLeft w:val="0"/>
      <w:marRight w:val="0"/>
      <w:marTop w:val="0"/>
      <w:marBottom w:val="0"/>
      <w:divBdr>
        <w:top w:val="none" w:sz="0" w:space="0" w:color="auto"/>
        <w:left w:val="none" w:sz="0" w:space="0" w:color="auto"/>
        <w:bottom w:val="none" w:sz="0" w:space="0" w:color="auto"/>
        <w:right w:val="none" w:sz="0" w:space="0" w:color="auto"/>
      </w:divBdr>
    </w:div>
    <w:div w:id="392894006">
      <w:bodyDiv w:val="1"/>
      <w:marLeft w:val="0"/>
      <w:marRight w:val="0"/>
      <w:marTop w:val="0"/>
      <w:marBottom w:val="0"/>
      <w:divBdr>
        <w:top w:val="none" w:sz="0" w:space="0" w:color="auto"/>
        <w:left w:val="none" w:sz="0" w:space="0" w:color="auto"/>
        <w:bottom w:val="none" w:sz="0" w:space="0" w:color="auto"/>
        <w:right w:val="none" w:sz="0" w:space="0" w:color="auto"/>
      </w:divBdr>
    </w:div>
    <w:div w:id="480539289">
      <w:bodyDiv w:val="1"/>
      <w:marLeft w:val="0"/>
      <w:marRight w:val="0"/>
      <w:marTop w:val="0"/>
      <w:marBottom w:val="0"/>
      <w:divBdr>
        <w:top w:val="none" w:sz="0" w:space="0" w:color="auto"/>
        <w:left w:val="none" w:sz="0" w:space="0" w:color="auto"/>
        <w:bottom w:val="none" w:sz="0" w:space="0" w:color="auto"/>
        <w:right w:val="none" w:sz="0" w:space="0" w:color="auto"/>
      </w:divBdr>
    </w:div>
    <w:div w:id="549461609">
      <w:bodyDiv w:val="1"/>
      <w:marLeft w:val="0"/>
      <w:marRight w:val="0"/>
      <w:marTop w:val="0"/>
      <w:marBottom w:val="0"/>
      <w:divBdr>
        <w:top w:val="none" w:sz="0" w:space="0" w:color="auto"/>
        <w:left w:val="none" w:sz="0" w:space="0" w:color="auto"/>
        <w:bottom w:val="none" w:sz="0" w:space="0" w:color="auto"/>
        <w:right w:val="none" w:sz="0" w:space="0" w:color="auto"/>
      </w:divBdr>
    </w:div>
    <w:div w:id="684285012">
      <w:bodyDiv w:val="1"/>
      <w:marLeft w:val="0"/>
      <w:marRight w:val="0"/>
      <w:marTop w:val="0"/>
      <w:marBottom w:val="0"/>
      <w:divBdr>
        <w:top w:val="none" w:sz="0" w:space="0" w:color="auto"/>
        <w:left w:val="none" w:sz="0" w:space="0" w:color="auto"/>
        <w:bottom w:val="none" w:sz="0" w:space="0" w:color="auto"/>
        <w:right w:val="none" w:sz="0" w:space="0" w:color="auto"/>
      </w:divBdr>
    </w:div>
    <w:div w:id="803540684">
      <w:bodyDiv w:val="1"/>
      <w:marLeft w:val="0"/>
      <w:marRight w:val="0"/>
      <w:marTop w:val="0"/>
      <w:marBottom w:val="0"/>
      <w:divBdr>
        <w:top w:val="none" w:sz="0" w:space="0" w:color="auto"/>
        <w:left w:val="none" w:sz="0" w:space="0" w:color="auto"/>
        <w:bottom w:val="none" w:sz="0" w:space="0" w:color="auto"/>
        <w:right w:val="none" w:sz="0" w:space="0" w:color="auto"/>
      </w:divBdr>
    </w:div>
    <w:div w:id="860901880">
      <w:bodyDiv w:val="1"/>
      <w:marLeft w:val="0"/>
      <w:marRight w:val="0"/>
      <w:marTop w:val="0"/>
      <w:marBottom w:val="0"/>
      <w:divBdr>
        <w:top w:val="none" w:sz="0" w:space="0" w:color="auto"/>
        <w:left w:val="none" w:sz="0" w:space="0" w:color="auto"/>
        <w:bottom w:val="none" w:sz="0" w:space="0" w:color="auto"/>
        <w:right w:val="none" w:sz="0" w:space="0" w:color="auto"/>
      </w:divBdr>
    </w:div>
    <w:div w:id="953051084">
      <w:bodyDiv w:val="1"/>
      <w:marLeft w:val="0"/>
      <w:marRight w:val="0"/>
      <w:marTop w:val="0"/>
      <w:marBottom w:val="0"/>
      <w:divBdr>
        <w:top w:val="none" w:sz="0" w:space="0" w:color="auto"/>
        <w:left w:val="none" w:sz="0" w:space="0" w:color="auto"/>
        <w:bottom w:val="none" w:sz="0" w:space="0" w:color="auto"/>
        <w:right w:val="none" w:sz="0" w:space="0" w:color="auto"/>
      </w:divBdr>
    </w:div>
    <w:div w:id="1054692641">
      <w:bodyDiv w:val="1"/>
      <w:marLeft w:val="0"/>
      <w:marRight w:val="0"/>
      <w:marTop w:val="0"/>
      <w:marBottom w:val="0"/>
      <w:divBdr>
        <w:top w:val="none" w:sz="0" w:space="0" w:color="auto"/>
        <w:left w:val="none" w:sz="0" w:space="0" w:color="auto"/>
        <w:bottom w:val="none" w:sz="0" w:space="0" w:color="auto"/>
        <w:right w:val="none" w:sz="0" w:space="0" w:color="auto"/>
      </w:divBdr>
    </w:div>
    <w:div w:id="1097557671">
      <w:bodyDiv w:val="1"/>
      <w:marLeft w:val="0"/>
      <w:marRight w:val="0"/>
      <w:marTop w:val="0"/>
      <w:marBottom w:val="0"/>
      <w:divBdr>
        <w:top w:val="none" w:sz="0" w:space="0" w:color="auto"/>
        <w:left w:val="none" w:sz="0" w:space="0" w:color="auto"/>
        <w:bottom w:val="none" w:sz="0" w:space="0" w:color="auto"/>
        <w:right w:val="none" w:sz="0" w:space="0" w:color="auto"/>
      </w:divBdr>
    </w:div>
    <w:div w:id="1105154366">
      <w:bodyDiv w:val="1"/>
      <w:marLeft w:val="0"/>
      <w:marRight w:val="0"/>
      <w:marTop w:val="0"/>
      <w:marBottom w:val="0"/>
      <w:divBdr>
        <w:top w:val="none" w:sz="0" w:space="0" w:color="auto"/>
        <w:left w:val="none" w:sz="0" w:space="0" w:color="auto"/>
        <w:bottom w:val="none" w:sz="0" w:space="0" w:color="auto"/>
        <w:right w:val="none" w:sz="0" w:space="0" w:color="auto"/>
      </w:divBdr>
    </w:div>
    <w:div w:id="1250310650">
      <w:bodyDiv w:val="1"/>
      <w:marLeft w:val="0"/>
      <w:marRight w:val="0"/>
      <w:marTop w:val="0"/>
      <w:marBottom w:val="0"/>
      <w:divBdr>
        <w:top w:val="none" w:sz="0" w:space="0" w:color="auto"/>
        <w:left w:val="none" w:sz="0" w:space="0" w:color="auto"/>
        <w:bottom w:val="none" w:sz="0" w:space="0" w:color="auto"/>
        <w:right w:val="none" w:sz="0" w:space="0" w:color="auto"/>
      </w:divBdr>
    </w:div>
    <w:div w:id="1348480127">
      <w:bodyDiv w:val="1"/>
      <w:marLeft w:val="0"/>
      <w:marRight w:val="0"/>
      <w:marTop w:val="0"/>
      <w:marBottom w:val="0"/>
      <w:divBdr>
        <w:top w:val="none" w:sz="0" w:space="0" w:color="auto"/>
        <w:left w:val="none" w:sz="0" w:space="0" w:color="auto"/>
        <w:bottom w:val="none" w:sz="0" w:space="0" w:color="auto"/>
        <w:right w:val="none" w:sz="0" w:space="0" w:color="auto"/>
      </w:divBdr>
    </w:div>
    <w:div w:id="1510870405">
      <w:bodyDiv w:val="1"/>
      <w:marLeft w:val="0"/>
      <w:marRight w:val="0"/>
      <w:marTop w:val="0"/>
      <w:marBottom w:val="0"/>
      <w:divBdr>
        <w:top w:val="none" w:sz="0" w:space="0" w:color="auto"/>
        <w:left w:val="none" w:sz="0" w:space="0" w:color="auto"/>
        <w:bottom w:val="none" w:sz="0" w:space="0" w:color="auto"/>
        <w:right w:val="none" w:sz="0" w:space="0" w:color="auto"/>
      </w:divBdr>
    </w:div>
    <w:div w:id="1907837511">
      <w:bodyDiv w:val="1"/>
      <w:marLeft w:val="0"/>
      <w:marRight w:val="0"/>
      <w:marTop w:val="0"/>
      <w:marBottom w:val="0"/>
      <w:divBdr>
        <w:top w:val="none" w:sz="0" w:space="0" w:color="auto"/>
        <w:left w:val="none" w:sz="0" w:space="0" w:color="auto"/>
        <w:bottom w:val="none" w:sz="0" w:space="0" w:color="auto"/>
        <w:right w:val="none" w:sz="0" w:space="0" w:color="auto"/>
      </w:divBdr>
    </w:div>
    <w:div w:id="2010405679">
      <w:bodyDiv w:val="1"/>
      <w:marLeft w:val="0"/>
      <w:marRight w:val="0"/>
      <w:marTop w:val="0"/>
      <w:marBottom w:val="0"/>
      <w:divBdr>
        <w:top w:val="none" w:sz="0" w:space="0" w:color="auto"/>
        <w:left w:val="none" w:sz="0" w:space="0" w:color="auto"/>
        <w:bottom w:val="none" w:sz="0" w:space="0" w:color="auto"/>
        <w:right w:val="none" w:sz="0" w:space="0" w:color="auto"/>
      </w:divBdr>
    </w:div>
    <w:div w:id="2041974538">
      <w:bodyDiv w:val="1"/>
      <w:marLeft w:val="0"/>
      <w:marRight w:val="0"/>
      <w:marTop w:val="0"/>
      <w:marBottom w:val="0"/>
      <w:divBdr>
        <w:top w:val="none" w:sz="0" w:space="0" w:color="auto"/>
        <w:left w:val="none" w:sz="0" w:space="0" w:color="auto"/>
        <w:bottom w:val="none" w:sz="0" w:space="0" w:color="auto"/>
        <w:right w:val="none" w:sz="0" w:space="0" w:color="auto"/>
      </w:divBdr>
    </w:div>
    <w:div w:id="205241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52FC0-DE4C-4A02-9B08-4AD087DD1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22</Pages>
  <Words>8230</Words>
  <Characters>49382</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Maćkowiak-Echaust Natalia</cp:lastModifiedBy>
  <cp:revision>18</cp:revision>
  <cp:lastPrinted>2018-10-22T09:23:00Z</cp:lastPrinted>
  <dcterms:created xsi:type="dcterms:W3CDTF">2018-10-18T18:52:00Z</dcterms:created>
  <dcterms:modified xsi:type="dcterms:W3CDTF">2018-10-23T07:18:00Z</dcterms:modified>
</cp:coreProperties>
</file>